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06" w:rsidRPr="004E6076" w:rsidRDefault="00387106" w:rsidP="00387106">
      <w:pPr>
        <w:jc w:val="right"/>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15240</wp:posOffset>
            </wp:positionV>
            <wp:extent cx="495300" cy="609600"/>
            <wp:effectExtent l="0" t="0" r="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387106" w:rsidRPr="004E6076" w:rsidRDefault="00387106" w:rsidP="00387106"/>
    <w:p w:rsidR="00387106" w:rsidRPr="004E6076" w:rsidRDefault="00387106" w:rsidP="00387106"/>
    <w:p w:rsidR="00387106" w:rsidRPr="004E6076" w:rsidRDefault="00387106" w:rsidP="00387106"/>
    <w:tbl>
      <w:tblPr>
        <w:tblW w:w="9356"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581"/>
      </w:tblGrid>
      <w:tr w:rsidR="00387106" w:rsidRPr="004E6076" w:rsidTr="00F44169">
        <w:trPr>
          <w:trHeight w:hRule="exact" w:val="1134"/>
        </w:trPr>
        <w:tc>
          <w:tcPr>
            <w:tcW w:w="9356" w:type="dxa"/>
            <w:gridSpan w:val="10"/>
          </w:tcPr>
          <w:p w:rsidR="00387106" w:rsidRPr="004E6076" w:rsidRDefault="00387106" w:rsidP="003F12B2">
            <w:pPr>
              <w:jc w:val="center"/>
              <w:rPr>
                <w:rFonts w:ascii="Georgia" w:hAnsi="Georgia"/>
                <w:b/>
              </w:rPr>
            </w:pPr>
            <w:r w:rsidRPr="004E6076">
              <w:rPr>
                <w:rFonts w:ascii="Georgia" w:hAnsi="Georgia"/>
                <w:b/>
              </w:rPr>
              <w:t>Муниципальное образование Октябрьский район</w:t>
            </w:r>
          </w:p>
          <w:p w:rsidR="00387106" w:rsidRPr="004E6076" w:rsidRDefault="00387106" w:rsidP="003F12B2">
            <w:pPr>
              <w:jc w:val="center"/>
              <w:rPr>
                <w:rFonts w:ascii="Georgia" w:hAnsi="Georgia"/>
                <w:sz w:val="12"/>
                <w:szCs w:val="12"/>
              </w:rPr>
            </w:pPr>
          </w:p>
          <w:p w:rsidR="00387106" w:rsidRPr="004E6076" w:rsidRDefault="00387106" w:rsidP="003F12B2">
            <w:pPr>
              <w:jc w:val="center"/>
              <w:rPr>
                <w:b/>
                <w:sz w:val="26"/>
                <w:szCs w:val="26"/>
              </w:rPr>
            </w:pPr>
            <w:r w:rsidRPr="004E6076">
              <w:rPr>
                <w:b/>
                <w:sz w:val="26"/>
                <w:szCs w:val="26"/>
              </w:rPr>
              <w:t>АДМИНИСТРАЦИЯ ОКТЯБРЬСКОГО РАЙОНА</w:t>
            </w:r>
          </w:p>
          <w:p w:rsidR="00387106" w:rsidRPr="004E6076" w:rsidRDefault="00387106" w:rsidP="003F12B2">
            <w:pPr>
              <w:jc w:val="center"/>
              <w:rPr>
                <w:sz w:val="12"/>
                <w:szCs w:val="12"/>
              </w:rPr>
            </w:pPr>
          </w:p>
          <w:p w:rsidR="00387106" w:rsidRPr="004E6076" w:rsidRDefault="00387106" w:rsidP="003F12B2">
            <w:pPr>
              <w:jc w:val="center"/>
              <w:rPr>
                <w:b/>
                <w:sz w:val="26"/>
                <w:szCs w:val="26"/>
              </w:rPr>
            </w:pPr>
            <w:r w:rsidRPr="004E6076">
              <w:rPr>
                <w:b/>
                <w:spacing w:val="20"/>
                <w:sz w:val="26"/>
                <w:szCs w:val="26"/>
              </w:rPr>
              <w:t>ПОСТАНОВЛЕНИЕ</w:t>
            </w:r>
          </w:p>
        </w:tc>
      </w:tr>
      <w:tr w:rsidR="00387106" w:rsidRPr="004E6076" w:rsidTr="00F44169">
        <w:trPr>
          <w:trHeight w:val="454"/>
        </w:trPr>
        <w:tc>
          <w:tcPr>
            <w:tcW w:w="236" w:type="dxa"/>
            <w:tcBorders>
              <w:left w:val="nil"/>
              <w:right w:val="nil"/>
            </w:tcBorders>
            <w:vAlign w:val="bottom"/>
          </w:tcPr>
          <w:p w:rsidR="00387106" w:rsidRPr="004E6076" w:rsidRDefault="00387106" w:rsidP="003F12B2">
            <w:pPr>
              <w:jc w:val="right"/>
            </w:pPr>
            <w:r w:rsidRPr="004E6076">
              <w:t>«</w:t>
            </w:r>
          </w:p>
        </w:tc>
        <w:tc>
          <w:tcPr>
            <w:tcW w:w="610" w:type="dxa"/>
            <w:tcBorders>
              <w:left w:val="nil"/>
              <w:bottom w:val="single" w:sz="4" w:space="0" w:color="auto"/>
              <w:right w:val="nil"/>
            </w:tcBorders>
            <w:vAlign w:val="bottom"/>
          </w:tcPr>
          <w:p w:rsidR="00387106" w:rsidRPr="004E6076" w:rsidRDefault="00387106" w:rsidP="003F12B2">
            <w:pPr>
              <w:jc w:val="center"/>
            </w:pPr>
          </w:p>
        </w:tc>
        <w:tc>
          <w:tcPr>
            <w:tcW w:w="213" w:type="dxa"/>
            <w:tcBorders>
              <w:left w:val="nil"/>
              <w:right w:val="nil"/>
            </w:tcBorders>
            <w:tcMar>
              <w:left w:w="0" w:type="dxa"/>
              <w:right w:w="0" w:type="dxa"/>
            </w:tcMar>
            <w:vAlign w:val="bottom"/>
          </w:tcPr>
          <w:p w:rsidR="00387106" w:rsidRPr="004E6076" w:rsidRDefault="00387106" w:rsidP="003F12B2">
            <w:r w:rsidRPr="004E6076">
              <w:t>»</w:t>
            </w:r>
          </w:p>
        </w:tc>
        <w:tc>
          <w:tcPr>
            <w:tcW w:w="1493" w:type="dxa"/>
            <w:tcBorders>
              <w:left w:val="nil"/>
              <w:bottom w:val="single" w:sz="4" w:space="0" w:color="auto"/>
              <w:right w:val="nil"/>
            </w:tcBorders>
            <w:vAlign w:val="bottom"/>
          </w:tcPr>
          <w:p w:rsidR="00387106" w:rsidRPr="004E6076" w:rsidRDefault="00387106" w:rsidP="003F12B2">
            <w:pPr>
              <w:jc w:val="center"/>
            </w:pPr>
          </w:p>
        </w:tc>
        <w:tc>
          <w:tcPr>
            <w:tcW w:w="348" w:type="dxa"/>
            <w:tcBorders>
              <w:left w:val="nil"/>
              <w:right w:val="nil"/>
            </w:tcBorders>
            <w:vAlign w:val="bottom"/>
          </w:tcPr>
          <w:p w:rsidR="00387106" w:rsidRPr="004E6076" w:rsidRDefault="00387106" w:rsidP="003F12B2">
            <w:pPr>
              <w:ind w:right="-108"/>
              <w:jc w:val="right"/>
            </w:pPr>
            <w:r w:rsidRPr="004E6076">
              <w:t>20</w:t>
            </w:r>
          </w:p>
        </w:tc>
        <w:tc>
          <w:tcPr>
            <w:tcW w:w="268" w:type="dxa"/>
            <w:tcBorders>
              <w:left w:val="nil"/>
              <w:right w:val="nil"/>
            </w:tcBorders>
            <w:tcMar>
              <w:top w:w="0" w:type="dxa"/>
              <w:left w:w="0" w:type="dxa"/>
              <w:bottom w:w="0" w:type="dxa"/>
              <w:right w:w="0" w:type="dxa"/>
            </w:tcMar>
            <w:vAlign w:val="bottom"/>
          </w:tcPr>
          <w:p w:rsidR="00387106" w:rsidRPr="004E6076" w:rsidRDefault="00387106" w:rsidP="003F12B2">
            <w:pPr>
              <w:rPr>
                <w:lang w:val="en-US"/>
              </w:rPr>
            </w:pPr>
            <w:r>
              <w:t>18</w:t>
            </w:r>
          </w:p>
        </w:tc>
        <w:tc>
          <w:tcPr>
            <w:tcW w:w="257" w:type="dxa"/>
            <w:tcBorders>
              <w:left w:val="nil"/>
              <w:right w:val="nil"/>
            </w:tcBorders>
            <w:tcMar>
              <w:left w:w="0" w:type="dxa"/>
              <w:right w:w="0" w:type="dxa"/>
            </w:tcMar>
            <w:vAlign w:val="bottom"/>
          </w:tcPr>
          <w:p w:rsidR="00387106" w:rsidRPr="004E6076" w:rsidRDefault="00387106" w:rsidP="003F12B2">
            <w:r w:rsidRPr="004E6076">
              <w:t>г.</w:t>
            </w:r>
          </w:p>
        </w:tc>
        <w:tc>
          <w:tcPr>
            <w:tcW w:w="3904" w:type="dxa"/>
            <w:tcBorders>
              <w:left w:val="nil"/>
              <w:right w:val="nil"/>
            </w:tcBorders>
            <w:vAlign w:val="bottom"/>
          </w:tcPr>
          <w:p w:rsidR="00387106" w:rsidRPr="004E6076" w:rsidRDefault="00387106" w:rsidP="003F12B2"/>
        </w:tc>
        <w:tc>
          <w:tcPr>
            <w:tcW w:w="446" w:type="dxa"/>
            <w:tcBorders>
              <w:left w:val="nil"/>
              <w:right w:val="nil"/>
            </w:tcBorders>
            <w:vAlign w:val="bottom"/>
          </w:tcPr>
          <w:p w:rsidR="00387106" w:rsidRPr="004E6076" w:rsidRDefault="00387106" w:rsidP="003F12B2">
            <w:pPr>
              <w:jc w:val="center"/>
            </w:pPr>
            <w:r w:rsidRPr="004E6076">
              <w:t>№</w:t>
            </w:r>
          </w:p>
        </w:tc>
        <w:tc>
          <w:tcPr>
            <w:tcW w:w="1581" w:type="dxa"/>
            <w:tcBorders>
              <w:left w:val="nil"/>
              <w:bottom w:val="single" w:sz="4" w:space="0" w:color="auto"/>
              <w:right w:val="nil"/>
            </w:tcBorders>
            <w:vAlign w:val="bottom"/>
          </w:tcPr>
          <w:p w:rsidR="00387106" w:rsidRPr="004E6076" w:rsidRDefault="00387106" w:rsidP="003F12B2">
            <w:pPr>
              <w:jc w:val="center"/>
            </w:pPr>
          </w:p>
        </w:tc>
      </w:tr>
      <w:tr w:rsidR="00387106" w:rsidRPr="004E6076" w:rsidTr="00F44169">
        <w:trPr>
          <w:trHeight w:hRule="exact" w:val="567"/>
        </w:trPr>
        <w:tc>
          <w:tcPr>
            <w:tcW w:w="9356" w:type="dxa"/>
            <w:gridSpan w:val="10"/>
            <w:tcMar>
              <w:top w:w="227" w:type="dxa"/>
            </w:tcMar>
          </w:tcPr>
          <w:p w:rsidR="00387106" w:rsidRPr="004E6076" w:rsidRDefault="00387106" w:rsidP="003F12B2">
            <w:r w:rsidRPr="004E6076">
              <w:t>пгт. Октябрьское</w:t>
            </w:r>
          </w:p>
        </w:tc>
      </w:tr>
    </w:tbl>
    <w:p w:rsidR="00476657" w:rsidRDefault="00476657" w:rsidP="00387106">
      <w:pPr>
        <w:pStyle w:val="ConsPlusTitle"/>
        <w:widowControl/>
        <w:jc w:val="both"/>
        <w:rPr>
          <w:rFonts w:ascii="Times New Roman" w:hAnsi="Times New Roman" w:cs="Times New Roman"/>
          <w:b w:val="0"/>
          <w:bCs w:val="0"/>
          <w:sz w:val="24"/>
          <w:szCs w:val="24"/>
          <w:lang w:val="en-US"/>
        </w:rPr>
      </w:pPr>
    </w:p>
    <w:p w:rsidR="00387106" w:rsidRPr="00387106" w:rsidRDefault="00387106" w:rsidP="00387106">
      <w:pPr>
        <w:pStyle w:val="ConsPlusTitle"/>
        <w:widowControl/>
        <w:jc w:val="both"/>
        <w:rPr>
          <w:rFonts w:ascii="Times New Roman" w:hAnsi="Times New Roman" w:cs="Times New Roman"/>
          <w:b w:val="0"/>
          <w:bCs w:val="0"/>
          <w:sz w:val="24"/>
          <w:szCs w:val="24"/>
        </w:rPr>
      </w:pPr>
      <w:r w:rsidRPr="00387106">
        <w:rPr>
          <w:rFonts w:ascii="Times New Roman" w:hAnsi="Times New Roman" w:cs="Times New Roman"/>
          <w:b w:val="0"/>
          <w:bCs w:val="0"/>
          <w:sz w:val="24"/>
          <w:szCs w:val="24"/>
        </w:rPr>
        <w:t>Об утверждении муниципальной программы</w:t>
      </w:r>
    </w:p>
    <w:p w:rsidR="00387106" w:rsidRPr="00387106" w:rsidRDefault="00387106" w:rsidP="00387106">
      <w:pPr>
        <w:autoSpaceDE w:val="0"/>
        <w:autoSpaceDN w:val="0"/>
        <w:adjustRightInd w:val="0"/>
        <w:jc w:val="both"/>
      </w:pPr>
      <w:r w:rsidRPr="00387106">
        <w:t xml:space="preserve">«Развитие жилищной сферы в муниципальном </w:t>
      </w:r>
    </w:p>
    <w:p w:rsidR="00387106" w:rsidRPr="004E6076" w:rsidRDefault="00387106" w:rsidP="00387106">
      <w:pPr>
        <w:autoSpaceDE w:val="0"/>
        <w:autoSpaceDN w:val="0"/>
        <w:adjustRightInd w:val="0"/>
        <w:jc w:val="both"/>
      </w:pPr>
      <w:r w:rsidRPr="00387106">
        <w:t>образовании Октябрьский район»</w:t>
      </w:r>
    </w:p>
    <w:p w:rsidR="00387106" w:rsidRDefault="00387106" w:rsidP="00387106">
      <w:pPr>
        <w:autoSpaceDE w:val="0"/>
        <w:autoSpaceDN w:val="0"/>
        <w:adjustRightInd w:val="0"/>
        <w:ind w:firstLine="709"/>
        <w:jc w:val="both"/>
      </w:pPr>
    </w:p>
    <w:p w:rsidR="00AE69E2" w:rsidRPr="004E6076" w:rsidRDefault="00AE69E2" w:rsidP="00387106">
      <w:pPr>
        <w:autoSpaceDE w:val="0"/>
        <w:autoSpaceDN w:val="0"/>
        <w:adjustRightInd w:val="0"/>
        <w:ind w:firstLine="709"/>
        <w:jc w:val="both"/>
      </w:pPr>
    </w:p>
    <w:p w:rsidR="006158E9" w:rsidRPr="00B91C94" w:rsidRDefault="006158E9" w:rsidP="00AE69E2">
      <w:pPr>
        <w:ind w:firstLine="709"/>
        <w:jc w:val="both"/>
      </w:pPr>
      <w:r w:rsidRPr="00B91C94">
        <w:t xml:space="preserve">В соответствии с </w:t>
      </w:r>
      <w:r w:rsidR="00476657">
        <w:t xml:space="preserve">Бюджетным кодексом Российской Федерации, </w:t>
      </w:r>
      <w:r w:rsidRPr="00B91C94">
        <w:t>постановлениями ад</w:t>
      </w:r>
      <w:r w:rsidR="00476657">
        <w:t xml:space="preserve">министрации Октябрьского района </w:t>
      </w:r>
      <w:r w:rsidRPr="00B91C94">
        <w:t>от 12.09.2018 № 1955 «О муниципальных программах Октя</w:t>
      </w:r>
      <w:r w:rsidR="00476657">
        <w:t xml:space="preserve">брьского района», от 19.09.2018 </w:t>
      </w:r>
      <w:r w:rsidRPr="00B91C94">
        <w:t>№ 2017 «О перечне муниципальных программ Октябрьского района»:</w:t>
      </w:r>
    </w:p>
    <w:p w:rsidR="00387106" w:rsidRDefault="00476657" w:rsidP="00476657">
      <w:pPr>
        <w:pStyle w:val="afffffff6"/>
        <w:numPr>
          <w:ilvl w:val="0"/>
          <w:numId w:val="42"/>
        </w:numPr>
        <w:tabs>
          <w:tab w:val="left" w:pos="1134"/>
          <w:tab w:val="left" w:pos="1276"/>
        </w:tabs>
        <w:ind w:left="0" w:firstLine="709"/>
        <w:jc w:val="both"/>
      </w:pPr>
      <w:r>
        <w:t xml:space="preserve">Утвердить </w:t>
      </w:r>
      <w:r w:rsidR="00387106" w:rsidRPr="00995F86">
        <w:t>мун</w:t>
      </w:r>
      <w:bookmarkStart w:id="0" w:name="_GoBack"/>
      <w:bookmarkEnd w:id="0"/>
      <w:r w:rsidR="00387106" w:rsidRPr="00995F86">
        <w:t>иципальную программу</w:t>
      </w:r>
      <w:r w:rsidR="00387106">
        <w:t xml:space="preserve"> </w:t>
      </w:r>
      <w:r w:rsidR="00387106" w:rsidRPr="00AE69E2">
        <w:rPr>
          <w:rFonts w:cs="Arial"/>
        </w:rPr>
        <w:t>«Развитие жилищной сферы в</w:t>
      </w:r>
      <w:r>
        <w:rPr>
          <w:rFonts w:cs="Arial"/>
        </w:rPr>
        <w:t xml:space="preserve"> </w:t>
      </w:r>
      <w:r w:rsidR="00387106" w:rsidRPr="00476657">
        <w:rPr>
          <w:rFonts w:cs="Arial"/>
        </w:rPr>
        <w:t>муниципальном образовании Октябрьский район»</w:t>
      </w:r>
      <w:r w:rsidR="00387106" w:rsidRPr="00C41335">
        <w:t xml:space="preserve">, согласно приложению. </w:t>
      </w:r>
    </w:p>
    <w:p w:rsidR="00476657" w:rsidRDefault="00476657" w:rsidP="00476657">
      <w:pPr>
        <w:pStyle w:val="afffffff6"/>
        <w:numPr>
          <w:ilvl w:val="0"/>
          <w:numId w:val="42"/>
        </w:numPr>
        <w:tabs>
          <w:tab w:val="left" w:pos="1134"/>
          <w:tab w:val="left" w:pos="1276"/>
        </w:tabs>
        <w:autoSpaceDE w:val="0"/>
        <w:autoSpaceDN w:val="0"/>
        <w:adjustRightInd w:val="0"/>
        <w:ind w:left="0" w:firstLine="709"/>
        <w:jc w:val="both"/>
      </w:pPr>
      <w:r w:rsidRPr="00B91C94">
        <w:t xml:space="preserve">Опубликовать постановление в официальном сетевом издании «октвести.ру» и разместить на официальном веб-сайте Октябрьского района. </w:t>
      </w:r>
    </w:p>
    <w:p w:rsidR="00387106" w:rsidRDefault="00476657" w:rsidP="00AE69E2">
      <w:pPr>
        <w:pStyle w:val="afffffff6"/>
        <w:numPr>
          <w:ilvl w:val="0"/>
          <w:numId w:val="42"/>
        </w:numPr>
        <w:tabs>
          <w:tab w:val="left" w:pos="1134"/>
          <w:tab w:val="left" w:pos="1276"/>
        </w:tabs>
        <w:autoSpaceDE w:val="0"/>
        <w:autoSpaceDN w:val="0"/>
        <w:adjustRightInd w:val="0"/>
        <w:ind w:left="0" w:firstLine="709"/>
        <w:jc w:val="both"/>
      </w:pPr>
      <w:r>
        <w:t>П</w:t>
      </w:r>
      <w:r w:rsidR="00387106" w:rsidRPr="00995F86">
        <w:t>остановление вступает в силу с 01.01.201</w:t>
      </w:r>
      <w:r w:rsidR="00387106">
        <w:t>9</w:t>
      </w:r>
      <w:r w:rsidR="00387106" w:rsidRPr="00995F86">
        <w:t>.</w:t>
      </w:r>
    </w:p>
    <w:p w:rsidR="00387106" w:rsidRPr="004E6076" w:rsidRDefault="00387106" w:rsidP="00AE69E2">
      <w:pPr>
        <w:pStyle w:val="afffffff6"/>
        <w:numPr>
          <w:ilvl w:val="0"/>
          <w:numId w:val="42"/>
        </w:numPr>
        <w:tabs>
          <w:tab w:val="left" w:pos="1134"/>
          <w:tab w:val="left" w:pos="1276"/>
        </w:tabs>
        <w:autoSpaceDE w:val="0"/>
        <w:autoSpaceDN w:val="0"/>
        <w:adjustRightInd w:val="0"/>
        <w:ind w:left="0" w:firstLine="709"/>
        <w:jc w:val="both"/>
      </w:pPr>
      <w:r w:rsidRPr="004E6076">
        <w:t xml:space="preserve">Контроль за выполнением постановления возложить на первого заместителя главы Октябрьского района по вопросам строительства, жилищно-коммунального хозяйства, транспорта, связи </w:t>
      </w:r>
      <w:r w:rsidR="006158E9">
        <w:t>Черепкову Л.С.</w:t>
      </w:r>
      <w:r w:rsidR="00476657">
        <w:t>,</w:t>
      </w:r>
      <w:r w:rsidRPr="004E6076">
        <w:t xml:space="preserve">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w:t>
      </w:r>
      <w:r w:rsidR="00476657">
        <w:t xml:space="preserve">, </w:t>
      </w:r>
      <w:r>
        <w:t>в соответствии с их компетенцией.</w:t>
      </w:r>
    </w:p>
    <w:p w:rsidR="00387106" w:rsidRDefault="00387106" w:rsidP="00387106">
      <w:pPr>
        <w:tabs>
          <w:tab w:val="left" w:pos="851"/>
          <w:tab w:val="left" w:pos="993"/>
          <w:tab w:val="left" w:pos="1134"/>
          <w:tab w:val="left" w:pos="1276"/>
        </w:tabs>
        <w:ind w:right="-2"/>
        <w:jc w:val="both"/>
      </w:pPr>
    </w:p>
    <w:p w:rsidR="00387106" w:rsidRPr="004E6076" w:rsidRDefault="00387106" w:rsidP="00387106">
      <w:pPr>
        <w:ind w:right="-6"/>
      </w:pPr>
    </w:p>
    <w:p w:rsidR="00387106" w:rsidRPr="004E6076" w:rsidRDefault="00387106" w:rsidP="00476657">
      <w:r w:rsidRPr="004E6076">
        <w:t>Глава Октябрьского района</w:t>
      </w:r>
      <w:r w:rsidRPr="004E6076">
        <w:tab/>
        <w:t xml:space="preserve">                                                                </w:t>
      </w:r>
      <w:r>
        <w:t xml:space="preserve"> </w:t>
      </w:r>
      <w:r w:rsidRPr="004E6076">
        <w:t xml:space="preserve">   </w:t>
      </w:r>
      <w:r w:rsidR="00476657">
        <w:t xml:space="preserve">       </w:t>
      </w:r>
      <w:r w:rsidRPr="004E6076">
        <w:t xml:space="preserve">А.П. Куташова                                      </w:t>
      </w:r>
    </w:p>
    <w:p w:rsidR="00387106" w:rsidRPr="004E6076" w:rsidRDefault="00387106" w:rsidP="00387106"/>
    <w:p w:rsidR="00387106" w:rsidRPr="004E6076" w:rsidRDefault="00387106" w:rsidP="00387106"/>
    <w:p w:rsidR="00387106" w:rsidRPr="004E6076" w:rsidRDefault="00387106" w:rsidP="00387106">
      <w:pPr>
        <w:jc w:val="both"/>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387106" w:rsidRDefault="00387106" w:rsidP="00A74246">
      <w:pPr>
        <w:widowControl w:val="0"/>
        <w:autoSpaceDE w:val="0"/>
        <w:autoSpaceDN w:val="0"/>
        <w:ind w:right="-283"/>
        <w:jc w:val="center"/>
        <w:outlineLvl w:val="1"/>
      </w:pPr>
    </w:p>
    <w:p w:rsidR="00F44169" w:rsidRDefault="00F44169" w:rsidP="00A74246">
      <w:pPr>
        <w:widowControl w:val="0"/>
        <w:autoSpaceDE w:val="0"/>
        <w:autoSpaceDN w:val="0"/>
        <w:ind w:right="-283"/>
        <w:jc w:val="center"/>
        <w:outlineLvl w:val="1"/>
      </w:pPr>
    </w:p>
    <w:p w:rsidR="00476657" w:rsidRDefault="00476657" w:rsidP="00232393"/>
    <w:p w:rsidR="00387106" w:rsidRPr="00387106" w:rsidRDefault="008C7202" w:rsidP="00A2231E">
      <w:pPr>
        <w:pStyle w:val="ConsPlusTitle"/>
        <w:widowControl/>
        <w:ind w:firstLine="709"/>
        <w:jc w:val="right"/>
        <w:rPr>
          <w:rFonts w:ascii="Times New Roman" w:hAnsi="Times New Roman" w:cs="Times New Roman"/>
          <w:b w:val="0"/>
          <w:sz w:val="24"/>
          <w:szCs w:val="24"/>
        </w:rPr>
      </w:pPr>
      <w:r>
        <w:rPr>
          <w:rFonts w:ascii="Times New Roman" w:hAnsi="Times New Roman" w:cs="Times New Roman"/>
          <w:b w:val="0"/>
          <w:sz w:val="24"/>
          <w:szCs w:val="24"/>
        </w:rPr>
        <w:lastRenderedPageBreak/>
        <w:t>П</w:t>
      </w:r>
      <w:r w:rsidR="00387106" w:rsidRPr="00387106">
        <w:rPr>
          <w:rFonts w:ascii="Times New Roman" w:hAnsi="Times New Roman" w:cs="Times New Roman"/>
          <w:b w:val="0"/>
          <w:sz w:val="24"/>
          <w:szCs w:val="24"/>
        </w:rPr>
        <w:t>риложение</w:t>
      </w:r>
    </w:p>
    <w:p w:rsidR="00387106" w:rsidRPr="00387106" w:rsidRDefault="00387106" w:rsidP="00A2231E">
      <w:pPr>
        <w:pStyle w:val="ConsPlusTitle"/>
        <w:widowControl/>
        <w:ind w:firstLine="709"/>
        <w:jc w:val="right"/>
        <w:rPr>
          <w:rFonts w:ascii="Times New Roman" w:hAnsi="Times New Roman" w:cs="Times New Roman"/>
          <w:b w:val="0"/>
          <w:sz w:val="24"/>
          <w:szCs w:val="24"/>
        </w:rPr>
      </w:pPr>
      <w:r w:rsidRPr="00387106">
        <w:rPr>
          <w:rFonts w:ascii="Times New Roman" w:hAnsi="Times New Roman" w:cs="Times New Roman"/>
          <w:b w:val="0"/>
          <w:sz w:val="24"/>
          <w:szCs w:val="24"/>
        </w:rPr>
        <w:t>к постановлению</w:t>
      </w:r>
      <w:r w:rsidR="00455052">
        <w:rPr>
          <w:rFonts w:ascii="Times New Roman" w:hAnsi="Times New Roman" w:cs="Times New Roman"/>
          <w:b w:val="0"/>
          <w:sz w:val="24"/>
          <w:szCs w:val="24"/>
        </w:rPr>
        <w:t xml:space="preserve"> </w:t>
      </w:r>
      <w:r w:rsidRPr="00387106">
        <w:rPr>
          <w:rFonts w:ascii="Times New Roman" w:hAnsi="Times New Roman" w:cs="Times New Roman"/>
          <w:b w:val="0"/>
          <w:sz w:val="24"/>
          <w:szCs w:val="24"/>
        </w:rPr>
        <w:t>администрации Октябрьского района</w:t>
      </w:r>
    </w:p>
    <w:p w:rsidR="00387106" w:rsidRPr="00387106" w:rsidRDefault="00387106" w:rsidP="00A2231E">
      <w:pPr>
        <w:widowControl w:val="0"/>
        <w:autoSpaceDE w:val="0"/>
        <w:autoSpaceDN w:val="0"/>
        <w:ind w:firstLine="709"/>
        <w:jc w:val="right"/>
        <w:outlineLvl w:val="1"/>
      </w:pPr>
      <w:r w:rsidRPr="00387106">
        <w:t xml:space="preserve">   от «___» _______  2018 года № _____</w:t>
      </w:r>
    </w:p>
    <w:p w:rsidR="00387106" w:rsidRPr="00387106" w:rsidRDefault="00387106" w:rsidP="00A2231E">
      <w:pPr>
        <w:widowControl w:val="0"/>
        <w:autoSpaceDE w:val="0"/>
        <w:autoSpaceDN w:val="0"/>
        <w:ind w:firstLine="709"/>
        <w:jc w:val="center"/>
        <w:outlineLvl w:val="1"/>
      </w:pPr>
    </w:p>
    <w:p w:rsidR="00387106" w:rsidRPr="00387106" w:rsidRDefault="00387106" w:rsidP="00A2231E">
      <w:pPr>
        <w:widowControl w:val="0"/>
        <w:autoSpaceDE w:val="0"/>
        <w:autoSpaceDN w:val="0"/>
        <w:ind w:firstLine="709"/>
        <w:jc w:val="center"/>
        <w:outlineLvl w:val="1"/>
      </w:pPr>
    </w:p>
    <w:p w:rsidR="00455052" w:rsidRPr="003626C3" w:rsidRDefault="00455052" w:rsidP="00A2231E">
      <w:pPr>
        <w:ind w:firstLine="709"/>
        <w:jc w:val="center"/>
      </w:pPr>
      <w:r w:rsidRPr="003626C3">
        <w:t>Муниципальная программа</w:t>
      </w:r>
    </w:p>
    <w:p w:rsidR="00455052" w:rsidRPr="003626C3" w:rsidRDefault="00455052" w:rsidP="00A2231E">
      <w:pPr>
        <w:ind w:firstLine="709"/>
        <w:jc w:val="center"/>
      </w:pPr>
      <w:r w:rsidRPr="003626C3">
        <w:t>«</w:t>
      </w:r>
      <w:r w:rsidRPr="00AE69E2">
        <w:rPr>
          <w:rFonts w:cs="Arial"/>
        </w:rPr>
        <w:t>«Развитие жилищной сферы в</w:t>
      </w:r>
      <w:r>
        <w:rPr>
          <w:rFonts w:cs="Arial"/>
        </w:rPr>
        <w:t xml:space="preserve"> </w:t>
      </w:r>
      <w:r w:rsidRPr="00476657">
        <w:rPr>
          <w:rFonts w:cs="Arial"/>
        </w:rPr>
        <w:t>муниципальном образовании Октябрьский район»</w:t>
      </w:r>
    </w:p>
    <w:p w:rsidR="00455052" w:rsidRPr="003626C3" w:rsidRDefault="00455052" w:rsidP="00A2231E">
      <w:pPr>
        <w:ind w:firstLine="709"/>
        <w:jc w:val="center"/>
      </w:pPr>
      <w:r w:rsidRPr="003626C3">
        <w:t>(далее – Программа)</w:t>
      </w:r>
      <w:r w:rsidRPr="003626C3">
        <w:br/>
      </w:r>
    </w:p>
    <w:p w:rsidR="002F7F06" w:rsidRPr="00A2440E" w:rsidRDefault="002F7F06" w:rsidP="00A2231E">
      <w:pPr>
        <w:widowControl w:val="0"/>
        <w:autoSpaceDE w:val="0"/>
        <w:autoSpaceDN w:val="0"/>
        <w:ind w:firstLine="709"/>
        <w:jc w:val="center"/>
        <w:outlineLvl w:val="1"/>
      </w:pPr>
      <w:r w:rsidRPr="00387106">
        <w:t>Паспорт</w:t>
      </w:r>
      <w:r w:rsidR="00455052">
        <w:t xml:space="preserve"> Программы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315"/>
        <w:gridCol w:w="5461"/>
      </w:tblGrid>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Наименование муниципальной программы</w:t>
            </w:r>
          </w:p>
        </w:tc>
        <w:tc>
          <w:tcPr>
            <w:tcW w:w="5461" w:type="dxa"/>
          </w:tcPr>
          <w:p w:rsidR="002F7F06" w:rsidRPr="001A31FE" w:rsidRDefault="002F7F06" w:rsidP="006C1781">
            <w:pPr>
              <w:pStyle w:val="ConsPlusNormal"/>
              <w:ind w:firstLine="0"/>
              <w:rPr>
                <w:rFonts w:ascii="Times New Roman" w:hAnsi="Times New Roman"/>
                <w:sz w:val="24"/>
                <w:szCs w:val="24"/>
              </w:rPr>
            </w:pPr>
            <w:r w:rsidRPr="001A31FE">
              <w:rPr>
                <w:rFonts w:ascii="Times New Roman" w:hAnsi="Times New Roman" w:cs="Arial"/>
                <w:sz w:val="24"/>
                <w:szCs w:val="24"/>
              </w:rPr>
              <w:t>«Развитие жилищной сферы в муниципальном образовании Октябрьский район»</w:t>
            </w:r>
          </w:p>
        </w:tc>
      </w:tr>
      <w:tr w:rsidR="002F7F06" w:rsidRPr="00A2440E" w:rsidTr="00A2231E">
        <w:tc>
          <w:tcPr>
            <w:tcW w:w="4315" w:type="dxa"/>
            <w:vAlign w:val="center"/>
          </w:tcPr>
          <w:p w:rsidR="002F7F06" w:rsidRPr="00A2440E" w:rsidRDefault="002F7F06" w:rsidP="002937E3">
            <w:pPr>
              <w:pStyle w:val="ConsPlusNonformat"/>
              <w:rPr>
                <w:rFonts w:ascii="Times New Roman" w:hAnsi="Times New Roman" w:cs="Times New Roman"/>
                <w:sz w:val="24"/>
                <w:szCs w:val="24"/>
              </w:rPr>
            </w:pPr>
            <w:r w:rsidRPr="00A2440E">
              <w:rPr>
                <w:rFonts w:ascii="Times New Roman" w:hAnsi="Times New Roman" w:cs="Times New Roman"/>
                <w:sz w:val="24"/>
                <w:szCs w:val="24"/>
              </w:rPr>
              <w:t>Дата утверждения</w:t>
            </w:r>
            <w:r w:rsidRPr="00201962">
              <w:rPr>
                <w:rFonts w:ascii="Times New Roman" w:hAnsi="Times New Roman" w:cs="Times New Roman"/>
                <w:sz w:val="24"/>
                <w:szCs w:val="24"/>
              </w:rPr>
              <w:t xml:space="preserve"> </w:t>
            </w:r>
            <w:r w:rsidRPr="00A2440E">
              <w:rPr>
                <w:rFonts w:ascii="Times New Roman" w:hAnsi="Times New Roman" w:cs="Times New Roman"/>
                <w:sz w:val="24"/>
                <w:szCs w:val="24"/>
              </w:rPr>
              <w:t>муниципальной программы</w:t>
            </w:r>
            <w:r w:rsidRPr="00201962">
              <w:rPr>
                <w:rFonts w:ascii="Times New Roman" w:hAnsi="Times New Roman" w:cs="Times New Roman"/>
                <w:sz w:val="24"/>
                <w:szCs w:val="24"/>
              </w:rPr>
              <w:t xml:space="preserve"> </w:t>
            </w:r>
            <w:r w:rsidRPr="00A2440E">
              <w:rPr>
                <w:rFonts w:ascii="Times New Roman" w:hAnsi="Times New Roman" w:cs="Times New Roman"/>
                <w:sz w:val="24"/>
                <w:szCs w:val="24"/>
              </w:rPr>
              <w:t>(наименование и номер</w:t>
            </w:r>
          </w:p>
          <w:p w:rsidR="002F7F06" w:rsidRPr="00A2440E" w:rsidRDefault="002F7F06" w:rsidP="006C1781">
            <w:pPr>
              <w:pStyle w:val="ConsPlusNonformat"/>
              <w:rPr>
                <w:rFonts w:ascii="Times New Roman" w:hAnsi="Times New Roman" w:cs="Times New Roman"/>
                <w:sz w:val="24"/>
                <w:szCs w:val="24"/>
              </w:rPr>
            </w:pPr>
            <w:proofErr w:type="gramStart"/>
            <w:r w:rsidRPr="00A2440E">
              <w:rPr>
                <w:rFonts w:ascii="Times New Roman" w:hAnsi="Times New Roman" w:cs="Times New Roman"/>
                <w:sz w:val="24"/>
                <w:szCs w:val="24"/>
              </w:rPr>
              <w:t>соответствующего</w:t>
            </w:r>
            <w:proofErr w:type="gramEnd"/>
            <w:r>
              <w:rPr>
                <w:rFonts w:ascii="Times New Roman" w:hAnsi="Times New Roman" w:cs="Times New Roman"/>
                <w:sz w:val="24"/>
                <w:szCs w:val="24"/>
                <w:lang w:val="en-US"/>
              </w:rPr>
              <w:t xml:space="preserve"> </w:t>
            </w:r>
            <w:r w:rsidRPr="00A2440E">
              <w:rPr>
                <w:rFonts w:ascii="Times New Roman" w:hAnsi="Times New Roman" w:cs="Times New Roman"/>
                <w:sz w:val="24"/>
                <w:szCs w:val="24"/>
              </w:rPr>
              <w:t>нормативного правового</w:t>
            </w:r>
            <w:r>
              <w:rPr>
                <w:rFonts w:ascii="Times New Roman" w:hAnsi="Times New Roman" w:cs="Times New Roman"/>
                <w:sz w:val="24"/>
                <w:szCs w:val="24"/>
              </w:rPr>
              <w:t xml:space="preserve"> акта)</w:t>
            </w:r>
            <w:r w:rsidRPr="00201962">
              <w:rPr>
                <w:rFonts w:ascii="Times New Roman" w:hAnsi="Times New Roman" w:cs="Times New Roman"/>
                <w:sz w:val="24"/>
                <w:szCs w:val="24"/>
              </w:rPr>
              <w:t>*</w:t>
            </w:r>
            <w:r w:rsidRPr="00A2440E">
              <w:rPr>
                <w:rFonts w:ascii="Times New Roman" w:hAnsi="Times New Roman" w:cs="Times New Roman"/>
                <w:sz w:val="24"/>
                <w:szCs w:val="24"/>
              </w:rPr>
              <w:t xml:space="preserve">  </w:t>
            </w:r>
          </w:p>
        </w:tc>
        <w:tc>
          <w:tcPr>
            <w:tcW w:w="5461" w:type="dxa"/>
          </w:tcPr>
          <w:p w:rsidR="002F7F06" w:rsidRPr="00952E47" w:rsidRDefault="002F7F06" w:rsidP="006C1781">
            <w:pPr>
              <w:pStyle w:val="ConsPlusTitle"/>
              <w:widowControl/>
              <w:jc w:val="both"/>
              <w:rPr>
                <w:rFonts w:ascii="Times New Roman" w:hAnsi="Times New Roman"/>
                <w:b w:val="0"/>
                <w:bCs w:val="0"/>
                <w:sz w:val="24"/>
                <w:szCs w:val="24"/>
              </w:rPr>
            </w:pPr>
            <w:r w:rsidRPr="00952E47">
              <w:rPr>
                <w:rFonts w:ascii="Times New Roman" w:hAnsi="Times New Roman"/>
                <w:b w:val="0"/>
                <w:bCs w:val="0"/>
                <w:sz w:val="24"/>
                <w:szCs w:val="24"/>
              </w:rPr>
              <w:t>Постановление администрации Октябрьского района от «_____» ________ 2018 года № _____</w:t>
            </w:r>
          </w:p>
          <w:p w:rsidR="002F7F06" w:rsidRPr="001A31FE" w:rsidRDefault="002F7F06" w:rsidP="00A2231E">
            <w:pPr>
              <w:pStyle w:val="ConsPlusNormal"/>
              <w:ind w:firstLine="709"/>
              <w:rPr>
                <w:rFonts w:ascii="Times New Roman" w:hAnsi="Times New Roman"/>
                <w:sz w:val="24"/>
                <w:szCs w:val="24"/>
              </w:rPr>
            </w:pPr>
          </w:p>
        </w:tc>
      </w:tr>
      <w:tr w:rsidR="002F7F06" w:rsidRPr="00A2440E" w:rsidTr="00A2231E">
        <w:tc>
          <w:tcPr>
            <w:tcW w:w="4315" w:type="dxa"/>
            <w:vAlign w:val="center"/>
          </w:tcPr>
          <w:p w:rsidR="002F7F06" w:rsidRPr="001A31FE" w:rsidRDefault="002937E3" w:rsidP="002937E3">
            <w:pPr>
              <w:pStyle w:val="ConsPlusNormal"/>
              <w:ind w:firstLine="0"/>
              <w:rPr>
                <w:rFonts w:ascii="Times New Roman" w:hAnsi="Times New Roman"/>
                <w:sz w:val="24"/>
                <w:szCs w:val="24"/>
              </w:rPr>
            </w:pPr>
            <w:r>
              <w:rPr>
                <w:rFonts w:ascii="Times New Roman" w:hAnsi="Times New Roman"/>
                <w:sz w:val="24"/>
                <w:szCs w:val="24"/>
              </w:rPr>
              <w:t>О</w:t>
            </w:r>
            <w:r w:rsidR="002F7F06" w:rsidRPr="001A31FE">
              <w:rPr>
                <w:rFonts w:ascii="Times New Roman" w:hAnsi="Times New Roman"/>
                <w:sz w:val="24"/>
                <w:szCs w:val="24"/>
              </w:rPr>
              <w:t>тветственный исполнитель муниципальной программы</w:t>
            </w:r>
          </w:p>
        </w:tc>
        <w:tc>
          <w:tcPr>
            <w:tcW w:w="5461" w:type="dxa"/>
          </w:tcPr>
          <w:p w:rsidR="002F7F06" w:rsidRPr="001A31FE" w:rsidRDefault="002F7F06" w:rsidP="006C1781">
            <w:pPr>
              <w:pStyle w:val="ConsPlusNormal"/>
              <w:ind w:firstLine="0"/>
              <w:rPr>
                <w:rFonts w:ascii="Times New Roman" w:hAnsi="Times New Roman"/>
                <w:sz w:val="24"/>
                <w:szCs w:val="24"/>
              </w:rPr>
            </w:pPr>
            <w:r w:rsidRPr="001A31FE">
              <w:rPr>
                <w:rFonts w:ascii="Times New Roman" w:hAnsi="Times New Roman" w:cs="Arial"/>
                <w:sz w:val="24"/>
                <w:szCs w:val="24"/>
              </w:rPr>
              <w:t>Управление жилищно-коммунального хозяйства и строительства администрации Октябрьского района</w:t>
            </w:r>
          </w:p>
        </w:tc>
      </w:tr>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Соисполнители муниципальной программы</w:t>
            </w:r>
          </w:p>
        </w:tc>
        <w:tc>
          <w:tcPr>
            <w:tcW w:w="5461" w:type="dxa"/>
          </w:tcPr>
          <w:p w:rsidR="002F7F06" w:rsidRPr="004E6076" w:rsidRDefault="002F7F06" w:rsidP="006C1781">
            <w:pPr>
              <w:widowControl w:val="0"/>
              <w:autoSpaceDE w:val="0"/>
              <w:autoSpaceDN w:val="0"/>
              <w:adjustRightInd w:val="0"/>
              <w:ind w:firstLine="709"/>
              <w:jc w:val="both"/>
            </w:pPr>
            <w:r w:rsidRPr="004E6076">
              <w:t>Комитет по управлению муниципальной собственностью администрации Октябрьского района</w:t>
            </w:r>
            <w:r w:rsidR="00455052">
              <w:t>;</w:t>
            </w:r>
          </w:p>
          <w:p w:rsidR="002F7F06" w:rsidRPr="004E6076" w:rsidRDefault="00455052" w:rsidP="00A2231E">
            <w:pPr>
              <w:widowControl w:val="0"/>
              <w:autoSpaceDE w:val="0"/>
              <w:autoSpaceDN w:val="0"/>
              <w:adjustRightInd w:val="0"/>
              <w:ind w:firstLine="709"/>
              <w:jc w:val="both"/>
            </w:pPr>
            <w:r>
              <w:t>о</w:t>
            </w:r>
            <w:r w:rsidR="002F7F06" w:rsidRPr="004E6076">
              <w:t>тдел жилищной политики администрации Октябрьского района</w:t>
            </w:r>
            <w:r>
              <w:t>;</w:t>
            </w:r>
          </w:p>
          <w:p w:rsidR="002F7F06" w:rsidRPr="004E6076" w:rsidRDefault="00455052" w:rsidP="00A2231E">
            <w:pPr>
              <w:widowControl w:val="0"/>
              <w:autoSpaceDE w:val="0"/>
              <w:autoSpaceDN w:val="0"/>
              <w:adjustRightInd w:val="0"/>
              <w:ind w:firstLine="709"/>
              <w:jc w:val="both"/>
            </w:pPr>
            <w:r>
              <w:t>о</w:t>
            </w:r>
            <w:r w:rsidR="002F7F06" w:rsidRPr="004E6076">
              <w:t>тдел по вопросам архитектуры, градостроительства администрации Октябрьского района</w:t>
            </w:r>
            <w:r>
              <w:t>;</w:t>
            </w:r>
            <w:r w:rsidR="002F7F06" w:rsidRPr="004E6076">
              <w:t xml:space="preserve"> </w:t>
            </w:r>
          </w:p>
          <w:p w:rsidR="00455052" w:rsidRDefault="00455052" w:rsidP="00A2231E">
            <w:pPr>
              <w:widowControl w:val="0"/>
              <w:autoSpaceDE w:val="0"/>
              <w:autoSpaceDN w:val="0"/>
              <w:adjustRightInd w:val="0"/>
              <w:ind w:firstLine="709"/>
              <w:jc w:val="both"/>
            </w:pPr>
            <w:r>
              <w:t>а</w:t>
            </w:r>
            <w:r w:rsidR="002F7F06" w:rsidRPr="004E6076">
              <w:t xml:space="preserve">дминистрации городских и сельских поселений, входящие в состав Октябрьского района </w:t>
            </w:r>
          </w:p>
          <w:p w:rsidR="002F7F06" w:rsidRPr="004E6076" w:rsidRDefault="002F7F06" w:rsidP="006C1781">
            <w:pPr>
              <w:widowControl w:val="0"/>
              <w:autoSpaceDE w:val="0"/>
              <w:autoSpaceDN w:val="0"/>
              <w:adjustRightInd w:val="0"/>
              <w:jc w:val="both"/>
            </w:pPr>
            <w:r w:rsidRPr="004E6076">
              <w:t>(</w:t>
            </w:r>
            <w:proofErr w:type="gramStart"/>
            <w:r w:rsidRPr="004E6076">
              <w:t>по</w:t>
            </w:r>
            <w:proofErr w:type="gramEnd"/>
            <w:r w:rsidRPr="004E6076">
              <w:t xml:space="preserve"> согласованию)</w:t>
            </w:r>
            <w:r w:rsidR="00455052">
              <w:t>;</w:t>
            </w:r>
          </w:p>
          <w:p w:rsidR="002F7F06" w:rsidRPr="001A31FE" w:rsidRDefault="00455052" w:rsidP="00A2231E">
            <w:pPr>
              <w:pStyle w:val="ConsPlusNormal"/>
              <w:ind w:firstLine="709"/>
              <w:rPr>
                <w:rFonts w:ascii="Times New Roman" w:hAnsi="Times New Roman"/>
                <w:sz w:val="24"/>
                <w:szCs w:val="24"/>
              </w:rPr>
            </w:pPr>
            <w:r>
              <w:rPr>
                <w:rFonts w:ascii="Times New Roman" w:hAnsi="Times New Roman" w:cs="Arial"/>
                <w:sz w:val="24"/>
                <w:szCs w:val="24"/>
              </w:rPr>
              <w:t>а</w:t>
            </w:r>
            <w:r w:rsidR="002F7F06" w:rsidRPr="001A31FE">
              <w:rPr>
                <w:rFonts w:ascii="Times New Roman" w:hAnsi="Times New Roman" w:cs="Arial"/>
                <w:sz w:val="24"/>
                <w:szCs w:val="24"/>
              </w:rPr>
              <w:t>дминистрация Октябрьского района</w:t>
            </w:r>
          </w:p>
        </w:tc>
      </w:tr>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Цели муниципальной программы</w:t>
            </w:r>
          </w:p>
        </w:tc>
        <w:tc>
          <w:tcPr>
            <w:tcW w:w="5461" w:type="dxa"/>
          </w:tcPr>
          <w:p w:rsidR="002F7F06" w:rsidRPr="00214C43" w:rsidRDefault="002F7F06" w:rsidP="00A2231E">
            <w:pPr>
              <w:widowControl w:val="0"/>
              <w:autoSpaceDE w:val="0"/>
              <w:autoSpaceDN w:val="0"/>
              <w:adjustRightInd w:val="0"/>
              <w:ind w:firstLine="709"/>
              <w:jc w:val="both"/>
            </w:pPr>
            <w:r w:rsidRPr="00214C43">
              <w:t xml:space="preserve">1. Создание условий для увеличения объемов жилищного строительства, способствующих повышению доступности жилья, улучшению жилищных условий граждан, проживающих на территории Октябрьского района. </w:t>
            </w:r>
          </w:p>
          <w:p w:rsidR="006003AF" w:rsidRPr="001A31FE" w:rsidRDefault="002F7F06" w:rsidP="00A2231E">
            <w:pPr>
              <w:pStyle w:val="ConsPlusNormal"/>
              <w:ind w:firstLine="709"/>
              <w:jc w:val="both"/>
              <w:rPr>
                <w:rFonts w:ascii="Times New Roman" w:hAnsi="Times New Roman" w:cs="Arial"/>
                <w:sz w:val="24"/>
                <w:szCs w:val="24"/>
                <w:lang w:eastAsia="ar-SA"/>
              </w:rPr>
            </w:pPr>
            <w:r w:rsidRPr="001A31FE">
              <w:rPr>
                <w:rFonts w:ascii="Times New Roman" w:hAnsi="Times New Roman" w:cs="Arial"/>
                <w:sz w:val="24"/>
                <w:szCs w:val="24"/>
              </w:rPr>
              <w:t>2. Реализация единой жилищной политики в</w:t>
            </w:r>
            <w:r w:rsidRPr="001A31FE">
              <w:rPr>
                <w:rFonts w:ascii="Times New Roman" w:hAnsi="Times New Roman" w:cs="Arial"/>
                <w:sz w:val="24"/>
                <w:szCs w:val="24"/>
                <w:lang w:eastAsia="ar-SA"/>
              </w:rPr>
              <w:t xml:space="preserve"> части обеспечения отдельных категорий граждан жилыми помещениями, предоставления субсидий для приобретения или строительства жилых помещений.</w:t>
            </w:r>
          </w:p>
        </w:tc>
      </w:tr>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Задачи муниципальной программы</w:t>
            </w:r>
          </w:p>
        </w:tc>
        <w:tc>
          <w:tcPr>
            <w:tcW w:w="5461" w:type="dxa"/>
          </w:tcPr>
          <w:p w:rsidR="002F7F06" w:rsidRPr="00214C43" w:rsidRDefault="00455052" w:rsidP="00A2231E">
            <w:pPr>
              <w:widowControl w:val="0"/>
              <w:autoSpaceDE w:val="0"/>
              <w:autoSpaceDN w:val="0"/>
              <w:adjustRightInd w:val="0"/>
              <w:ind w:firstLine="709"/>
              <w:jc w:val="both"/>
            </w:pPr>
            <w:r>
              <w:t xml:space="preserve">1. </w:t>
            </w:r>
            <w:r w:rsidR="002F7F06" w:rsidRPr="00214C43">
              <w:t xml:space="preserve">Строительство и приобретение жилья в целях обеспечения жильем граждан, </w:t>
            </w:r>
            <w:r w:rsidR="002F7F06" w:rsidRPr="00214C43">
              <w:rPr>
                <w:bCs/>
              </w:rPr>
              <w:t>формирование маневренного жилищного фонда, а также с</w:t>
            </w:r>
            <w:r w:rsidR="002F7F06" w:rsidRPr="00214C43">
              <w:t xml:space="preserve">тимулирование застройщиков по реализации проектов освоения территорий в целях жилищного строительства и объектов инженерной инфраструктуры территорий, предназначенных для </w:t>
            </w:r>
            <w:r w:rsidR="002F7F06" w:rsidRPr="00214C43">
              <w:lastRenderedPageBreak/>
              <w:t>жилищного строительства эконом-класса.</w:t>
            </w:r>
          </w:p>
          <w:p w:rsidR="002F7F06" w:rsidRPr="00214C43" w:rsidRDefault="00455052" w:rsidP="00A2231E">
            <w:pPr>
              <w:widowControl w:val="0"/>
              <w:autoSpaceDE w:val="0"/>
              <w:autoSpaceDN w:val="0"/>
              <w:adjustRightInd w:val="0"/>
              <w:ind w:firstLine="709"/>
              <w:jc w:val="both"/>
            </w:pPr>
            <w:r>
              <w:t xml:space="preserve">2. </w:t>
            </w:r>
            <w:r w:rsidR="002F7F06" w:rsidRPr="00214C43">
              <w:t>Формирование на территории Октябрьского района градостроительной документации и внедрение АИСОГД.</w:t>
            </w:r>
          </w:p>
          <w:p w:rsidR="002F7F06" w:rsidRPr="001A31FE" w:rsidRDefault="00455052" w:rsidP="00A2231E">
            <w:pPr>
              <w:pStyle w:val="ConsPlusNormal"/>
              <w:ind w:firstLine="709"/>
              <w:rPr>
                <w:rFonts w:ascii="Times New Roman" w:hAnsi="Times New Roman"/>
                <w:sz w:val="24"/>
                <w:szCs w:val="24"/>
              </w:rPr>
            </w:pPr>
            <w:r>
              <w:rPr>
                <w:rFonts w:ascii="Times New Roman" w:hAnsi="Times New Roman" w:cs="Arial"/>
                <w:sz w:val="24"/>
                <w:szCs w:val="24"/>
              </w:rPr>
              <w:t xml:space="preserve">3. </w:t>
            </w:r>
            <w:r w:rsidR="002F7F06" w:rsidRPr="001A31FE">
              <w:rPr>
                <w:rFonts w:ascii="Times New Roman" w:hAnsi="Times New Roman" w:cs="Arial"/>
                <w:sz w:val="24"/>
                <w:szCs w:val="24"/>
              </w:rPr>
              <w:t>Предоставление субсидий на приобретение жилья отдельным категориям граждан.</w:t>
            </w:r>
          </w:p>
        </w:tc>
      </w:tr>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lastRenderedPageBreak/>
              <w:t>Подпрограммы и (или) основные мероприятия</w:t>
            </w:r>
          </w:p>
        </w:tc>
        <w:tc>
          <w:tcPr>
            <w:tcW w:w="5461" w:type="dxa"/>
          </w:tcPr>
          <w:p w:rsidR="002F7F06" w:rsidRPr="00455052" w:rsidRDefault="008C7202" w:rsidP="00A2231E">
            <w:pPr>
              <w:widowControl w:val="0"/>
              <w:autoSpaceDE w:val="0"/>
              <w:autoSpaceDN w:val="0"/>
              <w:ind w:firstLine="709"/>
              <w:jc w:val="both"/>
            </w:pPr>
            <w:hyperlink w:anchor="P1248" w:history="1">
              <w:r w:rsidR="002F7F06" w:rsidRPr="00455052">
                <w:t>Подпрограмма I</w:t>
              </w:r>
            </w:hyperlink>
            <w:r w:rsidR="002F7F06" w:rsidRPr="00455052">
              <w:t xml:space="preserve"> «Содействие развитию жилищного строительства»</w:t>
            </w:r>
          </w:p>
          <w:p w:rsidR="00455052" w:rsidRPr="00455052" w:rsidRDefault="008C7202" w:rsidP="00A2231E">
            <w:pPr>
              <w:widowControl w:val="0"/>
              <w:autoSpaceDE w:val="0"/>
              <w:autoSpaceDN w:val="0"/>
              <w:adjustRightInd w:val="0"/>
              <w:ind w:firstLine="709"/>
              <w:jc w:val="both"/>
            </w:pPr>
            <w:hyperlink w:anchor="P1736" w:history="1">
              <w:r w:rsidR="002F7F06" w:rsidRPr="00455052">
                <w:t>Подпрограмма II</w:t>
              </w:r>
            </w:hyperlink>
            <w:r w:rsidR="002F7F06" w:rsidRPr="00455052">
              <w:t xml:space="preserve"> «Обеспечение мерами государственной поддержки по улучшению жилищных условий отдельных категорий граждан»</w:t>
            </w:r>
          </w:p>
        </w:tc>
      </w:tr>
      <w:tr w:rsidR="002F7F06" w:rsidRPr="00A2440E"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Наименование портфеля проектов, проекта, направленных в том числе на реализацию в Октябрьском районе национальных проектов (программ) Российской Федерации</w:t>
            </w:r>
          </w:p>
        </w:tc>
        <w:tc>
          <w:tcPr>
            <w:tcW w:w="5461" w:type="dxa"/>
          </w:tcPr>
          <w:p w:rsidR="002F7F06" w:rsidRPr="00343C77" w:rsidRDefault="002F7F06" w:rsidP="00A2231E">
            <w:pPr>
              <w:widowControl w:val="0"/>
              <w:autoSpaceDE w:val="0"/>
              <w:autoSpaceDN w:val="0"/>
              <w:ind w:firstLine="709"/>
              <w:jc w:val="both"/>
            </w:pPr>
            <w:r>
              <w:t xml:space="preserve">1. </w:t>
            </w:r>
            <w:r w:rsidRPr="00343C77">
              <w:t>Портфель проектов «Жилье и городская среда».</w:t>
            </w:r>
          </w:p>
          <w:p w:rsidR="002F7F06" w:rsidRPr="001A31FE" w:rsidRDefault="002F7F06" w:rsidP="002F0DB5">
            <w:pPr>
              <w:pStyle w:val="ConsPlusNormal"/>
              <w:ind w:firstLine="709"/>
              <w:jc w:val="both"/>
              <w:rPr>
                <w:rFonts w:ascii="Times New Roman" w:hAnsi="Times New Roman"/>
                <w:sz w:val="24"/>
                <w:szCs w:val="24"/>
              </w:rPr>
            </w:pPr>
            <w:r w:rsidRPr="001A31FE">
              <w:rPr>
                <w:rFonts w:ascii="Times New Roman" w:hAnsi="Times New Roman"/>
                <w:sz w:val="24"/>
                <w:szCs w:val="24"/>
              </w:rPr>
              <w:t>2. Портфель проектов «Получение разрешения на строительство и территориальное планирование».</w:t>
            </w:r>
          </w:p>
        </w:tc>
      </w:tr>
      <w:tr w:rsidR="002F7F06" w:rsidRPr="009A79FF"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Целевые показатели муниципальной программы</w:t>
            </w:r>
          </w:p>
        </w:tc>
        <w:tc>
          <w:tcPr>
            <w:tcW w:w="5461" w:type="dxa"/>
          </w:tcPr>
          <w:p w:rsidR="002F7F06" w:rsidRPr="00100C3B" w:rsidRDefault="008A1878" w:rsidP="00A2231E">
            <w:pPr>
              <w:ind w:firstLine="709"/>
              <w:jc w:val="both"/>
            </w:pPr>
            <w:r w:rsidRPr="00100C3B">
              <w:t xml:space="preserve">1. </w:t>
            </w:r>
            <w:r w:rsidR="006003AF" w:rsidRPr="00100C3B">
              <w:t>Сохранение о</w:t>
            </w:r>
            <w:r w:rsidR="002F7F06" w:rsidRPr="00100C3B">
              <w:t>бъем</w:t>
            </w:r>
            <w:r w:rsidR="006003AF" w:rsidRPr="00100C3B">
              <w:t>а</w:t>
            </w:r>
            <w:r w:rsidR="002F7F06" w:rsidRPr="00100C3B">
              <w:t xml:space="preserve"> ввода жилья, тыс. кв.м.</w:t>
            </w:r>
            <w:r w:rsidR="006003AF" w:rsidRPr="00100C3B">
              <w:t>, на уровне</w:t>
            </w:r>
            <w:r w:rsidR="007520ED" w:rsidRPr="00100C3B">
              <w:t xml:space="preserve"> 10,5</w:t>
            </w:r>
            <w:r w:rsidRPr="00100C3B">
              <w:rPr>
                <w:lang w:eastAsia="ar-SA"/>
              </w:rPr>
              <w:t>.</w:t>
            </w:r>
          </w:p>
          <w:p w:rsidR="002F7F06" w:rsidRPr="00100C3B" w:rsidRDefault="008A1878" w:rsidP="00A2231E">
            <w:pPr>
              <w:ind w:firstLine="709"/>
              <w:jc w:val="both"/>
            </w:pPr>
            <w:r w:rsidRPr="00100C3B">
              <w:t xml:space="preserve">2. </w:t>
            </w:r>
            <w:r w:rsidR="007520ED" w:rsidRPr="00100C3B">
              <w:t xml:space="preserve">Увеличение общей площади жилых помещений, приходящихся в среднем на 1 жителя, кв.м. </w:t>
            </w:r>
            <w:r w:rsidR="002F7F06" w:rsidRPr="00100C3B">
              <w:t xml:space="preserve">с </w:t>
            </w:r>
            <w:r w:rsidR="007520ED" w:rsidRPr="00100C3B">
              <w:t>28,</w:t>
            </w:r>
            <w:r w:rsidR="003F12B2" w:rsidRPr="00100C3B">
              <w:t>8 кв.м.</w:t>
            </w:r>
            <w:r w:rsidR="007520ED" w:rsidRPr="00100C3B">
              <w:t xml:space="preserve"> </w:t>
            </w:r>
            <w:r w:rsidR="002F7F06" w:rsidRPr="00100C3B">
              <w:t xml:space="preserve">до </w:t>
            </w:r>
            <w:r w:rsidR="007520ED" w:rsidRPr="00100C3B">
              <w:t>29,0</w:t>
            </w:r>
            <w:r w:rsidR="002F7F06" w:rsidRPr="00100C3B">
              <w:t xml:space="preserve"> кв.м.</w:t>
            </w:r>
          </w:p>
          <w:p w:rsidR="002F7F06" w:rsidRPr="00100C3B" w:rsidRDefault="00116517" w:rsidP="00A2231E">
            <w:pPr>
              <w:ind w:firstLine="709"/>
              <w:jc w:val="both"/>
            </w:pPr>
            <w:r w:rsidRPr="00100C3B">
              <w:t>3</w:t>
            </w:r>
            <w:r w:rsidR="008A1878" w:rsidRPr="00100C3B">
              <w:t xml:space="preserve">. </w:t>
            </w:r>
            <w:r w:rsidR="00275563" w:rsidRPr="00100C3B">
              <w:t>Сохранение</w:t>
            </w:r>
            <w:r w:rsidR="007E5BDD" w:rsidRPr="00100C3B">
              <w:t xml:space="preserve"> доли </w:t>
            </w:r>
            <w:r w:rsidR="002F7F06" w:rsidRPr="00100C3B">
              <w:t xml:space="preserve">молодых семей, получивших социальные выплаты в виде субсидий на приобретение жилья или строительство индивидуального жилого </w:t>
            </w:r>
            <w:r w:rsidR="009B31E5" w:rsidRPr="00100C3B">
              <w:t>дома, на</w:t>
            </w:r>
            <w:r w:rsidR="00795C9C" w:rsidRPr="00100C3B">
              <w:t xml:space="preserve"> уровне </w:t>
            </w:r>
            <w:r w:rsidR="00E85BEA" w:rsidRPr="00100C3B">
              <w:t>10 %.</w:t>
            </w:r>
          </w:p>
          <w:p w:rsidR="002F7F06" w:rsidRPr="00100C3B" w:rsidRDefault="00116517" w:rsidP="00A2231E">
            <w:pPr>
              <w:ind w:firstLine="709"/>
              <w:jc w:val="both"/>
              <w:rPr>
                <w:color w:val="000000"/>
              </w:rPr>
            </w:pPr>
            <w:r w:rsidRPr="00100C3B">
              <w:t>4</w:t>
            </w:r>
            <w:r w:rsidR="008A1878" w:rsidRPr="00100C3B">
              <w:t xml:space="preserve">. </w:t>
            </w:r>
            <w:r w:rsidR="00A42667" w:rsidRPr="00100C3B">
              <w:t>Увеличение</w:t>
            </w:r>
            <w:r w:rsidR="007E5BDD" w:rsidRPr="00100C3B">
              <w:t xml:space="preserve"> доли </w:t>
            </w:r>
            <w:r w:rsidR="009E4783" w:rsidRPr="00100C3B">
              <w:rPr>
                <w:color w:val="000000"/>
              </w:rPr>
              <w:t xml:space="preserve">граждан, получивших субсидию за счет субвенций из федерального бюджета (ВОВ, ВБД, инвалиды и семьи, имеющие детей-инвалидов, вставших на учет в качестве нуждающихся в жилых помещениях до 01.01.2005) для приобретения жилых помещений в </w:t>
            </w:r>
            <w:r w:rsidR="009B31E5" w:rsidRPr="00100C3B">
              <w:rPr>
                <w:color w:val="000000"/>
              </w:rPr>
              <w:t xml:space="preserve">собственность, </w:t>
            </w:r>
            <w:r w:rsidR="00A42667" w:rsidRPr="00100C3B">
              <w:rPr>
                <w:color w:val="000000"/>
              </w:rPr>
              <w:t>с</w:t>
            </w:r>
            <w:r w:rsidR="00795C9C" w:rsidRPr="00100C3B">
              <w:rPr>
                <w:color w:val="000000"/>
              </w:rPr>
              <w:t xml:space="preserve"> </w:t>
            </w:r>
            <w:r w:rsidR="00A42667" w:rsidRPr="00100C3B">
              <w:rPr>
                <w:color w:val="000000"/>
              </w:rPr>
              <w:t>9,6</w:t>
            </w:r>
            <w:r w:rsidR="001E4718" w:rsidRPr="00100C3B">
              <w:rPr>
                <w:color w:val="000000"/>
              </w:rPr>
              <w:t xml:space="preserve"> </w:t>
            </w:r>
            <w:r w:rsidR="001B19C2" w:rsidRPr="00100C3B">
              <w:rPr>
                <w:color w:val="000000"/>
              </w:rPr>
              <w:t>%</w:t>
            </w:r>
            <w:r w:rsidR="00A42667" w:rsidRPr="00100C3B">
              <w:rPr>
                <w:color w:val="000000"/>
              </w:rPr>
              <w:t xml:space="preserve"> до 100%</w:t>
            </w:r>
            <w:r w:rsidR="001B19C2" w:rsidRPr="00100C3B">
              <w:rPr>
                <w:color w:val="000000"/>
              </w:rPr>
              <w:t>.</w:t>
            </w:r>
          </w:p>
          <w:p w:rsidR="002F7F06" w:rsidRDefault="00116517" w:rsidP="00A2231E">
            <w:pPr>
              <w:ind w:firstLine="709"/>
              <w:jc w:val="both"/>
              <w:rPr>
                <w:color w:val="FF0000"/>
              </w:rPr>
            </w:pPr>
            <w:r w:rsidRPr="00100C3B">
              <w:rPr>
                <w:color w:val="000000"/>
              </w:rPr>
              <w:t>5.</w:t>
            </w:r>
            <w:r w:rsidR="008A1878" w:rsidRPr="00100C3B">
              <w:rPr>
                <w:color w:val="000000"/>
              </w:rPr>
              <w:t xml:space="preserve"> </w:t>
            </w:r>
            <w:r w:rsidR="00795C9C" w:rsidRPr="00100C3B">
              <w:rPr>
                <w:color w:val="000000"/>
              </w:rPr>
              <w:t>Уменьшение</w:t>
            </w:r>
            <w:r w:rsidR="00221D34" w:rsidRPr="00100C3B">
              <w:rPr>
                <w:color w:val="000000"/>
              </w:rPr>
              <w:t xml:space="preserve"> граждан,</w:t>
            </w:r>
            <w:r w:rsidR="00795C9C" w:rsidRPr="00100C3B">
              <w:rPr>
                <w:color w:val="000000"/>
              </w:rPr>
              <w:t xml:space="preserve"> </w:t>
            </w:r>
            <w:r w:rsidR="00221D34" w:rsidRPr="00100C3B">
              <w:rPr>
                <w:color w:val="000000"/>
              </w:rPr>
              <w:t>нуждающихся в улучшении жилищных условий, принятых до 02.04.2016 года включительно</w:t>
            </w:r>
            <w:r w:rsidR="00221D34" w:rsidRPr="00100C3B">
              <w:t xml:space="preserve"> в органах местного самоуправления на учет желающих бесплатно приобрести земельные участки для индивидуального жилищного строительства </w:t>
            </w:r>
            <w:r w:rsidR="00E6511B" w:rsidRPr="00100C3B">
              <w:t xml:space="preserve">с 8 </w:t>
            </w:r>
            <w:r w:rsidR="00221D34" w:rsidRPr="00100C3B">
              <w:t>до 0 семей</w:t>
            </w:r>
            <w:r w:rsidR="00E6511B" w:rsidRPr="00100C3B">
              <w:t>.</w:t>
            </w:r>
            <w:r w:rsidR="00795C9C" w:rsidRPr="00A558E9">
              <w:rPr>
                <w:color w:val="FF0000"/>
              </w:rPr>
              <w:t xml:space="preserve"> </w:t>
            </w:r>
          </w:p>
          <w:p w:rsidR="002F0DB5" w:rsidRPr="009A79FF" w:rsidRDefault="002F0DB5" w:rsidP="00A2231E">
            <w:pPr>
              <w:ind w:firstLine="709"/>
              <w:jc w:val="both"/>
            </w:pPr>
          </w:p>
        </w:tc>
      </w:tr>
      <w:tr w:rsidR="002F7F06" w:rsidRPr="009A79FF"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Сроки реализации муниципальной программы (разрабатывается на срок от трех лет)</w:t>
            </w:r>
          </w:p>
        </w:tc>
        <w:tc>
          <w:tcPr>
            <w:tcW w:w="5461" w:type="dxa"/>
          </w:tcPr>
          <w:p w:rsidR="002F7F06" w:rsidRPr="009A79FF" w:rsidRDefault="002F7F06" w:rsidP="006C1781">
            <w:r w:rsidRPr="009A79FF">
              <w:rPr>
                <w:szCs w:val="23"/>
              </w:rPr>
              <w:t>2019-2025 годы и на плановый период до 2030 года</w:t>
            </w:r>
            <w:r w:rsidRPr="009A79FF">
              <w:t xml:space="preserve"> </w:t>
            </w:r>
          </w:p>
        </w:tc>
      </w:tr>
      <w:tr w:rsidR="002F7F06" w:rsidRPr="009A79FF" w:rsidTr="00A2231E">
        <w:tc>
          <w:tcPr>
            <w:tcW w:w="4315" w:type="dxa"/>
            <w:vAlign w:val="center"/>
          </w:tcPr>
          <w:p w:rsidR="002F7F06" w:rsidRPr="001A31FE" w:rsidRDefault="002F7F06" w:rsidP="002937E3">
            <w:pPr>
              <w:pStyle w:val="ConsPlusNormal"/>
              <w:ind w:firstLine="0"/>
              <w:rPr>
                <w:rFonts w:ascii="Times New Roman" w:hAnsi="Times New Roman"/>
                <w:sz w:val="24"/>
                <w:szCs w:val="24"/>
              </w:rPr>
            </w:pPr>
            <w:r w:rsidRPr="001A31FE">
              <w:rPr>
                <w:rFonts w:ascii="Times New Roman" w:hAnsi="Times New Roman"/>
                <w:sz w:val="24"/>
                <w:szCs w:val="24"/>
              </w:rPr>
              <w:t>Параметры финансового обеспечения муниципальной программы</w:t>
            </w:r>
          </w:p>
        </w:tc>
        <w:tc>
          <w:tcPr>
            <w:tcW w:w="5461" w:type="dxa"/>
          </w:tcPr>
          <w:p w:rsidR="002F7F06" w:rsidRPr="009A79FF" w:rsidRDefault="002F7F06" w:rsidP="00593711">
            <w:pPr>
              <w:pStyle w:val="ConsPlusTitle"/>
              <w:widowControl/>
              <w:jc w:val="both"/>
              <w:rPr>
                <w:rFonts w:ascii="Times New Roman" w:hAnsi="Times New Roman" w:cs="Times New Roman"/>
                <w:b w:val="0"/>
                <w:bCs w:val="0"/>
                <w:sz w:val="24"/>
                <w:szCs w:val="24"/>
              </w:rPr>
            </w:pPr>
            <w:r w:rsidRPr="009A79FF">
              <w:rPr>
                <w:rFonts w:ascii="Times New Roman" w:hAnsi="Times New Roman" w:cs="Times New Roman"/>
                <w:b w:val="0"/>
                <w:bCs w:val="0"/>
                <w:sz w:val="24"/>
                <w:szCs w:val="24"/>
              </w:rPr>
              <w:t>Общий объе</w:t>
            </w:r>
            <w:r w:rsidR="008A1878">
              <w:rPr>
                <w:rFonts w:ascii="Times New Roman" w:hAnsi="Times New Roman" w:cs="Times New Roman"/>
                <w:b w:val="0"/>
                <w:bCs w:val="0"/>
                <w:sz w:val="24"/>
                <w:szCs w:val="24"/>
              </w:rPr>
              <w:t xml:space="preserve">м финансирования Программы </w:t>
            </w:r>
            <w:r w:rsidR="00D516BF">
              <w:rPr>
                <w:rFonts w:ascii="Times New Roman" w:hAnsi="Times New Roman" w:cs="Times New Roman"/>
                <w:b w:val="0"/>
                <w:bCs w:val="0"/>
                <w:sz w:val="24"/>
                <w:szCs w:val="24"/>
              </w:rPr>
              <w:t xml:space="preserve">за счет всех источников </w:t>
            </w:r>
            <w:r w:rsidR="008A1878">
              <w:rPr>
                <w:rFonts w:ascii="Times New Roman" w:hAnsi="Times New Roman" w:cs="Times New Roman"/>
                <w:b w:val="0"/>
                <w:bCs w:val="0"/>
                <w:sz w:val="24"/>
                <w:szCs w:val="24"/>
              </w:rPr>
              <w:t xml:space="preserve">составляет </w:t>
            </w:r>
            <w:r w:rsidR="00613E64">
              <w:rPr>
                <w:rFonts w:ascii="Times New Roman" w:hAnsi="Times New Roman" w:cs="Times New Roman"/>
                <w:b w:val="0"/>
                <w:bCs w:val="0"/>
                <w:sz w:val="24"/>
                <w:szCs w:val="24"/>
              </w:rPr>
              <w:t>209 642,1</w:t>
            </w:r>
            <w:r w:rsidRPr="009A79FF">
              <w:rPr>
                <w:rFonts w:ascii="Times New Roman" w:hAnsi="Times New Roman" w:cs="Times New Roman"/>
                <w:b w:val="0"/>
                <w:bCs w:val="0"/>
                <w:sz w:val="24"/>
                <w:szCs w:val="24"/>
              </w:rPr>
              <w:t xml:space="preserve"> тыс. рублей, в том числе</w:t>
            </w:r>
            <w:r w:rsidR="008A1878">
              <w:rPr>
                <w:rFonts w:ascii="Times New Roman" w:hAnsi="Times New Roman" w:cs="Times New Roman"/>
                <w:b w:val="0"/>
                <w:bCs w:val="0"/>
                <w:sz w:val="24"/>
                <w:szCs w:val="24"/>
              </w:rPr>
              <w:t xml:space="preserve"> по годам</w:t>
            </w:r>
            <w:r w:rsidRPr="009A79FF">
              <w:rPr>
                <w:rFonts w:ascii="Times New Roman" w:hAnsi="Times New Roman" w:cs="Times New Roman"/>
                <w:b w:val="0"/>
                <w:bCs w:val="0"/>
                <w:sz w:val="24"/>
                <w:szCs w:val="24"/>
              </w:rPr>
              <w:t>:</w:t>
            </w:r>
          </w:p>
          <w:p w:rsidR="002F7F06" w:rsidRPr="009A79FF" w:rsidRDefault="002F7F06" w:rsidP="00A2231E">
            <w:pPr>
              <w:pStyle w:val="ConsPlusTitle"/>
              <w:widowControl/>
              <w:ind w:firstLine="709"/>
              <w:jc w:val="both"/>
              <w:rPr>
                <w:rFonts w:ascii="Times New Roman" w:hAnsi="Times New Roman" w:cs="Times New Roman"/>
                <w:b w:val="0"/>
                <w:bCs w:val="0"/>
                <w:sz w:val="24"/>
                <w:szCs w:val="24"/>
              </w:rPr>
            </w:pPr>
            <w:r w:rsidRPr="009A79FF">
              <w:rPr>
                <w:rFonts w:ascii="Times New Roman" w:hAnsi="Times New Roman" w:cs="Times New Roman"/>
                <w:b w:val="0"/>
                <w:bCs w:val="0"/>
                <w:sz w:val="24"/>
                <w:szCs w:val="24"/>
              </w:rPr>
              <w:t xml:space="preserve">2019 год – </w:t>
            </w:r>
            <w:r w:rsidR="00613E64">
              <w:rPr>
                <w:rFonts w:ascii="Times New Roman" w:hAnsi="Times New Roman" w:cs="Times New Roman"/>
                <w:b w:val="0"/>
                <w:bCs w:val="0"/>
                <w:sz w:val="24"/>
                <w:szCs w:val="24"/>
              </w:rPr>
              <w:t>62 723,4</w:t>
            </w:r>
            <w:r w:rsidRPr="009A79FF">
              <w:rPr>
                <w:rFonts w:ascii="Times New Roman" w:hAnsi="Times New Roman" w:cs="Times New Roman"/>
                <w:b w:val="0"/>
                <w:bCs w:val="0"/>
                <w:sz w:val="24"/>
                <w:szCs w:val="24"/>
              </w:rPr>
              <w:t xml:space="preserve"> тыс. руб.</w:t>
            </w:r>
          </w:p>
          <w:p w:rsidR="002F7F06" w:rsidRPr="009A79FF" w:rsidRDefault="002F7F06" w:rsidP="00A2231E">
            <w:pPr>
              <w:pStyle w:val="ConsPlusTitle"/>
              <w:widowControl/>
              <w:ind w:firstLine="709"/>
              <w:jc w:val="both"/>
              <w:rPr>
                <w:rFonts w:ascii="Times New Roman" w:hAnsi="Times New Roman" w:cs="Times New Roman"/>
                <w:b w:val="0"/>
                <w:bCs w:val="0"/>
                <w:sz w:val="24"/>
                <w:szCs w:val="24"/>
              </w:rPr>
            </w:pPr>
            <w:r w:rsidRPr="009A79FF">
              <w:rPr>
                <w:rFonts w:ascii="Times New Roman" w:hAnsi="Times New Roman" w:cs="Times New Roman"/>
                <w:b w:val="0"/>
                <w:bCs w:val="0"/>
                <w:sz w:val="24"/>
                <w:szCs w:val="24"/>
              </w:rPr>
              <w:lastRenderedPageBreak/>
              <w:t xml:space="preserve">2020 год – </w:t>
            </w:r>
            <w:r w:rsidR="00613E64">
              <w:rPr>
                <w:rFonts w:ascii="Times New Roman" w:hAnsi="Times New Roman" w:cs="Times New Roman"/>
                <w:b w:val="0"/>
                <w:bCs w:val="0"/>
                <w:sz w:val="24"/>
                <w:szCs w:val="24"/>
              </w:rPr>
              <w:t>79 757,0</w:t>
            </w:r>
            <w:r w:rsidRPr="009A79FF">
              <w:rPr>
                <w:rFonts w:ascii="Times New Roman" w:hAnsi="Times New Roman" w:cs="Times New Roman"/>
                <w:b w:val="0"/>
                <w:bCs w:val="0"/>
                <w:sz w:val="24"/>
                <w:szCs w:val="24"/>
              </w:rPr>
              <w:t xml:space="preserve"> тыс. руб.</w:t>
            </w:r>
          </w:p>
          <w:p w:rsidR="002F7F06" w:rsidRPr="009A79FF" w:rsidRDefault="002F7F06" w:rsidP="00A2231E">
            <w:pPr>
              <w:pStyle w:val="ConsPlusTitle"/>
              <w:widowControl/>
              <w:ind w:firstLine="709"/>
              <w:jc w:val="both"/>
              <w:rPr>
                <w:rFonts w:ascii="Times New Roman" w:hAnsi="Times New Roman" w:cs="Times New Roman"/>
                <w:b w:val="0"/>
                <w:bCs w:val="0"/>
                <w:sz w:val="24"/>
                <w:szCs w:val="24"/>
              </w:rPr>
            </w:pPr>
            <w:r w:rsidRPr="009A79FF">
              <w:rPr>
                <w:rFonts w:ascii="Times New Roman" w:hAnsi="Times New Roman" w:cs="Times New Roman"/>
                <w:b w:val="0"/>
                <w:bCs w:val="0"/>
                <w:sz w:val="24"/>
                <w:szCs w:val="24"/>
              </w:rPr>
              <w:t xml:space="preserve">2021 год – </w:t>
            </w:r>
            <w:r w:rsidR="00613E64">
              <w:rPr>
                <w:rFonts w:ascii="Times New Roman" w:hAnsi="Times New Roman" w:cs="Times New Roman"/>
                <w:b w:val="0"/>
                <w:bCs w:val="0"/>
                <w:sz w:val="24"/>
                <w:szCs w:val="24"/>
              </w:rPr>
              <w:t>67 161,7</w:t>
            </w:r>
            <w:r w:rsidRPr="009A79FF">
              <w:rPr>
                <w:rFonts w:ascii="Times New Roman" w:hAnsi="Times New Roman" w:cs="Times New Roman"/>
                <w:b w:val="0"/>
                <w:bCs w:val="0"/>
                <w:sz w:val="24"/>
                <w:szCs w:val="24"/>
              </w:rPr>
              <w:t xml:space="preserve"> тыс. руб.</w:t>
            </w:r>
          </w:p>
          <w:p w:rsidR="002F7F06" w:rsidRPr="009A79FF" w:rsidRDefault="002F7F06" w:rsidP="00A2231E">
            <w:pPr>
              <w:widowControl w:val="0"/>
              <w:autoSpaceDE w:val="0"/>
              <w:autoSpaceDN w:val="0"/>
              <w:adjustRightInd w:val="0"/>
              <w:ind w:firstLine="709"/>
            </w:pPr>
            <w:r w:rsidRPr="009A79FF">
              <w:t>2022 год – 0 тыс. руб.</w:t>
            </w:r>
          </w:p>
          <w:p w:rsidR="002F7F06" w:rsidRPr="009A79FF" w:rsidRDefault="002F7F06" w:rsidP="00A2231E">
            <w:pPr>
              <w:widowControl w:val="0"/>
              <w:autoSpaceDE w:val="0"/>
              <w:autoSpaceDN w:val="0"/>
              <w:adjustRightInd w:val="0"/>
              <w:ind w:firstLine="709"/>
            </w:pPr>
            <w:r w:rsidRPr="009A79FF">
              <w:t>2023 год – 0 тыс. руб.</w:t>
            </w:r>
          </w:p>
          <w:p w:rsidR="002F7F06" w:rsidRPr="009A79FF" w:rsidRDefault="002F7F06" w:rsidP="00A2231E">
            <w:pPr>
              <w:widowControl w:val="0"/>
              <w:autoSpaceDE w:val="0"/>
              <w:autoSpaceDN w:val="0"/>
              <w:adjustRightInd w:val="0"/>
              <w:ind w:firstLine="709"/>
            </w:pPr>
            <w:r w:rsidRPr="009A79FF">
              <w:t>2024 год – 0 тыс. руб.</w:t>
            </w:r>
          </w:p>
          <w:p w:rsidR="002F7F06" w:rsidRDefault="002F7F06" w:rsidP="00A2231E">
            <w:pPr>
              <w:pStyle w:val="ConsPlusNormal"/>
              <w:ind w:firstLine="709"/>
              <w:rPr>
                <w:rFonts w:ascii="Times New Roman" w:hAnsi="Times New Roman"/>
                <w:sz w:val="24"/>
                <w:szCs w:val="24"/>
              </w:rPr>
            </w:pPr>
            <w:r w:rsidRPr="001A31FE">
              <w:rPr>
                <w:rFonts w:ascii="Times New Roman" w:hAnsi="Times New Roman"/>
                <w:sz w:val="24"/>
                <w:szCs w:val="24"/>
              </w:rPr>
              <w:t>2025 год – 0 тыс. руб.</w:t>
            </w:r>
          </w:p>
          <w:p w:rsidR="00D516BF" w:rsidRPr="001A31FE" w:rsidRDefault="00D516BF" w:rsidP="00A2231E">
            <w:pPr>
              <w:pStyle w:val="ConsPlusNormal"/>
              <w:ind w:firstLine="709"/>
              <w:rPr>
                <w:rFonts w:ascii="Times New Roman" w:hAnsi="Times New Roman"/>
                <w:sz w:val="24"/>
                <w:szCs w:val="24"/>
              </w:rPr>
            </w:pPr>
            <w:r>
              <w:rPr>
                <w:rFonts w:ascii="Times New Roman" w:hAnsi="Times New Roman"/>
                <w:sz w:val="24"/>
                <w:szCs w:val="24"/>
              </w:rPr>
              <w:t xml:space="preserve">2026 – 2030 годы - </w:t>
            </w:r>
            <w:r w:rsidRPr="001A31FE">
              <w:rPr>
                <w:rFonts w:ascii="Times New Roman" w:hAnsi="Times New Roman"/>
                <w:sz w:val="24"/>
                <w:szCs w:val="24"/>
              </w:rPr>
              <w:t>0 тыс. руб.</w:t>
            </w:r>
          </w:p>
        </w:tc>
      </w:tr>
      <w:tr w:rsidR="002F7F06" w:rsidRPr="009A79FF" w:rsidTr="00A2231E">
        <w:tc>
          <w:tcPr>
            <w:tcW w:w="4315" w:type="dxa"/>
            <w:vAlign w:val="center"/>
          </w:tcPr>
          <w:p w:rsidR="002F7F06" w:rsidRPr="009A79FF" w:rsidRDefault="002F7F06" w:rsidP="006C1781">
            <w:r w:rsidRPr="009A79FF">
              <w:lastRenderedPageBreak/>
              <w:t>Параметры финансового обеспечения портфеля проектов, проекта, направленных в том числе на реализацию в Октябрьском районе национальных проектов (программ) Российской Федерации, реализуемых в составе муниципальной программы</w:t>
            </w:r>
          </w:p>
        </w:tc>
        <w:tc>
          <w:tcPr>
            <w:tcW w:w="5461" w:type="dxa"/>
          </w:tcPr>
          <w:p w:rsidR="00593711" w:rsidRDefault="002F7F06" w:rsidP="006C1781">
            <w:pPr>
              <w:pStyle w:val="ConsPlusTitle"/>
              <w:widowControl/>
              <w:jc w:val="both"/>
              <w:rPr>
                <w:rFonts w:ascii="Times New Roman" w:hAnsi="Times New Roman" w:cs="Times New Roman"/>
                <w:b w:val="0"/>
                <w:bCs w:val="0"/>
                <w:sz w:val="24"/>
                <w:szCs w:val="24"/>
              </w:rPr>
            </w:pPr>
            <w:r w:rsidRPr="00593711">
              <w:rPr>
                <w:rFonts w:ascii="Times New Roman" w:hAnsi="Times New Roman"/>
                <w:b w:val="0"/>
                <w:sz w:val="24"/>
                <w:szCs w:val="24"/>
              </w:rPr>
              <w:t xml:space="preserve">В </w:t>
            </w:r>
            <w:r w:rsidRPr="00593711">
              <w:rPr>
                <w:rFonts w:ascii="Times New Roman" w:hAnsi="Times New Roman" w:cs="Times New Roman"/>
                <w:b w:val="0"/>
                <w:bCs w:val="0"/>
                <w:sz w:val="24"/>
                <w:szCs w:val="24"/>
              </w:rPr>
              <w:t xml:space="preserve">том числе </w:t>
            </w:r>
            <w:r w:rsidR="00593711" w:rsidRPr="00593711">
              <w:rPr>
                <w:rFonts w:ascii="Times New Roman" w:hAnsi="Times New Roman" w:cs="Times New Roman"/>
                <w:b w:val="0"/>
                <w:bCs w:val="0"/>
                <w:sz w:val="24"/>
                <w:szCs w:val="24"/>
              </w:rPr>
              <w:t xml:space="preserve">портфель проектов </w:t>
            </w:r>
          </w:p>
          <w:p w:rsidR="00593711" w:rsidRPr="00593711" w:rsidRDefault="00593711" w:rsidP="006C1781">
            <w:pPr>
              <w:pStyle w:val="ConsPlusTitle"/>
              <w:widowControl/>
              <w:jc w:val="both"/>
              <w:rPr>
                <w:rFonts w:ascii="Times New Roman" w:hAnsi="Times New Roman" w:cs="Times New Roman"/>
                <w:b w:val="0"/>
                <w:bCs w:val="0"/>
                <w:sz w:val="24"/>
                <w:szCs w:val="24"/>
              </w:rPr>
            </w:pPr>
            <w:r w:rsidRPr="00593711">
              <w:rPr>
                <w:rFonts w:ascii="Times New Roman" w:hAnsi="Times New Roman" w:cs="Times New Roman"/>
                <w:b w:val="0"/>
                <w:bCs w:val="0"/>
                <w:sz w:val="24"/>
                <w:szCs w:val="24"/>
              </w:rPr>
              <w:t>«Жилье и городская среда»</w:t>
            </w:r>
          </w:p>
          <w:p w:rsidR="002F7F06" w:rsidRPr="00593711" w:rsidRDefault="002F7F06" w:rsidP="006C1781">
            <w:pPr>
              <w:pStyle w:val="ConsPlusTitle"/>
              <w:widowControl/>
              <w:jc w:val="both"/>
              <w:rPr>
                <w:rFonts w:ascii="Times New Roman" w:hAnsi="Times New Roman" w:cs="Times New Roman"/>
                <w:b w:val="0"/>
                <w:bCs w:val="0"/>
                <w:sz w:val="24"/>
                <w:szCs w:val="24"/>
              </w:rPr>
            </w:pPr>
            <w:r w:rsidRPr="00593711">
              <w:rPr>
                <w:rFonts w:ascii="Times New Roman" w:hAnsi="Times New Roman" w:cs="Times New Roman"/>
                <w:b w:val="0"/>
                <w:bCs w:val="0"/>
                <w:sz w:val="24"/>
                <w:szCs w:val="24"/>
              </w:rPr>
              <w:t>2019 год – 0 тыс. руб.</w:t>
            </w:r>
          </w:p>
          <w:p w:rsidR="002F7F06" w:rsidRPr="008A1878" w:rsidRDefault="002F7F06" w:rsidP="006C1781">
            <w:pPr>
              <w:pStyle w:val="ConsPlusTitle"/>
              <w:widowControl/>
              <w:jc w:val="both"/>
              <w:rPr>
                <w:rFonts w:ascii="Times New Roman" w:hAnsi="Times New Roman" w:cs="Times New Roman"/>
                <w:b w:val="0"/>
                <w:bCs w:val="0"/>
                <w:color w:val="FF0000"/>
                <w:sz w:val="24"/>
                <w:szCs w:val="24"/>
              </w:rPr>
            </w:pPr>
          </w:p>
        </w:tc>
      </w:tr>
    </w:tbl>
    <w:p w:rsidR="002F7F06" w:rsidRDefault="002F7F06" w:rsidP="00A2231E">
      <w:pPr>
        <w:widowControl w:val="0"/>
        <w:autoSpaceDE w:val="0"/>
        <w:autoSpaceDN w:val="0"/>
        <w:ind w:firstLine="709"/>
        <w:rPr>
          <w:b/>
        </w:rPr>
      </w:pPr>
    </w:p>
    <w:p w:rsidR="002F0DB5" w:rsidRDefault="002F0DB5" w:rsidP="00A2231E">
      <w:pPr>
        <w:widowControl w:val="0"/>
        <w:autoSpaceDE w:val="0"/>
        <w:autoSpaceDN w:val="0"/>
        <w:ind w:firstLine="709"/>
        <w:rPr>
          <w:b/>
        </w:rPr>
      </w:pPr>
    </w:p>
    <w:p w:rsidR="00A4399E" w:rsidRDefault="002F7F06" w:rsidP="00A2231E">
      <w:pPr>
        <w:widowControl w:val="0"/>
        <w:autoSpaceDE w:val="0"/>
        <w:autoSpaceDN w:val="0"/>
        <w:ind w:firstLine="709"/>
        <w:jc w:val="center"/>
        <w:rPr>
          <w:b/>
        </w:rPr>
      </w:pPr>
      <w:r w:rsidRPr="009A79FF">
        <w:rPr>
          <w:b/>
        </w:rPr>
        <w:t xml:space="preserve">Раздел 1 «О стимулировании инвестиционной и инновационной деятельности, </w:t>
      </w:r>
    </w:p>
    <w:p w:rsidR="002F7F06" w:rsidRPr="009A79FF" w:rsidRDefault="002F7F06" w:rsidP="00A2231E">
      <w:pPr>
        <w:widowControl w:val="0"/>
        <w:autoSpaceDE w:val="0"/>
        <w:autoSpaceDN w:val="0"/>
        <w:ind w:firstLine="709"/>
        <w:jc w:val="center"/>
        <w:rPr>
          <w:b/>
        </w:rPr>
      </w:pPr>
      <w:r w:rsidRPr="009A79FF">
        <w:rPr>
          <w:b/>
        </w:rPr>
        <w:t>развитие конкуренции и негосударственного сектора экономики».</w:t>
      </w:r>
    </w:p>
    <w:p w:rsidR="002F7F06" w:rsidRPr="00A4399E" w:rsidRDefault="002F7F06" w:rsidP="00A2231E">
      <w:pPr>
        <w:widowControl w:val="0"/>
        <w:autoSpaceDE w:val="0"/>
        <w:autoSpaceDN w:val="0"/>
        <w:ind w:firstLine="709"/>
        <w:jc w:val="both"/>
      </w:pPr>
    </w:p>
    <w:p w:rsidR="002F7F06" w:rsidRPr="00A4399E" w:rsidRDefault="002F7F06" w:rsidP="00A2231E">
      <w:pPr>
        <w:widowControl w:val="0"/>
        <w:autoSpaceDE w:val="0"/>
        <w:autoSpaceDN w:val="0"/>
        <w:ind w:firstLine="709"/>
        <w:jc w:val="both"/>
      </w:pPr>
      <w:r w:rsidRPr="00A4399E">
        <w:t>1.1. «Формирование благоприятной деловой среды».</w:t>
      </w:r>
    </w:p>
    <w:p w:rsidR="002F7F06" w:rsidRPr="009A79FF" w:rsidRDefault="002F7F06" w:rsidP="00A2231E">
      <w:pPr>
        <w:ind w:firstLine="709"/>
        <w:jc w:val="both"/>
      </w:pPr>
      <w:r w:rsidRPr="00A4399E">
        <w:t>В целях формирования благоприятной деловой среды,</w:t>
      </w:r>
      <w:r w:rsidRPr="009A79FF">
        <w:t xml:space="preserve"> привлечения в муниципалитет заинтересованного предпринимательского сообщества, в частности застройщиков качественного и современного жилья, реализуется мероприятие «</w:t>
      </w:r>
      <w:r w:rsidRPr="009A79FF">
        <w:rPr>
          <w:bCs/>
        </w:rPr>
        <w:t>Приобретение жилых помещений в целях предоставления гражданам, формирование муниципального маневренного жилищного фонда»</w:t>
      </w:r>
      <w:r w:rsidR="00BE36B9">
        <w:rPr>
          <w:bCs/>
        </w:rPr>
        <w:t xml:space="preserve"> подпрограммы </w:t>
      </w:r>
      <w:r w:rsidR="00BE36B9">
        <w:rPr>
          <w:bCs/>
          <w:lang w:val="en-US"/>
        </w:rPr>
        <w:t>I</w:t>
      </w:r>
      <w:r w:rsidRPr="009A79FF">
        <w:t xml:space="preserve">. </w:t>
      </w:r>
      <w:r w:rsidR="00BE36B9">
        <w:t>Указанное мероприятие</w:t>
      </w:r>
      <w:r w:rsidRPr="009A79FF">
        <w:t xml:space="preserve"> направлено на стимулирование застройщиков по реализации проектов освоения территорий в целях жилищного строительства и объектов инженерной инфраструктуры территорий, предназначенных для жилищного строительства эконом-класса.</w:t>
      </w:r>
    </w:p>
    <w:p w:rsidR="002F7F06" w:rsidRPr="009A79FF" w:rsidRDefault="002F7F06" w:rsidP="00A2231E">
      <w:pPr>
        <w:ind w:firstLine="709"/>
        <w:jc w:val="both"/>
      </w:pPr>
      <w:r w:rsidRPr="009A79FF">
        <w:t xml:space="preserve">Развитие сотрудничества с организациями-застройщиками обеспечит положительную динамику в сфере жилищного строительства на территории </w:t>
      </w:r>
      <w:r w:rsidR="00BE36B9">
        <w:t xml:space="preserve">Октябрьского </w:t>
      </w:r>
      <w:r w:rsidRPr="009A79FF">
        <w:t>района, создаст условия, способствующие повышению доступности жилья, улучшению жилищных условий граждан, что приведет к снижению количества нуждающихся в жилых помещениях граждан.</w:t>
      </w:r>
    </w:p>
    <w:p w:rsidR="00BA7ECB" w:rsidRPr="008631CD" w:rsidRDefault="002F7F06" w:rsidP="00A2231E">
      <w:pPr>
        <w:widowControl w:val="0"/>
        <w:autoSpaceDE w:val="0"/>
        <w:autoSpaceDN w:val="0"/>
        <w:ind w:firstLine="709"/>
        <w:jc w:val="both"/>
      </w:pPr>
      <w:r w:rsidRPr="008631CD">
        <w:t>1.2. «Инвестиционные проекты».</w:t>
      </w:r>
    </w:p>
    <w:p w:rsidR="003C704A" w:rsidRPr="008631CD" w:rsidRDefault="00BA7ECB" w:rsidP="00A2231E">
      <w:pPr>
        <w:widowControl w:val="0"/>
        <w:autoSpaceDE w:val="0"/>
        <w:autoSpaceDN w:val="0"/>
        <w:ind w:firstLine="709"/>
        <w:jc w:val="both"/>
      </w:pPr>
      <w:r w:rsidRPr="008631CD">
        <w:rPr>
          <w:rFonts w:eastAsia="Calibri"/>
          <w:lang w:eastAsia="en-US"/>
        </w:rPr>
        <w:t>Программой не предусмотрена реализация инвестиционных проектов.</w:t>
      </w:r>
    </w:p>
    <w:p w:rsidR="002F7F06" w:rsidRPr="003C704A" w:rsidRDefault="002F7F06" w:rsidP="00A2231E">
      <w:pPr>
        <w:widowControl w:val="0"/>
        <w:autoSpaceDE w:val="0"/>
        <w:autoSpaceDN w:val="0"/>
        <w:ind w:firstLine="709"/>
        <w:jc w:val="both"/>
      </w:pPr>
      <w:r w:rsidRPr="00BB2953">
        <w:t>1.3. «Развитие конкуренции».</w:t>
      </w:r>
    </w:p>
    <w:p w:rsidR="002F7F06" w:rsidRPr="009A79FF" w:rsidRDefault="002F7F06" w:rsidP="00A2231E">
      <w:pPr>
        <w:ind w:firstLine="709"/>
        <w:jc w:val="both"/>
      </w:pPr>
      <w:r w:rsidRPr="00BB2953">
        <w:t>Благодаря созданию благоприятных условий для развития конкуренции, увеличится эффективность функционирования</w:t>
      </w:r>
      <w:r w:rsidRPr="009A79FF">
        <w:t xml:space="preserve"> рынка жилья на территории </w:t>
      </w:r>
      <w:r w:rsidR="00BB2953">
        <w:t xml:space="preserve">Октябрьского </w:t>
      </w:r>
      <w:r w:rsidRPr="009A79FF">
        <w:t xml:space="preserve">района. Развитие конкуренции оказывает положительное воздействие на показатели социально-экономического развития муниципалитета в целом. </w:t>
      </w:r>
    </w:p>
    <w:p w:rsidR="003C704A" w:rsidRPr="003C704A" w:rsidRDefault="002F7F06" w:rsidP="00A2231E">
      <w:pPr>
        <w:ind w:firstLine="709"/>
        <w:jc w:val="both"/>
      </w:pPr>
      <w:r w:rsidRPr="009A79FF">
        <w:t>Реализация отдельных мероприятий Программы, создающих здоровую и полноценную конкуренцию, в перспективе служит основой для достижения поставленных целей и задач в полном объеме.</w:t>
      </w:r>
    </w:p>
    <w:p w:rsidR="002F7F06" w:rsidRPr="009A79FF" w:rsidRDefault="002F7F06" w:rsidP="00A2231E">
      <w:pPr>
        <w:ind w:firstLine="709"/>
        <w:jc w:val="both"/>
      </w:pPr>
      <w:r w:rsidRPr="009A79FF">
        <w:t xml:space="preserve">Основным инструментом для формирования и реализации конкурентной политики в муниципалитете с 2015 года стал </w:t>
      </w:r>
      <w:hyperlink r:id="rId7" w:history="1">
        <w:r w:rsidRPr="009A79FF">
          <w:t>Стандарт</w:t>
        </w:r>
      </w:hyperlink>
      <w:r w:rsidRPr="009A79FF">
        <w:t xml:space="preserve"> развития конкуренции в субъектах Российской Федера</w:t>
      </w:r>
      <w:r w:rsidR="00BB2953">
        <w:t xml:space="preserve">ции, утвержденный распоряжением </w:t>
      </w:r>
      <w:r w:rsidRPr="009A79FF">
        <w:t>Правительства Российской Федерации</w:t>
      </w:r>
      <w:r w:rsidR="003C704A" w:rsidRPr="003C704A">
        <w:t xml:space="preserve"> </w:t>
      </w:r>
      <w:r w:rsidRPr="009A79FF">
        <w:t>от 05.09.2015 № 1738-р.</w:t>
      </w:r>
    </w:p>
    <w:p w:rsidR="002F7F06" w:rsidRPr="009A79FF" w:rsidRDefault="002F7F06" w:rsidP="00A2231E">
      <w:pPr>
        <w:ind w:firstLine="709"/>
        <w:jc w:val="both"/>
      </w:pPr>
      <w:r w:rsidRPr="009A79FF">
        <w:t>Средства, предусмотренные в рамках реализации Программы направлены, в том числе, на развитие многоквартирного жилищного строительства и индивидуального жилищного строительства.</w:t>
      </w:r>
    </w:p>
    <w:p w:rsidR="002F7F06" w:rsidRDefault="002F7F06" w:rsidP="00A2231E">
      <w:pPr>
        <w:widowControl w:val="0"/>
        <w:autoSpaceDE w:val="0"/>
        <w:autoSpaceDN w:val="0"/>
        <w:ind w:firstLine="709"/>
        <w:jc w:val="both"/>
      </w:pPr>
    </w:p>
    <w:p w:rsidR="00116517" w:rsidRPr="009A79FF" w:rsidRDefault="00116517" w:rsidP="00A2231E">
      <w:pPr>
        <w:widowControl w:val="0"/>
        <w:autoSpaceDE w:val="0"/>
        <w:autoSpaceDN w:val="0"/>
        <w:ind w:firstLine="709"/>
        <w:jc w:val="both"/>
      </w:pPr>
    </w:p>
    <w:p w:rsidR="002F7F06" w:rsidRPr="009A79FF" w:rsidRDefault="002F7F06" w:rsidP="00A2231E">
      <w:pPr>
        <w:widowControl w:val="0"/>
        <w:autoSpaceDE w:val="0"/>
        <w:autoSpaceDN w:val="0"/>
        <w:ind w:firstLine="709"/>
        <w:jc w:val="center"/>
        <w:rPr>
          <w:b/>
        </w:rPr>
      </w:pPr>
      <w:r w:rsidRPr="009A79FF">
        <w:rPr>
          <w:b/>
        </w:rPr>
        <w:lastRenderedPageBreak/>
        <w:t>Раздел 2 «Механизм реализации муниципальной программы».</w:t>
      </w:r>
    </w:p>
    <w:p w:rsidR="002F7F06" w:rsidRPr="009A79FF" w:rsidRDefault="002F7F06" w:rsidP="00A2231E">
      <w:pPr>
        <w:ind w:firstLine="709"/>
        <w:rPr>
          <w:b/>
        </w:rPr>
      </w:pPr>
    </w:p>
    <w:p w:rsidR="003216E1" w:rsidRPr="004129D3" w:rsidRDefault="003216E1" w:rsidP="00A2231E">
      <w:pPr>
        <w:ind w:firstLine="709"/>
        <w:jc w:val="both"/>
      </w:pPr>
      <w:r w:rsidRPr="004129D3">
        <w:t>2.1. Механизм управления Программой.</w:t>
      </w:r>
    </w:p>
    <w:p w:rsidR="003216E1" w:rsidRPr="004129D3" w:rsidRDefault="003216E1" w:rsidP="00A2231E">
      <w:pPr>
        <w:ind w:firstLine="709"/>
        <w:jc w:val="both"/>
      </w:pPr>
      <w:r w:rsidRPr="004129D3">
        <w:t>Механизм управления Программой включает:</w:t>
      </w:r>
    </w:p>
    <w:p w:rsidR="003216E1" w:rsidRPr="004129D3" w:rsidRDefault="003216E1" w:rsidP="00A2231E">
      <w:pPr>
        <w:ind w:firstLine="709"/>
        <w:jc w:val="both"/>
      </w:pPr>
      <w:r w:rsidRPr="004129D3">
        <w:t>- разработку и принятие муниципальных правовых актов, договоров, протоколов о намерениях и иных документов, необходимых для выполнения Программы;</w:t>
      </w:r>
    </w:p>
    <w:p w:rsidR="003216E1" w:rsidRPr="004129D3" w:rsidRDefault="003216E1" w:rsidP="00A2231E">
      <w:pPr>
        <w:ind w:firstLine="709"/>
        <w:jc w:val="both"/>
      </w:pPr>
      <w:r w:rsidRPr="004129D3">
        <w:t>- обеспечение управления Программой, эффективного использования средств, выделенных на ее реализацию;</w:t>
      </w:r>
    </w:p>
    <w:p w:rsidR="003216E1" w:rsidRPr="004129D3" w:rsidRDefault="003216E1" w:rsidP="00A2231E">
      <w:pPr>
        <w:ind w:firstLine="709"/>
        <w:jc w:val="both"/>
      </w:pPr>
      <w:r w:rsidRPr="004129D3">
        <w:t>- 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на основании данных, полученных по результатам мониторинга, фактически достигнутых целевых показателей Программы;</w:t>
      </w:r>
    </w:p>
    <w:p w:rsidR="003216E1" w:rsidRDefault="003216E1" w:rsidP="00A2231E">
      <w:pPr>
        <w:ind w:firstLine="709"/>
        <w:jc w:val="both"/>
      </w:pPr>
      <w:r w:rsidRPr="004129D3">
        <w:t>- предоставление отчетов о реализации Программы;</w:t>
      </w:r>
    </w:p>
    <w:p w:rsidR="003C704A" w:rsidRPr="003C704A" w:rsidRDefault="003216E1" w:rsidP="00A2231E">
      <w:pPr>
        <w:ind w:firstLine="709"/>
        <w:jc w:val="both"/>
      </w:pPr>
      <w:r w:rsidRPr="004129D3">
        <w:t>- информирование общественности о ходе и результатах реализации Программы, финансировании программных мероприятий, в том числе о механизмах реализации отдельных мероприятий Программы.</w:t>
      </w:r>
    </w:p>
    <w:p w:rsidR="003C704A" w:rsidRPr="003C704A" w:rsidRDefault="003C704A" w:rsidP="00A2231E">
      <w:pPr>
        <w:ind w:firstLine="709"/>
        <w:jc w:val="both"/>
      </w:pPr>
      <w:r>
        <w:t>2.</w:t>
      </w:r>
      <w:r w:rsidRPr="003C704A">
        <w:t>2</w:t>
      </w:r>
      <w:r w:rsidRPr="00932787">
        <w:t>. Полномочия ответственного исполнителя и соисполнителей Программы.</w:t>
      </w:r>
    </w:p>
    <w:p w:rsidR="003C704A" w:rsidRDefault="003C704A" w:rsidP="00A2231E">
      <w:pPr>
        <w:ind w:firstLine="709"/>
        <w:jc w:val="both"/>
      </w:pPr>
      <w:r w:rsidRPr="004129D3">
        <w:t>2.2.</w:t>
      </w:r>
      <w:r w:rsidRPr="003C704A">
        <w:t>1</w:t>
      </w:r>
      <w:r>
        <w:t>.</w:t>
      </w:r>
      <w:r w:rsidRPr="004129D3">
        <w:t xml:space="preserve"> Ответственный исполнитель и соисполнители Программы несут ответственность за своевременную и качественную ее реализацию, в том числе достижение целевых показателей, а также конечных результатов ее реализации, эффективное и целевое использование средств</w:t>
      </w:r>
      <w:r>
        <w:t>,</w:t>
      </w:r>
      <w:r w:rsidRPr="003216E1">
        <w:t xml:space="preserve"> </w:t>
      </w:r>
      <w:r w:rsidRPr="004129D3">
        <w:t>выделяемых на реализацию Программы, осуществляют управление и контроль за реализацией программных мероприят</w:t>
      </w:r>
      <w:r>
        <w:t>ий.</w:t>
      </w:r>
    </w:p>
    <w:p w:rsidR="003C704A" w:rsidRDefault="003C704A" w:rsidP="00A2231E">
      <w:pPr>
        <w:ind w:firstLine="709"/>
        <w:jc w:val="both"/>
      </w:pPr>
      <w:r>
        <w:rPr>
          <w:rFonts w:eastAsia="Calibri"/>
          <w:lang w:eastAsia="en-US"/>
        </w:rPr>
        <w:t>2.2.2.</w:t>
      </w:r>
      <w:r w:rsidRPr="00DD144E">
        <w:rPr>
          <w:rFonts w:eastAsia="Calibri"/>
          <w:lang w:eastAsia="en-US"/>
        </w:rPr>
        <w:t xml:space="preserve"> Ответственный исполнитель Программы:</w:t>
      </w:r>
    </w:p>
    <w:p w:rsidR="003C704A" w:rsidRDefault="003C704A" w:rsidP="00A2231E">
      <w:pPr>
        <w:ind w:firstLine="709"/>
        <w:jc w:val="both"/>
      </w:pPr>
      <w:r w:rsidRPr="00DD144E">
        <w:rPr>
          <w:rFonts w:eastAsia="Calibri"/>
          <w:lang w:eastAsia="en-US"/>
        </w:rPr>
        <w:t>- в пределах своих полномочий осуществляет координацию деятельности соисполнителей Программы, участвующих в реализации её мероприятий;</w:t>
      </w:r>
    </w:p>
    <w:p w:rsidR="00087993" w:rsidRDefault="003C704A" w:rsidP="00A2231E">
      <w:pPr>
        <w:ind w:firstLine="709"/>
        <w:jc w:val="both"/>
      </w:pPr>
      <w:r w:rsidRPr="00DD144E">
        <w:rPr>
          <w:rFonts w:eastAsia="Calibri"/>
          <w:lang w:eastAsia="en-US"/>
        </w:rPr>
        <w:t xml:space="preserve">- принимает участие в реализации программных мероприятий, </w:t>
      </w:r>
      <w:r>
        <w:rPr>
          <w:rFonts w:eastAsia="Calibri"/>
          <w:lang w:eastAsia="en-US"/>
        </w:rPr>
        <w:t>в</w:t>
      </w:r>
      <w:r w:rsidRPr="002777E7">
        <w:rPr>
          <w:rFonts w:eastAsia="Calibri"/>
          <w:lang w:eastAsia="en-US"/>
        </w:rPr>
        <w:t xml:space="preserve"> осуществл</w:t>
      </w:r>
      <w:r>
        <w:rPr>
          <w:rFonts w:eastAsia="Calibri"/>
          <w:lang w:eastAsia="en-US"/>
        </w:rPr>
        <w:t>ении</w:t>
      </w:r>
      <w:r w:rsidRPr="002777E7">
        <w:rPr>
          <w:rFonts w:eastAsia="Calibri"/>
          <w:lang w:eastAsia="en-US"/>
        </w:rPr>
        <w:t xml:space="preserve"> управлени</w:t>
      </w:r>
      <w:r>
        <w:rPr>
          <w:rFonts w:eastAsia="Calibri"/>
          <w:lang w:eastAsia="en-US"/>
        </w:rPr>
        <w:t>я и</w:t>
      </w:r>
      <w:r w:rsidRPr="002777E7">
        <w:rPr>
          <w:rFonts w:eastAsia="Calibri"/>
          <w:lang w:eastAsia="en-US"/>
        </w:rPr>
        <w:t xml:space="preserve"> обеспеч</w:t>
      </w:r>
      <w:r>
        <w:rPr>
          <w:rFonts w:eastAsia="Calibri"/>
          <w:lang w:eastAsia="en-US"/>
        </w:rPr>
        <w:t>ении</w:t>
      </w:r>
      <w:r w:rsidRPr="002777E7">
        <w:rPr>
          <w:rFonts w:eastAsia="Calibri"/>
          <w:lang w:eastAsia="en-US"/>
        </w:rPr>
        <w:t xml:space="preserve"> эффективно</w:t>
      </w:r>
      <w:r>
        <w:rPr>
          <w:rFonts w:eastAsia="Calibri"/>
          <w:lang w:eastAsia="en-US"/>
        </w:rPr>
        <w:t xml:space="preserve">го </w:t>
      </w:r>
      <w:r w:rsidRPr="002777E7">
        <w:rPr>
          <w:rFonts w:eastAsia="Calibri"/>
          <w:lang w:eastAsia="en-US"/>
        </w:rPr>
        <w:t>использовани</w:t>
      </w:r>
      <w:r>
        <w:rPr>
          <w:rFonts w:eastAsia="Calibri"/>
          <w:lang w:eastAsia="en-US"/>
        </w:rPr>
        <w:t>я</w:t>
      </w:r>
      <w:r w:rsidRPr="002777E7">
        <w:rPr>
          <w:rFonts w:eastAsia="Calibri"/>
          <w:lang w:eastAsia="en-US"/>
        </w:rPr>
        <w:t xml:space="preserve"> средств, выд</w:t>
      </w:r>
      <w:r>
        <w:rPr>
          <w:rFonts w:eastAsia="Calibri"/>
          <w:lang w:eastAsia="en-US"/>
        </w:rPr>
        <w:t xml:space="preserve">еляемых на реализацию Программы, </w:t>
      </w:r>
      <w:r w:rsidRPr="00DD144E">
        <w:rPr>
          <w:rFonts w:eastAsia="Calibri"/>
          <w:lang w:eastAsia="en-US"/>
        </w:rPr>
        <w:t>по представлению заинтересованных лиц готовит проекты решений о внесении изменений в соответствии с установленными требованиями и несет совместно с соисполнителями ответственность за достижение целевых показателей Программы, а также конечных результатов ее реализации;</w:t>
      </w:r>
    </w:p>
    <w:p w:rsidR="00087993" w:rsidRDefault="00087993" w:rsidP="00A2231E">
      <w:pPr>
        <w:ind w:firstLine="709"/>
        <w:jc w:val="both"/>
      </w:pPr>
      <w:r>
        <w:t xml:space="preserve">- </w:t>
      </w:r>
      <w:r w:rsidRPr="009A79FF">
        <w:t>формирует сводный перечень программных мероприятий, а также предложения по включению в него новых программных мероприятий, с обоснованием необходимости их реализации;</w:t>
      </w:r>
      <w:r w:rsidR="003C704A" w:rsidRPr="00DD144E">
        <w:rPr>
          <w:rFonts w:eastAsia="Calibri"/>
          <w:lang w:eastAsia="en-US"/>
        </w:rPr>
        <w:t>- разрабатывает в пределах своих полномочий проекты правовых актов, необходимых для реализации Программы, и вносит их на рассмотрение администрации Октябрьского района;</w:t>
      </w:r>
    </w:p>
    <w:p w:rsidR="00B35198" w:rsidRDefault="00087993" w:rsidP="00A2231E">
      <w:pPr>
        <w:ind w:firstLine="709"/>
        <w:jc w:val="both"/>
      </w:pPr>
      <w:r>
        <w:t xml:space="preserve">- </w:t>
      </w:r>
      <w:r w:rsidRPr="009A79FF">
        <w:t>разрабатывает совместно с соисполнителями подпрограмм комплексный план (сетевой график) по реализации подпрограмм;</w:t>
      </w:r>
    </w:p>
    <w:p w:rsidR="00087993" w:rsidRDefault="003C704A" w:rsidP="00A2231E">
      <w:pPr>
        <w:ind w:firstLine="709"/>
        <w:jc w:val="both"/>
      </w:pPr>
      <w:r>
        <w:rPr>
          <w:rFonts w:eastAsia="Calibri"/>
          <w:lang w:eastAsia="en-US"/>
        </w:rPr>
        <w:t xml:space="preserve">- </w:t>
      </w:r>
      <w:r w:rsidRPr="002777E7">
        <w:rPr>
          <w:rFonts w:eastAsia="Calibri"/>
          <w:lang w:eastAsia="en-US"/>
        </w:rPr>
        <w:t>предоставляет по запросам Управления экономического развития администрации Октябрьского района и Контрольно-счетной палаты Октябрьского района необходимые сведения для проведения мониторинга реализации Программы;</w:t>
      </w:r>
    </w:p>
    <w:p w:rsidR="00087993" w:rsidRDefault="003C704A" w:rsidP="00A2231E">
      <w:pPr>
        <w:ind w:firstLine="709"/>
        <w:jc w:val="both"/>
        <w:rPr>
          <w:rFonts w:eastAsia="Calibri"/>
          <w:lang w:eastAsia="en-US"/>
        </w:rPr>
      </w:pPr>
      <w:r>
        <w:rPr>
          <w:rFonts w:eastAsia="Calibri"/>
          <w:lang w:eastAsia="en-US"/>
        </w:rPr>
        <w:t xml:space="preserve">- </w:t>
      </w:r>
      <w:r w:rsidRPr="002777E7">
        <w:rPr>
          <w:rFonts w:eastAsia="Calibri"/>
          <w:lang w:eastAsia="en-US"/>
        </w:rPr>
        <w:t xml:space="preserve">обеспечивает подготовку отчета, представление его в </w:t>
      </w:r>
      <w:r w:rsidR="00100C3B">
        <w:rPr>
          <w:rFonts w:eastAsia="Calibri"/>
          <w:lang w:eastAsia="en-US"/>
        </w:rPr>
        <w:t>уполномоченные органы.</w:t>
      </w:r>
    </w:p>
    <w:p w:rsidR="00B35198" w:rsidRPr="002777E7" w:rsidRDefault="00B35198" w:rsidP="00A2231E">
      <w:pPr>
        <w:ind w:firstLine="709"/>
        <w:jc w:val="both"/>
        <w:rPr>
          <w:rFonts w:eastAsia="Calibri"/>
          <w:lang w:eastAsia="en-US"/>
        </w:rPr>
      </w:pPr>
      <w:r>
        <w:rPr>
          <w:rFonts w:eastAsia="Calibri"/>
          <w:lang w:eastAsia="en-US"/>
        </w:rPr>
        <w:t xml:space="preserve">2.2.3. </w:t>
      </w:r>
      <w:r w:rsidRPr="002777E7">
        <w:rPr>
          <w:rFonts w:eastAsia="Calibri"/>
          <w:lang w:eastAsia="en-US"/>
        </w:rPr>
        <w:t>Соиспол</w:t>
      </w:r>
      <w:r>
        <w:rPr>
          <w:rFonts w:eastAsia="Calibri"/>
          <w:lang w:eastAsia="en-US"/>
        </w:rPr>
        <w:t xml:space="preserve">нители Программы </w:t>
      </w:r>
      <w:r w:rsidRPr="002777E7">
        <w:rPr>
          <w:rFonts w:eastAsia="Calibri"/>
          <w:lang w:eastAsia="en-US"/>
        </w:rPr>
        <w:t>в рамках своей компетенции:</w:t>
      </w:r>
    </w:p>
    <w:p w:rsidR="00B35198" w:rsidRDefault="00B35198" w:rsidP="00A2231E">
      <w:pPr>
        <w:ind w:firstLine="709"/>
        <w:jc w:val="both"/>
        <w:rPr>
          <w:rFonts w:eastAsia="Calibri"/>
          <w:lang w:eastAsia="en-US"/>
        </w:rPr>
      </w:pPr>
      <w:r>
        <w:rPr>
          <w:rFonts w:eastAsia="Calibri"/>
          <w:lang w:eastAsia="en-US"/>
        </w:rPr>
        <w:t xml:space="preserve">- </w:t>
      </w:r>
      <w:r w:rsidRPr="002777E7">
        <w:rPr>
          <w:rFonts w:eastAsia="Calibri"/>
          <w:lang w:eastAsia="en-US"/>
        </w:rPr>
        <w:t>участвуют в разработке предложений по внесению изменений в Программу</w:t>
      </w:r>
      <w:r>
        <w:rPr>
          <w:rFonts w:eastAsia="Calibri"/>
          <w:lang w:eastAsia="en-US"/>
        </w:rPr>
        <w:t>,</w:t>
      </w:r>
      <w:r w:rsidRPr="0035000C">
        <w:rPr>
          <w:rFonts w:eastAsia="Calibri"/>
          <w:lang w:eastAsia="en-US"/>
        </w:rPr>
        <w:t xml:space="preserve"> </w:t>
      </w:r>
      <w:r w:rsidRPr="009F2062">
        <w:rPr>
          <w:rFonts w:eastAsia="Calibri"/>
          <w:lang w:eastAsia="en-US"/>
        </w:rPr>
        <w:t>с обоснованием необходимости их реализации, указанием предлагаемых направлений, объемов и источников финансирования Программы</w:t>
      </w:r>
      <w:r w:rsidRPr="002777E7">
        <w:rPr>
          <w:rFonts w:eastAsia="Calibri"/>
          <w:lang w:eastAsia="en-US"/>
        </w:rPr>
        <w:t>;</w:t>
      </w:r>
    </w:p>
    <w:p w:rsidR="00B35198" w:rsidRPr="002777E7" w:rsidRDefault="00B35198" w:rsidP="00A2231E">
      <w:pPr>
        <w:ind w:firstLine="709"/>
        <w:jc w:val="both"/>
        <w:rPr>
          <w:rFonts w:eastAsia="Calibri"/>
          <w:lang w:eastAsia="en-US"/>
        </w:rPr>
      </w:pPr>
      <w:r>
        <w:rPr>
          <w:rFonts w:eastAsia="Calibri"/>
          <w:lang w:eastAsia="en-US"/>
        </w:rPr>
        <w:t>- проводят</w:t>
      </w:r>
      <w:r w:rsidRPr="002777E7">
        <w:rPr>
          <w:rFonts w:eastAsia="Calibri"/>
          <w:lang w:eastAsia="en-US"/>
        </w:rPr>
        <w:t xml:space="preserve"> мониторинг планируемых изменений в законодательст</w:t>
      </w:r>
      <w:r>
        <w:rPr>
          <w:rFonts w:eastAsia="Calibri"/>
          <w:lang w:eastAsia="en-US"/>
        </w:rPr>
        <w:t>ве Российской Федерации и Ханты-</w:t>
      </w:r>
      <w:r w:rsidRPr="002777E7">
        <w:rPr>
          <w:rFonts w:eastAsia="Calibri"/>
          <w:lang w:eastAsia="en-US"/>
        </w:rPr>
        <w:t>Мансийского автономного округа – Югры</w:t>
      </w:r>
      <w:r>
        <w:rPr>
          <w:rFonts w:eastAsia="Calibri"/>
          <w:lang w:eastAsia="en-US"/>
        </w:rPr>
        <w:t>;</w:t>
      </w:r>
    </w:p>
    <w:p w:rsidR="00B35198" w:rsidRPr="002777E7" w:rsidRDefault="00B35198" w:rsidP="00A2231E">
      <w:pPr>
        <w:ind w:firstLine="709"/>
        <w:jc w:val="both"/>
        <w:rPr>
          <w:rFonts w:eastAsia="Calibri"/>
          <w:lang w:eastAsia="en-US"/>
        </w:rPr>
      </w:pPr>
      <w:r>
        <w:rPr>
          <w:rFonts w:eastAsia="Calibri"/>
          <w:lang w:eastAsia="en-US"/>
        </w:rPr>
        <w:t xml:space="preserve">- </w:t>
      </w:r>
      <w:r w:rsidRPr="002777E7">
        <w:rPr>
          <w:rFonts w:eastAsia="Calibri"/>
          <w:lang w:eastAsia="en-US"/>
        </w:rPr>
        <w:t>о</w:t>
      </w:r>
      <w:r>
        <w:rPr>
          <w:rFonts w:eastAsia="Calibri"/>
          <w:lang w:eastAsia="en-US"/>
        </w:rPr>
        <w:t xml:space="preserve">беспечивают </w:t>
      </w:r>
      <w:r w:rsidRPr="002777E7">
        <w:rPr>
          <w:rFonts w:eastAsia="Calibri"/>
          <w:lang w:eastAsia="en-US"/>
        </w:rPr>
        <w:t>ре</w:t>
      </w:r>
      <w:r>
        <w:rPr>
          <w:rFonts w:eastAsia="Calibri"/>
          <w:lang w:eastAsia="en-US"/>
        </w:rPr>
        <w:t>ализацию мероприятий Программы</w:t>
      </w:r>
      <w:r w:rsidRPr="002777E7">
        <w:rPr>
          <w:rFonts w:eastAsia="Calibri"/>
          <w:lang w:eastAsia="en-US"/>
        </w:rPr>
        <w:t>;</w:t>
      </w:r>
    </w:p>
    <w:p w:rsidR="00B35198" w:rsidRDefault="00B35198" w:rsidP="00A2231E">
      <w:pPr>
        <w:ind w:firstLine="709"/>
        <w:jc w:val="both"/>
        <w:rPr>
          <w:rFonts w:eastAsia="Calibri"/>
          <w:lang w:eastAsia="en-US"/>
        </w:rPr>
      </w:pPr>
      <w:r>
        <w:rPr>
          <w:rFonts w:eastAsia="Calibri"/>
          <w:lang w:eastAsia="en-US"/>
        </w:rPr>
        <w:t xml:space="preserve">- </w:t>
      </w:r>
      <w:r w:rsidRPr="002777E7">
        <w:rPr>
          <w:rFonts w:eastAsia="Calibri"/>
          <w:lang w:eastAsia="en-US"/>
        </w:rPr>
        <w:t>представляю</w:t>
      </w:r>
      <w:r>
        <w:rPr>
          <w:rFonts w:eastAsia="Calibri"/>
          <w:lang w:eastAsia="en-US"/>
        </w:rPr>
        <w:t>т ответственному исполнителю</w:t>
      </w:r>
      <w:r w:rsidRPr="002777E7">
        <w:rPr>
          <w:rFonts w:eastAsia="Calibri"/>
          <w:lang w:eastAsia="en-US"/>
        </w:rPr>
        <w:t xml:space="preserve"> необходимую информацию для подготовки ответов на </w:t>
      </w:r>
      <w:r>
        <w:rPr>
          <w:rFonts w:eastAsia="Calibri"/>
          <w:lang w:eastAsia="en-US"/>
        </w:rPr>
        <w:t>запросы уполномоченных органов,</w:t>
      </w:r>
      <w:r>
        <w:t xml:space="preserve"> </w:t>
      </w:r>
      <w:r w:rsidRPr="002777E7">
        <w:rPr>
          <w:rFonts w:eastAsia="Calibri"/>
          <w:lang w:eastAsia="en-US"/>
        </w:rPr>
        <w:t>отчет о ходе реализации пр</w:t>
      </w:r>
      <w:r>
        <w:rPr>
          <w:rFonts w:eastAsia="Calibri"/>
          <w:lang w:eastAsia="en-US"/>
        </w:rPr>
        <w:t xml:space="preserve">ограммных </w:t>
      </w:r>
      <w:r w:rsidRPr="00E637C0">
        <w:rPr>
          <w:rFonts w:eastAsia="Calibri"/>
          <w:lang w:eastAsia="en-US"/>
        </w:rPr>
        <w:t>мероприятий до 3-го числа каждого месяца</w:t>
      </w:r>
      <w:r w:rsidRPr="002777E7">
        <w:rPr>
          <w:rFonts w:eastAsia="Calibri"/>
          <w:lang w:eastAsia="en-US"/>
        </w:rPr>
        <w:t>, следующего за отчетным</w:t>
      </w:r>
      <w:r>
        <w:rPr>
          <w:rFonts w:eastAsia="Calibri"/>
          <w:lang w:eastAsia="en-US"/>
        </w:rPr>
        <w:t xml:space="preserve">, </w:t>
      </w:r>
      <w:r w:rsidRPr="002777E7">
        <w:rPr>
          <w:rFonts w:eastAsia="Calibri"/>
          <w:lang w:eastAsia="en-US"/>
        </w:rPr>
        <w:lastRenderedPageBreak/>
        <w:t>информацию, необходимую для проведения оценки эффективности Програм</w:t>
      </w:r>
      <w:r>
        <w:rPr>
          <w:rFonts w:eastAsia="Calibri"/>
          <w:lang w:eastAsia="en-US"/>
        </w:rPr>
        <w:t>мы и подготовки годового отчета,</w:t>
      </w:r>
      <w:r w:rsidRPr="00DD144E">
        <w:rPr>
          <w:rFonts w:eastAsia="Calibri"/>
          <w:lang w:eastAsia="en-US"/>
        </w:rPr>
        <w:t xml:space="preserve"> </w:t>
      </w:r>
      <w:r>
        <w:rPr>
          <w:rFonts w:eastAsia="Calibri"/>
          <w:lang w:eastAsia="en-US"/>
        </w:rPr>
        <w:t xml:space="preserve">предложения по </w:t>
      </w:r>
      <w:r w:rsidRPr="009F2062">
        <w:rPr>
          <w:rFonts w:eastAsia="Calibri"/>
          <w:lang w:eastAsia="en-US"/>
        </w:rPr>
        <w:t>включению</w:t>
      </w:r>
      <w:r>
        <w:rPr>
          <w:rFonts w:eastAsia="Calibri"/>
          <w:lang w:eastAsia="en-US"/>
        </w:rPr>
        <w:t xml:space="preserve"> новых программных мероприятий;</w:t>
      </w:r>
    </w:p>
    <w:p w:rsidR="00B35198" w:rsidRPr="004A7B7E" w:rsidRDefault="00B35198" w:rsidP="00A2231E">
      <w:pPr>
        <w:ind w:firstLine="709"/>
        <w:jc w:val="both"/>
        <w:rPr>
          <w:rFonts w:eastAsia="Calibri"/>
          <w:lang w:eastAsia="en-US"/>
        </w:rPr>
      </w:pPr>
      <w:r>
        <w:rPr>
          <w:rFonts w:eastAsia="Calibri"/>
          <w:lang w:eastAsia="en-US"/>
        </w:rPr>
        <w:t xml:space="preserve">- разрабатывают </w:t>
      </w:r>
      <w:r w:rsidRPr="004A7B7E">
        <w:rPr>
          <w:rFonts w:eastAsia="Calibri"/>
          <w:lang w:eastAsia="en-US"/>
        </w:rPr>
        <w:t>комплексный план (сетевой график) по реализации Программы;</w:t>
      </w:r>
    </w:p>
    <w:p w:rsidR="00B35198" w:rsidRDefault="00B35198" w:rsidP="00A2231E">
      <w:pPr>
        <w:ind w:firstLine="709"/>
        <w:jc w:val="both"/>
        <w:rPr>
          <w:rFonts w:eastAsia="Calibri"/>
          <w:lang w:eastAsia="en-US"/>
        </w:rPr>
      </w:pPr>
      <w:r>
        <w:rPr>
          <w:rFonts w:eastAsia="Calibri"/>
          <w:lang w:eastAsia="en-US"/>
        </w:rPr>
        <w:t>- осуществляю</w:t>
      </w:r>
      <w:r w:rsidRPr="002777E7">
        <w:rPr>
          <w:rFonts w:eastAsia="Calibri"/>
          <w:lang w:eastAsia="en-US"/>
        </w:rPr>
        <w:t>т координац</w:t>
      </w:r>
      <w:r>
        <w:rPr>
          <w:rFonts w:eastAsia="Calibri"/>
          <w:lang w:eastAsia="en-US"/>
        </w:rPr>
        <w:t>ию мероприятий по определению исполнителей (подрядчиков) работ;</w:t>
      </w:r>
    </w:p>
    <w:p w:rsidR="00B35198" w:rsidRDefault="00B35198" w:rsidP="00A2231E">
      <w:pPr>
        <w:ind w:firstLine="709"/>
        <w:jc w:val="both"/>
        <w:rPr>
          <w:rFonts w:eastAsia="Calibri"/>
          <w:lang w:eastAsia="en-US"/>
        </w:rPr>
      </w:pPr>
      <w:r>
        <w:rPr>
          <w:rFonts w:eastAsia="Calibri"/>
          <w:lang w:eastAsia="en-US"/>
        </w:rPr>
        <w:t>- принимают участие в осуществлении контроля при проведении работ, участвуют в приемке работ.</w:t>
      </w:r>
    </w:p>
    <w:p w:rsidR="00B35198" w:rsidRPr="009C6D24" w:rsidRDefault="00B35198" w:rsidP="00A2231E">
      <w:pPr>
        <w:ind w:firstLine="709"/>
        <w:jc w:val="both"/>
        <w:rPr>
          <w:rFonts w:eastAsia="Calibri"/>
          <w:lang w:eastAsia="en-US"/>
        </w:rPr>
      </w:pPr>
      <w:r>
        <w:rPr>
          <w:rFonts w:eastAsia="Calibri"/>
          <w:lang w:eastAsia="en-US"/>
        </w:rPr>
        <w:t>2.2.4. В</w:t>
      </w:r>
      <w:r w:rsidR="00087993">
        <w:rPr>
          <w:rFonts w:eastAsia="Calibri"/>
          <w:lang w:eastAsia="en-US"/>
        </w:rPr>
        <w:t xml:space="preserve"> пределах реализации</w:t>
      </w:r>
      <w:r w:rsidR="00087993" w:rsidRPr="00087993">
        <w:t xml:space="preserve"> </w:t>
      </w:r>
      <w:r w:rsidR="00087993" w:rsidRPr="009A79FF">
        <w:t xml:space="preserve">мероприятия </w:t>
      </w:r>
      <w:r w:rsidR="00B466BA" w:rsidRPr="009C6D24">
        <w:t xml:space="preserve">1 </w:t>
      </w:r>
      <w:r w:rsidR="00087993" w:rsidRPr="009C6D24">
        <w:t>«</w:t>
      </w:r>
      <w:r w:rsidR="00087993" w:rsidRPr="009C6D24">
        <w:rPr>
          <w:bCs/>
        </w:rPr>
        <w:t>Приобретение жилых помещений в целях предоставления гражданам, формирование муниципального маневренного жилищного фонда» подпрограммы I</w:t>
      </w:r>
      <w:r w:rsidR="00087993" w:rsidRPr="009C6D24">
        <w:t>:</w:t>
      </w:r>
    </w:p>
    <w:p w:rsidR="00B35198" w:rsidRDefault="00B35198" w:rsidP="00A2231E">
      <w:pPr>
        <w:ind w:firstLine="709"/>
        <w:jc w:val="both"/>
        <w:rPr>
          <w:rFonts w:eastAsia="Calibri"/>
          <w:lang w:eastAsia="en-US"/>
        </w:rPr>
      </w:pPr>
      <w:r>
        <w:rPr>
          <w:rFonts w:eastAsia="Calibri"/>
          <w:lang w:eastAsia="en-US"/>
        </w:rPr>
        <w:t>1) о</w:t>
      </w:r>
      <w:r w:rsidRPr="00DD144E">
        <w:rPr>
          <w:rFonts w:eastAsia="Calibri"/>
          <w:lang w:eastAsia="en-US"/>
        </w:rPr>
        <w:t>тветственный исполнитель Программы</w:t>
      </w:r>
      <w:r>
        <w:rPr>
          <w:rFonts w:eastAsia="Calibri"/>
          <w:lang w:eastAsia="en-US"/>
        </w:rPr>
        <w:t>:</w:t>
      </w:r>
    </w:p>
    <w:p w:rsidR="00B35198" w:rsidRDefault="00B35198" w:rsidP="00A2231E">
      <w:pPr>
        <w:ind w:firstLine="709"/>
        <w:jc w:val="both"/>
        <w:rPr>
          <w:rFonts w:eastAsia="Calibri"/>
          <w:lang w:eastAsia="en-US"/>
        </w:rPr>
      </w:pPr>
      <w:r>
        <w:t xml:space="preserve">а) формирует </w:t>
      </w:r>
      <w:r w:rsidR="00087993" w:rsidRPr="009A79FF">
        <w:t>заявку на перечисление субсидии муниципальному образованию Октябрьский район, а также представляет в Департамент строительства Ханты-Мансийского автоно</w:t>
      </w:r>
      <w:r w:rsidR="00087993">
        <w:t xml:space="preserve">много округа – </w:t>
      </w:r>
      <w:r w:rsidR="00087993" w:rsidRPr="009A79FF">
        <w:t>Югры копии муниципальных контр</w:t>
      </w:r>
      <w:r w:rsidR="00087993">
        <w:t>актов на участие в мероприятии</w:t>
      </w:r>
      <w:r w:rsidR="00087993" w:rsidRPr="009A79FF">
        <w:t>;</w:t>
      </w:r>
    </w:p>
    <w:p w:rsidR="00087993" w:rsidRPr="00B35198" w:rsidRDefault="00B35198" w:rsidP="00A2231E">
      <w:pPr>
        <w:ind w:firstLine="709"/>
        <w:jc w:val="both"/>
        <w:rPr>
          <w:rFonts w:eastAsia="Calibri"/>
          <w:lang w:eastAsia="en-US"/>
        </w:rPr>
      </w:pPr>
      <w:r>
        <w:t>б</w:t>
      </w:r>
      <w:r w:rsidR="00087993" w:rsidRPr="009A79FF">
        <w:t xml:space="preserve">) осуществляет мероприятия по строительству (выкупу), в домах незавершенного строительства жилых помещений, в том числе: </w:t>
      </w:r>
    </w:p>
    <w:p w:rsidR="00087993" w:rsidRPr="009A79FF" w:rsidRDefault="00087993" w:rsidP="00A2231E">
      <w:pPr>
        <w:autoSpaceDE w:val="0"/>
        <w:autoSpaceDN w:val="0"/>
        <w:adjustRightInd w:val="0"/>
        <w:ind w:firstLine="709"/>
        <w:jc w:val="both"/>
      </w:pPr>
      <w:r w:rsidRPr="009A79FF">
        <w:t>- проводит закупки на приобретение в муни</w:t>
      </w:r>
      <w:r w:rsidR="00956D8D">
        <w:t>ципальную собственность у з</w:t>
      </w:r>
      <w:r w:rsidRPr="009A79FF">
        <w:t>астройщиков жилых помещений, которые должны соответствовать техническим требованиям к жилому помещению, в строящемся многоквартирном доме;</w:t>
      </w:r>
    </w:p>
    <w:p w:rsidR="00087993" w:rsidRPr="009A79FF" w:rsidRDefault="00087993" w:rsidP="00A2231E">
      <w:pPr>
        <w:ind w:firstLine="709"/>
        <w:jc w:val="both"/>
      </w:pPr>
      <w:r w:rsidRPr="009A79FF">
        <w:t>- заключает муниципальные контракты на приобретение в</w:t>
      </w:r>
      <w:r w:rsidR="00956D8D">
        <w:t xml:space="preserve"> муниципальную собственность у з</w:t>
      </w:r>
      <w:r w:rsidRPr="009A79FF">
        <w:t>астройщика жилых помещений, в которых огова</w:t>
      </w:r>
      <w:r w:rsidR="00956D8D">
        <w:t>риваются все расходы и затраты з</w:t>
      </w:r>
      <w:r w:rsidRPr="009A79FF">
        <w:t>астройщика, связанные с исполнением обязательств по муниципальному контракту, в полном объеме и надлежащего качества;</w:t>
      </w:r>
    </w:p>
    <w:p w:rsidR="00087993" w:rsidRPr="009A79FF" w:rsidRDefault="00087993" w:rsidP="00A2231E">
      <w:pPr>
        <w:ind w:firstLine="709"/>
        <w:jc w:val="both"/>
      </w:pPr>
      <w:r w:rsidRPr="009A79FF">
        <w:t>- производит приемку жилого помещения, обеспечивает явку уполномоченного представителя для передачи жилого помещения и подписания акта приема-передачи жилого помещения и документов;</w:t>
      </w:r>
    </w:p>
    <w:p w:rsidR="00B35198" w:rsidRDefault="00087993" w:rsidP="00A2231E">
      <w:pPr>
        <w:ind w:firstLine="709"/>
        <w:jc w:val="both"/>
      </w:pPr>
      <w:r w:rsidRPr="009A79FF">
        <w:t>- передает документацию в Комитет по управлению муниципальной собственностью администрации Октябрьского района, который осуществляет все необходимые действия для регистрации перехода права с</w:t>
      </w:r>
      <w:r w:rsidR="00ED440C">
        <w:t>обственности на жилые помещения.</w:t>
      </w:r>
    </w:p>
    <w:p w:rsidR="00B35198" w:rsidRPr="00B35198" w:rsidRDefault="00B35198" w:rsidP="00A2231E">
      <w:pPr>
        <w:ind w:firstLine="709"/>
        <w:jc w:val="both"/>
      </w:pPr>
      <w:r>
        <w:t>2) соисполнители Программы:</w:t>
      </w:r>
      <w:r w:rsidRPr="009A79FF">
        <w:rPr>
          <w:bCs/>
        </w:rPr>
        <w:t xml:space="preserve"> </w:t>
      </w:r>
    </w:p>
    <w:p w:rsidR="00B35198" w:rsidRPr="009A79FF" w:rsidRDefault="00ED498E" w:rsidP="00A2231E">
      <w:pPr>
        <w:ind w:firstLine="709"/>
        <w:jc w:val="both"/>
      </w:pPr>
      <w:r>
        <w:t xml:space="preserve">- </w:t>
      </w:r>
      <w:r w:rsidR="00B35198" w:rsidRPr="009A79FF">
        <w:t>Комитет по управлению муниципальной собственностью администрации Октябрьского района:</w:t>
      </w:r>
    </w:p>
    <w:p w:rsidR="00B35198" w:rsidRPr="009A79FF" w:rsidRDefault="00B35198" w:rsidP="00A2231E">
      <w:pPr>
        <w:ind w:firstLine="709"/>
        <w:jc w:val="both"/>
      </w:pPr>
      <w:r>
        <w:t>а</w:t>
      </w:r>
      <w:r w:rsidRPr="009A79FF">
        <w:t>) формирует заявки на перечисление субсидии муниципальному образованию Октябрьский район, а также представление в Департамент строительства Ханты</w:t>
      </w:r>
      <w:r>
        <w:t xml:space="preserve">-Мансийского автономного округа – </w:t>
      </w:r>
      <w:r w:rsidRPr="009A79FF">
        <w:t>Югры копии муниципальных контра</w:t>
      </w:r>
      <w:r>
        <w:t xml:space="preserve">ктов на участие в мероприятии </w:t>
      </w:r>
      <w:r w:rsidRPr="009A79FF">
        <w:t>(при приобретении жилых помещений, строительная готовность ко</w:t>
      </w:r>
      <w:r>
        <w:t>то</w:t>
      </w:r>
      <w:r w:rsidR="00360447">
        <w:t>рых составляет 100</w:t>
      </w:r>
      <w:r>
        <w:t>%</w:t>
      </w:r>
      <w:r w:rsidRPr="009A79FF">
        <w:t>);</w:t>
      </w:r>
    </w:p>
    <w:p w:rsidR="00B35198" w:rsidRPr="009A79FF" w:rsidRDefault="00B35198" w:rsidP="00A2231E">
      <w:pPr>
        <w:ind w:firstLine="709"/>
        <w:jc w:val="both"/>
      </w:pPr>
      <w:r>
        <w:t>б</w:t>
      </w:r>
      <w:r w:rsidRPr="009A79FF">
        <w:t>) приобретает в собственность муниципального образования Октябрьский район жилые помещения, строительная готовность которых составляет 100</w:t>
      </w:r>
      <w:r w:rsidR="00360447">
        <w:t xml:space="preserve">% </w:t>
      </w:r>
      <w:r w:rsidRPr="009A79FF">
        <w:t xml:space="preserve">от предусмотренной проектной документацией готовности; </w:t>
      </w:r>
    </w:p>
    <w:p w:rsidR="00B35198" w:rsidRPr="009A79FF" w:rsidRDefault="00360447" w:rsidP="00A2231E">
      <w:pPr>
        <w:autoSpaceDE w:val="0"/>
        <w:autoSpaceDN w:val="0"/>
        <w:adjustRightInd w:val="0"/>
        <w:ind w:firstLine="709"/>
        <w:jc w:val="both"/>
      </w:pPr>
      <w:r>
        <w:t>в</w:t>
      </w:r>
      <w:r w:rsidR="00B35198" w:rsidRPr="009A79FF">
        <w:t>) о</w:t>
      </w:r>
      <w:r>
        <w:t xml:space="preserve">беспечивает </w:t>
      </w:r>
      <w:r w:rsidR="00B35198" w:rsidRPr="009A79FF">
        <w:t>государственную регистрацию права собственности на построенные (выкупленные) в рамках подпрограммы жилые помещения, в том числе изготовление всей необходимой в данных целях документации за счет средств бюд</w:t>
      </w:r>
      <w:r>
        <w:t xml:space="preserve">жета </w:t>
      </w:r>
      <w:r w:rsidR="00B35198" w:rsidRPr="009A79FF">
        <w:t>Октябрьского района;</w:t>
      </w:r>
    </w:p>
    <w:p w:rsidR="00B35198" w:rsidRPr="009A79FF" w:rsidRDefault="00360447" w:rsidP="00A2231E">
      <w:pPr>
        <w:autoSpaceDE w:val="0"/>
        <w:autoSpaceDN w:val="0"/>
        <w:adjustRightInd w:val="0"/>
        <w:ind w:firstLine="709"/>
        <w:jc w:val="both"/>
      </w:pPr>
      <w:r>
        <w:t>г</w:t>
      </w:r>
      <w:r w:rsidR="00B35198" w:rsidRPr="009A79FF">
        <w:t xml:space="preserve">) заключает </w:t>
      </w:r>
      <w:r>
        <w:t>(</w:t>
      </w:r>
      <w:r w:rsidR="00B35198" w:rsidRPr="009A79FF">
        <w:t>предварительные</w:t>
      </w:r>
      <w:r>
        <w:t>)</w:t>
      </w:r>
      <w:r w:rsidR="00B35198" w:rsidRPr="009A79FF">
        <w:t xml:space="preserve"> договоры</w:t>
      </w:r>
      <w:r>
        <w:t xml:space="preserve"> мены жилых помещений </w:t>
      </w:r>
      <w:r w:rsidR="00B35198" w:rsidRPr="009A79FF">
        <w:t>с собственниками жилых помещений, находящихся в аварийных жилых многоквартирных домах;</w:t>
      </w:r>
    </w:p>
    <w:p w:rsidR="00B35198" w:rsidRPr="009A79FF" w:rsidRDefault="00360447" w:rsidP="00A2231E">
      <w:pPr>
        <w:ind w:firstLine="709"/>
        <w:jc w:val="both"/>
      </w:pPr>
      <w:proofErr w:type="gramStart"/>
      <w:r>
        <w:t>д</w:t>
      </w:r>
      <w:proofErr w:type="gramEnd"/>
      <w:r w:rsidR="00B35198" w:rsidRPr="009A79FF">
        <w:t xml:space="preserve">) </w:t>
      </w:r>
      <w:r>
        <w:t>обеспечивает подготовку проектов</w:t>
      </w:r>
      <w:r w:rsidR="00B35198" w:rsidRPr="009A79FF">
        <w:t xml:space="preserve"> постановлений администрации Октябрьског</w:t>
      </w:r>
      <w:r w:rsidR="00ED498E">
        <w:t>о района о мене жилых помещений;</w:t>
      </w:r>
    </w:p>
    <w:p w:rsidR="00B35198" w:rsidRPr="009A79FF" w:rsidRDefault="00ED498E" w:rsidP="00A2231E">
      <w:pPr>
        <w:ind w:firstLine="709"/>
        <w:jc w:val="both"/>
      </w:pPr>
      <w:r>
        <w:t xml:space="preserve">- </w:t>
      </w:r>
      <w:r w:rsidR="00B35198" w:rsidRPr="009A79FF">
        <w:t>Отдел жилищной политики администрации Октябрьского района:</w:t>
      </w:r>
    </w:p>
    <w:p w:rsidR="00B35198" w:rsidRPr="009A79FF" w:rsidRDefault="00360447" w:rsidP="00A2231E">
      <w:pPr>
        <w:ind w:firstLine="709"/>
        <w:jc w:val="both"/>
      </w:pPr>
      <w:r>
        <w:t>а</w:t>
      </w:r>
      <w:r w:rsidR="00B35198" w:rsidRPr="009A79FF">
        <w:t>) осуществляет организационные мероприятия по переселению граждан, собственников жилых помещений, находящихся в аварийных жилых многоквартирных домах, в жилые помещения, приоб</w:t>
      </w:r>
      <w:r>
        <w:t>ретенные в рамках мероприятия</w:t>
      </w:r>
      <w:r w:rsidR="00B35198" w:rsidRPr="009A79FF">
        <w:t>;</w:t>
      </w:r>
    </w:p>
    <w:p w:rsidR="00B35198" w:rsidRPr="009A79FF" w:rsidRDefault="00360447" w:rsidP="00A2231E">
      <w:pPr>
        <w:ind w:firstLine="709"/>
        <w:jc w:val="both"/>
      </w:pPr>
      <w:r>
        <w:t>б</w:t>
      </w:r>
      <w:r w:rsidR="00B35198" w:rsidRPr="009A79FF">
        <w:t xml:space="preserve">) осуществляет организационные мероприятия по переселению граждан, проживающих в жилых помещениях, находящихся в аварийных жилых многоквартирных домах, по договорам </w:t>
      </w:r>
      <w:r w:rsidR="00B35198" w:rsidRPr="009A79FF">
        <w:lastRenderedPageBreak/>
        <w:t>найма специализированного жилищного фонда в жилые помещения, прио</w:t>
      </w:r>
      <w:r>
        <w:t>бретенные в рамках мероприятия</w:t>
      </w:r>
      <w:r w:rsidR="00B35198" w:rsidRPr="009A79FF">
        <w:t>;</w:t>
      </w:r>
    </w:p>
    <w:p w:rsidR="00B35198" w:rsidRPr="009A79FF" w:rsidRDefault="00360447" w:rsidP="00A2231E">
      <w:pPr>
        <w:ind w:firstLine="709"/>
        <w:jc w:val="both"/>
      </w:pPr>
      <w:r>
        <w:t>в</w:t>
      </w:r>
      <w:r w:rsidR="00B35198" w:rsidRPr="009A79FF">
        <w:t>) согласовывает предварительную потребность при строительстве жилья в рамках мероприятия сформированной городскими и сельскими поселениями в соответствии с утвержденными списками: очередности сноса жилых домов признанных аварийными, граждан, состоящих на учете нуждающихся;</w:t>
      </w:r>
    </w:p>
    <w:p w:rsidR="00B35198" w:rsidRPr="009A79FF" w:rsidRDefault="00360447" w:rsidP="00A2231E">
      <w:pPr>
        <w:ind w:firstLine="709"/>
        <w:jc w:val="both"/>
      </w:pPr>
      <w:r>
        <w:t>г</w:t>
      </w:r>
      <w:r w:rsidR="00B35198" w:rsidRPr="009A79FF">
        <w:t>) ведет информационно-разъяснительную работу, связа</w:t>
      </w:r>
      <w:r>
        <w:t>нную с реализацией мероприятия</w:t>
      </w:r>
      <w:r w:rsidR="00B35198" w:rsidRPr="009A79FF">
        <w:t xml:space="preserve"> через печатные и электронные средства массовой информации;</w:t>
      </w:r>
    </w:p>
    <w:p w:rsidR="00C76D30" w:rsidRDefault="00360447" w:rsidP="00A2231E">
      <w:pPr>
        <w:ind w:firstLine="709"/>
        <w:jc w:val="both"/>
      </w:pPr>
      <w:proofErr w:type="gramStart"/>
      <w:r>
        <w:t>д</w:t>
      </w:r>
      <w:proofErr w:type="gramEnd"/>
      <w:r w:rsidR="00B35198" w:rsidRPr="009A79FF">
        <w:t>) пр</w:t>
      </w:r>
      <w:r>
        <w:t>едставляет отчетность</w:t>
      </w:r>
      <w:r w:rsidR="00B35198" w:rsidRPr="009A79FF">
        <w:t xml:space="preserve"> о ходе выполнения мероприятий, в части</w:t>
      </w:r>
      <w:r w:rsidR="00C76D30">
        <w:t xml:space="preserve"> предоставления жилых поме</w:t>
      </w:r>
      <w:r w:rsidR="00ED498E">
        <w:t>щений;</w:t>
      </w:r>
    </w:p>
    <w:p w:rsidR="00B35198" w:rsidRPr="009A79FF" w:rsidRDefault="00ED498E" w:rsidP="00A2231E">
      <w:pPr>
        <w:ind w:firstLine="709"/>
        <w:jc w:val="both"/>
      </w:pPr>
      <w:r>
        <w:t xml:space="preserve">- </w:t>
      </w:r>
      <w:r w:rsidR="00C76D30">
        <w:t>а</w:t>
      </w:r>
      <w:r w:rsidR="00B35198" w:rsidRPr="009A79FF">
        <w:t>дминистрации городских и сельских поселений, входящие в состав Октябрьского района:</w:t>
      </w:r>
    </w:p>
    <w:p w:rsidR="00B35198" w:rsidRPr="009A79FF" w:rsidRDefault="00360447" w:rsidP="00A2231E">
      <w:pPr>
        <w:ind w:firstLine="709"/>
        <w:jc w:val="both"/>
      </w:pPr>
      <w:r>
        <w:t>а</w:t>
      </w:r>
      <w:r w:rsidR="00B35198" w:rsidRPr="009A79FF">
        <w:t>) формируют предварительную потребность в жилых помещениях в соответствии с утвержденными списками граждан, состоящих на учете нуждающихся, а также утвержденными списками очередности сноса жилых домов признанных аварийными;</w:t>
      </w:r>
    </w:p>
    <w:p w:rsidR="00B35198" w:rsidRPr="009A79FF" w:rsidRDefault="00360447" w:rsidP="00A2231E">
      <w:pPr>
        <w:ind w:firstLine="709"/>
        <w:jc w:val="both"/>
      </w:pPr>
      <w:r>
        <w:t>б</w:t>
      </w:r>
      <w:r w:rsidR="00B35198" w:rsidRPr="009A79FF">
        <w:t>) определяют очередность сноса жилых домов, признанных в установленном порядке аварийными;</w:t>
      </w:r>
    </w:p>
    <w:p w:rsidR="00B35198" w:rsidRPr="009A79FF" w:rsidRDefault="00360447" w:rsidP="00A2231E">
      <w:pPr>
        <w:ind w:firstLine="709"/>
        <w:jc w:val="both"/>
      </w:pPr>
      <w:r>
        <w:t>в</w:t>
      </w:r>
      <w:r w:rsidR="00B35198" w:rsidRPr="009A79FF">
        <w:t>) утверждают реестры жилых помещений, признанных в установленном порядке аварийными на терри</w:t>
      </w:r>
      <w:r>
        <w:t xml:space="preserve">тории поселения </w:t>
      </w:r>
      <w:r w:rsidR="00B35198" w:rsidRPr="009A79FF">
        <w:t>(ежегодно, при наличии изменений);</w:t>
      </w:r>
    </w:p>
    <w:p w:rsidR="00B35198" w:rsidRPr="009A79FF" w:rsidRDefault="00360447" w:rsidP="00A2231E">
      <w:pPr>
        <w:ind w:firstLine="709"/>
        <w:jc w:val="both"/>
      </w:pPr>
      <w:r>
        <w:t>г</w:t>
      </w:r>
      <w:r w:rsidR="00B35198" w:rsidRPr="009A79FF">
        <w:t>) принимают решения о сносе аварийных жилых домов, находящихся в их собственности;</w:t>
      </w:r>
    </w:p>
    <w:p w:rsidR="00B35198" w:rsidRPr="009A79FF" w:rsidRDefault="00360447" w:rsidP="00A2231E">
      <w:pPr>
        <w:ind w:firstLine="709"/>
        <w:jc w:val="both"/>
      </w:pPr>
      <w:r>
        <w:t>д</w:t>
      </w:r>
      <w:r w:rsidR="00B35198" w:rsidRPr="009A79FF">
        <w:t>) осуществляют мероприятия п</w:t>
      </w:r>
      <w:r>
        <w:t>о сносу аварийных жилых домов</w:t>
      </w:r>
      <w:r w:rsidR="00B35198" w:rsidRPr="009A79FF">
        <w:t>;</w:t>
      </w:r>
    </w:p>
    <w:p w:rsidR="00B35198" w:rsidRPr="009A79FF" w:rsidRDefault="00360447" w:rsidP="00A2231E">
      <w:pPr>
        <w:ind w:firstLine="709"/>
        <w:jc w:val="both"/>
      </w:pPr>
      <w:proofErr w:type="gramStart"/>
      <w:r>
        <w:t>е</w:t>
      </w:r>
      <w:proofErr w:type="gramEnd"/>
      <w:r w:rsidR="00B35198" w:rsidRPr="009A79FF">
        <w:t xml:space="preserve">) осуществляют </w:t>
      </w:r>
      <w:r w:rsidR="00F32584" w:rsidRPr="009A79FF">
        <w:t xml:space="preserve">организационные мероприятия по </w:t>
      </w:r>
      <w:r w:rsidR="00F32584">
        <w:t>переселению</w:t>
      </w:r>
      <w:r w:rsidR="00B35198" w:rsidRPr="009A79FF">
        <w:t xml:space="preserve"> граждан, проживающих в жилых помещениях по договорам социального найма в аварийных жилых домах, в жилые помещения, приобретенные в рамках мероприятия и переданные администрацией Октябрьского района по договору безвозмездного пользования, в соответствии с очередностью сноса жилых домов признанн</w:t>
      </w:r>
      <w:r>
        <w:t>ых аварийными, установленной в р</w:t>
      </w:r>
      <w:r w:rsidR="00B35198" w:rsidRPr="009A79FF">
        <w:t>еестре;</w:t>
      </w:r>
    </w:p>
    <w:p w:rsidR="00B35198" w:rsidRPr="009A79FF" w:rsidRDefault="00360447" w:rsidP="00A2231E">
      <w:pPr>
        <w:ind w:firstLine="709"/>
        <w:jc w:val="both"/>
      </w:pPr>
      <w:r>
        <w:t>ж</w:t>
      </w:r>
      <w:r w:rsidR="00B35198" w:rsidRPr="009A79FF">
        <w:t>) принимают решения о предоставлении жилых помещений, приобретенных в рамках мероприятия, по договорам социального найма гражданам, состоящим на учете в качестве нуждающихся в жилых помещениях по месту жительства;</w:t>
      </w:r>
    </w:p>
    <w:p w:rsidR="00B466BA" w:rsidRDefault="00360447" w:rsidP="00A2231E">
      <w:pPr>
        <w:ind w:firstLine="709"/>
        <w:jc w:val="both"/>
      </w:pPr>
      <w:proofErr w:type="gramStart"/>
      <w:r>
        <w:t>з</w:t>
      </w:r>
      <w:proofErr w:type="gramEnd"/>
      <w:r w:rsidR="00F32584">
        <w:t>) оказывают содействие в</w:t>
      </w:r>
      <w:r w:rsidR="00B35198" w:rsidRPr="009A79FF">
        <w:t xml:space="preserve"> работе с участниками мероприятия, в том числе по сбору и предос</w:t>
      </w:r>
      <w:r w:rsidR="00ED498E">
        <w:t>тавлению необходимых документов;</w:t>
      </w:r>
    </w:p>
    <w:p w:rsidR="00B466BA" w:rsidRPr="009C6D24" w:rsidRDefault="00B466BA" w:rsidP="00A2231E">
      <w:pPr>
        <w:ind w:firstLine="709"/>
        <w:jc w:val="both"/>
      </w:pPr>
      <w:r>
        <w:rPr>
          <w:rFonts w:eastAsia="Calibri"/>
          <w:lang w:eastAsia="en-US"/>
        </w:rPr>
        <w:t>2.2.5. В пределах реализации</w:t>
      </w:r>
      <w:r w:rsidRPr="00087993">
        <w:t xml:space="preserve"> </w:t>
      </w:r>
      <w:r w:rsidRPr="009C6D24">
        <w:t xml:space="preserve">мероприятия 2 </w:t>
      </w:r>
      <w:r w:rsidRPr="009C6D24">
        <w:rPr>
          <w:bCs/>
        </w:rPr>
        <w:t>«</w:t>
      </w:r>
      <w:r w:rsidRPr="009C6D24">
        <w:t>Градостроительная деятельность на территории Октябрьского района» подпрограммы I:</w:t>
      </w:r>
    </w:p>
    <w:p w:rsidR="00B466BA" w:rsidRDefault="00B466BA" w:rsidP="00A2231E">
      <w:pPr>
        <w:ind w:firstLine="709"/>
        <w:jc w:val="both"/>
      </w:pPr>
      <w:r>
        <w:rPr>
          <w:rFonts w:eastAsia="Calibri"/>
          <w:lang w:eastAsia="en-US"/>
        </w:rPr>
        <w:t>1) о</w:t>
      </w:r>
      <w:r w:rsidRPr="00DD144E">
        <w:rPr>
          <w:rFonts w:eastAsia="Calibri"/>
          <w:lang w:eastAsia="en-US"/>
        </w:rPr>
        <w:t>тветственный исполнитель Программы</w:t>
      </w:r>
      <w:r w:rsidR="00C76D30">
        <w:rPr>
          <w:rFonts w:eastAsia="Calibri"/>
          <w:lang w:eastAsia="en-US"/>
        </w:rPr>
        <w:t xml:space="preserve"> </w:t>
      </w:r>
      <w:r w:rsidRPr="00EF30FF">
        <w:t xml:space="preserve">осуществляет перечисление денежных средств по муниципальным контрактам заключенных </w:t>
      </w:r>
      <w:r>
        <w:t>в результате проведенных торгов;</w:t>
      </w:r>
    </w:p>
    <w:p w:rsidR="00B466BA" w:rsidRPr="00B35198" w:rsidRDefault="00B466BA" w:rsidP="00A2231E">
      <w:pPr>
        <w:ind w:firstLine="709"/>
        <w:jc w:val="both"/>
      </w:pPr>
      <w:r>
        <w:t>2) соисполнители Программы:</w:t>
      </w:r>
      <w:r w:rsidRPr="009A79FF">
        <w:rPr>
          <w:bCs/>
        </w:rPr>
        <w:t xml:space="preserve"> </w:t>
      </w:r>
    </w:p>
    <w:p w:rsidR="00B466BA" w:rsidRPr="00EF30FF" w:rsidRDefault="00ED498E" w:rsidP="00A2231E">
      <w:pPr>
        <w:ind w:firstLine="709"/>
        <w:jc w:val="both"/>
      </w:pPr>
      <w:r>
        <w:t xml:space="preserve">- </w:t>
      </w:r>
      <w:r w:rsidR="00B466BA">
        <w:t>о</w:t>
      </w:r>
      <w:r w:rsidR="00B466BA" w:rsidRPr="00EF30FF">
        <w:t>тдел по вопросам архитектуры, градостроительства администрации Октябрьского района:</w:t>
      </w:r>
    </w:p>
    <w:p w:rsidR="00B466BA" w:rsidRPr="00EF30FF" w:rsidRDefault="00B466BA" w:rsidP="00A2231E">
      <w:pPr>
        <w:autoSpaceDE w:val="0"/>
        <w:autoSpaceDN w:val="0"/>
        <w:adjustRightInd w:val="0"/>
        <w:ind w:firstLine="709"/>
        <w:jc w:val="both"/>
      </w:pPr>
      <w:r>
        <w:t>а</w:t>
      </w:r>
      <w:r w:rsidRPr="00EF30FF">
        <w:t xml:space="preserve">) </w:t>
      </w:r>
      <w:r w:rsidR="00F32584">
        <w:t xml:space="preserve">обеспечивает </w:t>
      </w:r>
      <w:r w:rsidRPr="00EF30FF">
        <w:t>подгот</w:t>
      </w:r>
      <w:r w:rsidR="00F32584">
        <w:t>овку документов</w:t>
      </w:r>
      <w:r w:rsidRPr="00EF30FF">
        <w:t xml:space="preserve"> территориального планирования;</w:t>
      </w:r>
    </w:p>
    <w:p w:rsidR="00B466BA" w:rsidRPr="00EF30FF" w:rsidRDefault="00B466BA" w:rsidP="00A2231E">
      <w:pPr>
        <w:autoSpaceDE w:val="0"/>
        <w:autoSpaceDN w:val="0"/>
        <w:adjustRightInd w:val="0"/>
        <w:ind w:firstLine="709"/>
        <w:jc w:val="both"/>
      </w:pPr>
      <w:r>
        <w:t>б</w:t>
      </w:r>
      <w:r w:rsidRPr="00EF30FF">
        <w:t xml:space="preserve">) </w:t>
      </w:r>
      <w:r w:rsidR="00F32584">
        <w:t xml:space="preserve">обеспечивает </w:t>
      </w:r>
      <w:r w:rsidR="00F32584" w:rsidRPr="00EF30FF">
        <w:t>подгот</w:t>
      </w:r>
      <w:r w:rsidR="00F32584">
        <w:t>овку конкурсной документации</w:t>
      </w:r>
      <w:r w:rsidRPr="00EF30FF">
        <w:t>;</w:t>
      </w:r>
    </w:p>
    <w:p w:rsidR="00B466BA" w:rsidRPr="00EF30FF" w:rsidRDefault="00B466BA" w:rsidP="00A2231E">
      <w:pPr>
        <w:autoSpaceDE w:val="0"/>
        <w:autoSpaceDN w:val="0"/>
        <w:adjustRightInd w:val="0"/>
        <w:ind w:firstLine="709"/>
        <w:jc w:val="both"/>
      </w:pPr>
      <w:r>
        <w:t>в</w:t>
      </w:r>
      <w:r w:rsidRPr="00EF30FF">
        <w:t>) осуществляет приемку выполненных работ;</w:t>
      </w:r>
    </w:p>
    <w:p w:rsidR="00B466BA" w:rsidRPr="00EF30FF" w:rsidRDefault="00B466BA" w:rsidP="00A2231E">
      <w:pPr>
        <w:autoSpaceDE w:val="0"/>
        <w:autoSpaceDN w:val="0"/>
        <w:adjustRightInd w:val="0"/>
        <w:ind w:firstLine="709"/>
        <w:jc w:val="both"/>
      </w:pPr>
      <w:r>
        <w:t>г</w:t>
      </w:r>
      <w:r w:rsidRPr="00EF30FF">
        <w:t>) размещает данные в информационной системе обеспечения градостроительной деятельности (АИСОГД);</w:t>
      </w:r>
    </w:p>
    <w:p w:rsidR="00B466BA" w:rsidRPr="00EF30FF" w:rsidRDefault="00B466BA" w:rsidP="00A2231E">
      <w:pPr>
        <w:autoSpaceDE w:val="0"/>
        <w:autoSpaceDN w:val="0"/>
        <w:adjustRightInd w:val="0"/>
        <w:ind w:firstLine="709"/>
        <w:jc w:val="both"/>
      </w:pPr>
      <w:r>
        <w:t>д</w:t>
      </w:r>
      <w:r w:rsidRPr="00EF30FF">
        <w:t>)</w:t>
      </w:r>
      <w:r>
        <w:t xml:space="preserve"> предоставляет данные из АИСОГД;</w:t>
      </w:r>
    </w:p>
    <w:p w:rsidR="00B466BA" w:rsidRPr="009C6D24" w:rsidRDefault="00ED498E" w:rsidP="00A2231E">
      <w:pPr>
        <w:autoSpaceDE w:val="0"/>
        <w:autoSpaceDN w:val="0"/>
        <w:adjustRightInd w:val="0"/>
        <w:ind w:firstLine="709"/>
        <w:jc w:val="both"/>
      </w:pPr>
      <w:r>
        <w:t xml:space="preserve">- </w:t>
      </w:r>
      <w:r w:rsidR="00B466BA">
        <w:t>а</w:t>
      </w:r>
      <w:r w:rsidR="00B466BA" w:rsidRPr="00EF30FF">
        <w:t xml:space="preserve">дминистрации </w:t>
      </w:r>
      <w:r w:rsidR="00B466BA" w:rsidRPr="009C6D24">
        <w:t>городских и сельских поселений, входящие в состав Октябрьского района:</w:t>
      </w:r>
    </w:p>
    <w:p w:rsidR="00B466BA" w:rsidRPr="009C6D24" w:rsidRDefault="00B466BA" w:rsidP="00A2231E">
      <w:pPr>
        <w:autoSpaceDE w:val="0"/>
        <w:autoSpaceDN w:val="0"/>
        <w:adjustRightInd w:val="0"/>
        <w:ind w:firstLine="709"/>
        <w:jc w:val="both"/>
      </w:pPr>
      <w:r w:rsidRPr="009C6D24">
        <w:t>а) обосновывают включение работ в подпрограмму;</w:t>
      </w:r>
    </w:p>
    <w:p w:rsidR="00B466BA" w:rsidRPr="009C6D24" w:rsidRDefault="00B466BA" w:rsidP="00A2231E">
      <w:pPr>
        <w:autoSpaceDE w:val="0"/>
        <w:autoSpaceDN w:val="0"/>
        <w:adjustRightInd w:val="0"/>
        <w:ind w:firstLine="709"/>
        <w:jc w:val="both"/>
      </w:pPr>
      <w:r w:rsidRPr="009C6D24">
        <w:t>б) участвуют в подготовке конкурсной документации.</w:t>
      </w:r>
    </w:p>
    <w:p w:rsidR="00B466BA" w:rsidRPr="009C6D24" w:rsidRDefault="00B466BA" w:rsidP="00A2231E">
      <w:pPr>
        <w:ind w:firstLine="709"/>
        <w:jc w:val="both"/>
        <w:rPr>
          <w:bCs/>
        </w:rPr>
      </w:pPr>
      <w:r w:rsidRPr="009C6D24">
        <w:rPr>
          <w:rFonts w:eastAsia="Calibri"/>
          <w:lang w:eastAsia="en-US"/>
        </w:rPr>
        <w:t>2.2.6. В пределах реализации</w:t>
      </w:r>
      <w:r w:rsidRPr="009C6D24">
        <w:t xml:space="preserve"> мероприятия 1 «Обеспечение жильем молодых семей на территории Октябрьского района» государственной </w:t>
      </w:r>
      <w:hyperlink r:id="rId8" w:history="1">
        <w:r w:rsidRPr="009C6D24">
          <w:t>программы</w:t>
        </w:r>
      </w:hyperlink>
      <w:r w:rsidRPr="009C6D24">
        <w:t xml:space="preserve"> Российской Федерации </w:t>
      </w:r>
      <w:r w:rsidRPr="009C6D24">
        <w:lastRenderedPageBreak/>
        <w:t>«Обеспечение доступным и комфортным жильем и коммунальными услугами граждан Российской Федерации»</w:t>
      </w:r>
      <w:r w:rsidRPr="009C6D24">
        <w:rPr>
          <w:bCs/>
        </w:rPr>
        <w:t xml:space="preserve"> </w:t>
      </w:r>
      <w:r w:rsidRPr="009C6D24">
        <w:t>подпрограммы I</w:t>
      </w:r>
      <w:r w:rsidRPr="009C6D24">
        <w:rPr>
          <w:lang w:val="en-US"/>
        </w:rPr>
        <w:t>I</w:t>
      </w:r>
      <w:r w:rsidRPr="009C6D24">
        <w:t>:</w:t>
      </w:r>
    </w:p>
    <w:p w:rsidR="00B466BA" w:rsidRPr="009C6D24" w:rsidRDefault="00B466BA" w:rsidP="00A2231E">
      <w:pPr>
        <w:ind w:firstLine="709"/>
        <w:jc w:val="both"/>
      </w:pPr>
      <w:r w:rsidRPr="009C6D24">
        <w:rPr>
          <w:rFonts w:eastAsia="Calibri"/>
          <w:lang w:eastAsia="en-US"/>
        </w:rPr>
        <w:t>1) ответственный исполнитель Программы</w:t>
      </w:r>
      <w:r w:rsidR="00C76D30" w:rsidRPr="009C6D24">
        <w:rPr>
          <w:rFonts w:eastAsia="Calibri"/>
          <w:lang w:eastAsia="en-US"/>
        </w:rPr>
        <w:t xml:space="preserve"> </w:t>
      </w:r>
      <w:r w:rsidRPr="009C6D24">
        <w:t>осуществляет перечисление субсидии участникам мероприятия;</w:t>
      </w:r>
    </w:p>
    <w:p w:rsidR="00B466BA" w:rsidRPr="009C6D24" w:rsidRDefault="00B466BA" w:rsidP="00A2231E">
      <w:pPr>
        <w:autoSpaceDE w:val="0"/>
        <w:autoSpaceDN w:val="0"/>
        <w:adjustRightInd w:val="0"/>
        <w:ind w:firstLine="709"/>
        <w:jc w:val="both"/>
        <w:rPr>
          <w:b/>
        </w:rPr>
      </w:pPr>
      <w:r w:rsidRPr="009C6D24">
        <w:t xml:space="preserve">2) </w:t>
      </w:r>
      <w:r w:rsidR="00C76D30" w:rsidRPr="009C6D24">
        <w:t xml:space="preserve">соисполнитель Программы – </w:t>
      </w:r>
      <w:r w:rsidRPr="009C6D24">
        <w:t>отдел жилищной политики администрации Октябрьского района:</w:t>
      </w:r>
    </w:p>
    <w:p w:rsidR="00C76D30" w:rsidRPr="00D63C86" w:rsidRDefault="00B466BA" w:rsidP="00A2231E">
      <w:pPr>
        <w:autoSpaceDE w:val="0"/>
        <w:autoSpaceDN w:val="0"/>
        <w:adjustRightInd w:val="0"/>
        <w:ind w:firstLine="709"/>
        <w:jc w:val="both"/>
      </w:pPr>
      <w:r w:rsidRPr="009C6D24">
        <w:t>а)</w:t>
      </w:r>
      <w:r w:rsidR="00C76D30" w:rsidRPr="009C6D24">
        <w:t xml:space="preserve"> обеспечивает прием и регистрацию заявлений и документов, необходимых для </w:t>
      </w:r>
      <w:r w:rsidR="00C76D30" w:rsidRPr="00D63C86">
        <w:t>участия в мероприятии;</w:t>
      </w:r>
    </w:p>
    <w:p w:rsidR="00D63C86" w:rsidRPr="00D63C86" w:rsidRDefault="00B466BA" w:rsidP="00A2231E">
      <w:pPr>
        <w:autoSpaceDE w:val="0"/>
        <w:autoSpaceDN w:val="0"/>
        <w:adjustRightInd w:val="0"/>
        <w:ind w:firstLine="709"/>
        <w:jc w:val="both"/>
      </w:pPr>
      <w:r w:rsidRPr="00D63C86">
        <w:t xml:space="preserve">б) </w:t>
      </w:r>
      <w:r w:rsidR="00B92B99" w:rsidRPr="00D63C86">
        <w:t>обеспечивает подготовку документов для принятия решения о признании (об отказе в признании) участником мероприятия;</w:t>
      </w:r>
    </w:p>
    <w:p w:rsidR="00B466BA" w:rsidRPr="009A79FF" w:rsidRDefault="00B466BA" w:rsidP="00A2231E">
      <w:pPr>
        <w:autoSpaceDE w:val="0"/>
        <w:autoSpaceDN w:val="0"/>
        <w:adjustRightInd w:val="0"/>
        <w:ind w:firstLine="709"/>
        <w:jc w:val="both"/>
      </w:pPr>
      <w:r w:rsidRPr="00D63C86">
        <w:t>в) формирует списки молодых семей – участников мероприятия, изъявивших желание получить социальную выплату</w:t>
      </w:r>
      <w:r w:rsidRPr="009C6D24">
        <w:t xml:space="preserve"> в виде субсидии в планируемом</w:t>
      </w:r>
      <w:r w:rsidRPr="009A79FF">
        <w:t xml:space="preserve"> году;</w:t>
      </w:r>
    </w:p>
    <w:p w:rsidR="00B466BA" w:rsidRDefault="00B466BA" w:rsidP="00A2231E">
      <w:pPr>
        <w:autoSpaceDE w:val="0"/>
        <w:autoSpaceDN w:val="0"/>
        <w:adjustRightInd w:val="0"/>
        <w:ind w:firstLine="709"/>
        <w:jc w:val="both"/>
      </w:pPr>
      <w:r>
        <w:t>г</w:t>
      </w:r>
      <w:r w:rsidRPr="009A79FF">
        <w:t xml:space="preserve">) </w:t>
      </w:r>
      <w:r w:rsidR="00B92B99">
        <w:t>обеспечивает выдачу свидетельства</w:t>
      </w:r>
      <w:r w:rsidRPr="009A79FF">
        <w:t xml:space="preserve"> о праве на получение социальной выплаты на приобретение жилого помещения или строительство индивидуального жилого дома;</w:t>
      </w:r>
    </w:p>
    <w:p w:rsidR="00E637C0" w:rsidRPr="00BB0656" w:rsidRDefault="00E637C0" w:rsidP="00A2231E">
      <w:pPr>
        <w:autoSpaceDE w:val="0"/>
        <w:autoSpaceDN w:val="0"/>
        <w:adjustRightInd w:val="0"/>
        <w:ind w:firstLine="709"/>
        <w:jc w:val="both"/>
      </w:pPr>
      <w:r>
        <w:t>д) обеспечивает подготовку проектов</w:t>
      </w:r>
      <w:r w:rsidRPr="009A79FF">
        <w:t xml:space="preserve"> постановлений администрации Октябрьского района о </w:t>
      </w:r>
      <w:r w:rsidRPr="00BB0656">
        <w:t>предоставлении социальной выплаты (субсидии);</w:t>
      </w:r>
    </w:p>
    <w:p w:rsidR="0038352A" w:rsidRPr="00BB0656" w:rsidRDefault="00E637C0" w:rsidP="00A2231E">
      <w:pPr>
        <w:autoSpaceDE w:val="0"/>
        <w:autoSpaceDN w:val="0"/>
        <w:adjustRightInd w:val="0"/>
        <w:ind w:firstLine="709"/>
        <w:jc w:val="both"/>
      </w:pPr>
      <w:r w:rsidRPr="00BB0656">
        <w:t>е</w:t>
      </w:r>
      <w:r w:rsidR="00B466BA" w:rsidRPr="00BB0656">
        <w:t>) ведет информационно-разъяснительную работу, связанную с реализацией мероприятия, через печатные и электронные средства массовой информации.</w:t>
      </w:r>
    </w:p>
    <w:p w:rsidR="0038352A" w:rsidRPr="00BB0656" w:rsidRDefault="0038352A" w:rsidP="00A2231E">
      <w:pPr>
        <w:autoSpaceDE w:val="0"/>
        <w:autoSpaceDN w:val="0"/>
        <w:adjustRightInd w:val="0"/>
        <w:ind w:firstLine="709"/>
        <w:jc w:val="both"/>
      </w:pPr>
      <w:r w:rsidRPr="00BB0656">
        <w:rPr>
          <w:rFonts w:eastAsia="Calibri"/>
          <w:lang w:eastAsia="en-US"/>
        </w:rPr>
        <w:t>2.2.7. В пределах реализации</w:t>
      </w:r>
      <w:r w:rsidRPr="00BB0656">
        <w:t xml:space="preserve"> мероприятия 2 «</w:t>
      </w:r>
      <w:r w:rsidR="00B52CFD" w:rsidRPr="00BB0656">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на территории Октябрьского района</w:t>
      </w:r>
      <w:r w:rsidRPr="00BB0656">
        <w:t>» подпрограммы I</w:t>
      </w:r>
      <w:r w:rsidRPr="00BB0656">
        <w:rPr>
          <w:lang w:val="en-US"/>
        </w:rPr>
        <w:t>I</w:t>
      </w:r>
      <w:r w:rsidRPr="00BB0656">
        <w:t>:</w:t>
      </w:r>
    </w:p>
    <w:p w:rsidR="0038352A" w:rsidRPr="00BB0656" w:rsidRDefault="0038352A" w:rsidP="00A2231E">
      <w:pPr>
        <w:ind w:firstLine="709"/>
        <w:jc w:val="both"/>
      </w:pPr>
      <w:r w:rsidRPr="00BB0656">
        <w:rPr>
          <w:rFonts w:eastAsia="Calibri"/>
          <w:lang w:eastAsia="en-US"/>
        </w:rPr>
        <w:t>1) ответственный исполнитель Программы</w:t>
      </w:r>
      <w:r w:rsidR="00C76D30" w:rsidRPr="00BB0656">
        <w:rPr>
          <w:rFonts w:eastAsia="Calibri"/>
          <w:lang w:eastAsia="en-US"/>
        </w:rPr>
        <w:t xml:space="preserve"> </w:t>
      </w:r>
      <w:r w:rsidRPr="00BB0656">
        <w:t>осуществляет перечисление единовременных денежных выплат, субсидий на строительство или приобретение жилых помещений за счет субвенций из федерального бюджета отдельным категориям граждан, определенных федеральным законодательством;</w:t>
      </w:r>
    </w:p>
    <w:p w:rsidR="0038352A" w:rsidRPr="00BB0656" w:rsidRDefault="0038352A" w:rsidP="00A2231E">
      <w:pPr>
        <w:autoSpaceDE w:val="0"/>
        <w:autoSpaceDN w:val="0"/>
        <w:adjustRightInd w:val="0"/>
        <w:ind w:firstLine="709"/>
        <w:jc w:val="both"/>
      </w:pPr>
      <w:r w:rsidRPr="00BB0656">
        <w:t>2) соисполнитель Программы – отдел жилищной политики администрации Октябрьского района:</w:t>
      </w:r>
    </w:p>
    <w:p w:rsidR="00B52CFD" w:rsidRPr="00E637C0" w:rsidRDefault="0038352A" w:rsidP="00A2231E">
      <w:pPr>
        <w:autoSpaceDE w:val="0"/>
        <w:autoSpaceDN w:val="0"/>
        <w:adjustRightInd w:val="0"/>
        <w:ind w:firstLine="709"/>
        <w:jc w:val="both"/>
      </w:pPr>
      <w:r w:rsidRPr="00E637C0">
        <w:t xml:space="preserve">а) </w:t>
      </w:r>
      <w:r w:rsidR="00B52CFD" w:rsidRPr="00E637C0">
        <w:t>обеспечивает прием и регистрацию заявлений и документов, необходимых для участия в мероприятии;</w:t>
      </w:r>
    </w:p>
    <w:p w:rsidR="00B92B99" w:rsidRPr="00D63C86" w:rsidRDefault="00B52CFD" w:rsidP="00A2231E">
      <w:pPr>
        <w:autoSpaceDE w:val="0"/>
        <w:autoSpaceDN w:val="0"/>
        <w:adjustRightInd w:val="0"/>
        <w:ind w:firstLine="709"/>
        <w:jc w:val="both"/>
      </w:pPr>
      <w:r w:rsidRPr="00D63C86">
        <w:t xml:space="preserve">б) </w:t>
      </w:r>
      <w:r w:rsidR="00B92B99" w:rsidRPr="00D63C86">
        <w:t>обеспечивает подготовку документов для принятия решения о признании (об отказе в признании) участником мероприятия;</w:t>
      </w:r>
    </w:p>
    <w:p w:rsidR="0038352A" w:rsidRPr="009A79FF" w:rsidRDefault="00B52CFD" w:rsidP="00A2231E">
      <w:pPr>
        <w:autoSpaceDE w:val="0"/>
        <w:autoSpaceDN w:val="0"/>
        <w:adjustRightInd w:val="0"/>
        <w:ind w:firstLine="709"/>
        <w:jc w:val="both"/>
      </w:pPr>
      <w:r w:rsidRPr="00E637C0">
        <w:t xml:space="preserve">в) </w:t>
      </w:r>
      <w:r w:rsidR="0038352A" w:rsidRPr="00E637C0">
        <w:t xml:space="preserve">ведет учет отдельных категорий граждан, определенных федеральным законодательством по предоставлению им жилых помещений </w:t>
      </w:r>
      <w:r w:rsidR="0038352A" w:rsidRPr="009A79FF">
        <w:t>или единовременных денежных выплат, субсидий на строительство или приобретение жилых помещений за счет субвенций из федерального бюджета;</w:t>
      </w:r>
    </w:p>
    <w:p w:rsidR="0038352A" w:rsidRPr="00D63C86" w:rsidRDefault="00B52CFD" w:rsidP="00A2231E">
      <w:pPr>
        <w:autoSpaceDE w:val="0"/>
        <w:autoSpaceDN w:val="0"/>
        <w:adjustRightInd w:val="0"/>
        <w:ind w:firstLine="709"/>
        <w:jc w:val="both"/>
      </w:pPr>
      <w:r w:rsidRPr="00D63C86">
        <w:t>г</w:t>
      </w:r>
      <w:r w:rsidR="0038352A" w:rsidRPr="00D63C86">
        <w:t xml:space="preserve">) </w:t>
      </w:r>
      <w:r w:rsidR="00D63C86" w:rsidRPr="00D63C86">
        <w:t>обеспечивает выдачу гарантийных писем</w:t>
      </w:r>
      <w:r w:rsidR="0038352A" w:rsidRPr="00D63C86">
        <w:t xml:space="preserve"> о предоставлении субсидии;</w:t>
      </w:r>
    </w:p>
    <w:p w:rsidR="0038352A" w:rsidRPr="00E637C0" w:rsidRDefault="00B52CFD" w:rsidP="00A2231E">
      <w:pPr>
        <w:autoSpaceDE w:val="0"/>
        <w:autoSpaceDN w:val="0"/>
        <w:adjustRightInd w:val="0"/>
        <w:ind w:firstLine="709"/>
        <w:jc w:val="both"/>
      </w:pPr>
      <w:proofErr w:type="gramStart"/>
      <w:r>
        <w:t>д</w:t>
      </w:r>
      <w:proofErr w:type="gramEnd"/>
      <w:r w:rsidR="0038352A" w:rsidRPr="009A79FF">
        <w:t xml:space="preserve">) </w:t>
      </w:r>
      <w:r w:rsidR="00E637C0">
        <w:t xml:space="preserve">обеспечивает </w:t>
      </w:r>
      <w:r w:rsidR="00E637C0" w:rsidRPr="00E637C0">
        <w:t>подготовку проектов постановлений администрации Октябрьского района о предоставлении социальной выплаты (субсидии).</w:t>
      </w:r>
    </w:p>
    <w:p w:rsidR="00C76D30" w:rsidRPr="00BB0656" w:rsidRDefault="00C76D30" w:rsidP="00A2231E">
      <w:pPr>
        <w:ind w:firstLine="709"/>
        <w:jc w:val="both"/>
      </w:pPr>
      <w:r w:rsidRPr="00E637C0">
        <w:rPr>
          <w:rFonts w:eastAsia="Calibri"/>
          <w:lang w:eastAsia="en-US"/>
        </w:rPr>
        <w:t>2.2.</w:t>
      </w:r>
      <w:r w:rsidR="00B52CFD" w:rsidRPr="00E637C0">
        <w:rPr>
          <w:rFonts w:eastAsia="Calibri"/>
          <w:lang w:eastAsia="en-US"/>
        </w:rPr>
        <w:t>8</w:t>
      </w:r>
      <w:r w:rsidRPr="00E637C0">
        <w:rPr>
          <w:rFonts w:eastAsia="Calibri"/>
          <w:lang w:eastAsia="en-US"/>
        </w:rPr>
        <w:t xml:space="preserve">. В </w:t>
      </w:r>
      <w:r w:rsidRPr="00BB0656">
        <w:rPr>
          <w:rFonts w:eastAsia="Calibri"/>
          <w:lang w:eastAsia="en-US"/>
        </w:rPr>
        <w:t>пределах реализации</w:t>
      </w:r>
      <w:r w:rsidRPr="00BB0656">
        <w:t xml:space="preserve"> мероприятия </w:t>
      </w:r>
      <w:r w:rsidR="006B378C" w:rsidRPr="00BB0656">
        <w:t>3</w:t>
      </w:r>
      <w:r w:rsidRPr="00BB0656">
        <w:t xml:space="preserve"> «Предоставление социальных выплат отдельным категориям граждан на обеспечение жилыми помещениями» подпрограммы II:</w:t>
      </w:r>
    </w:p>
    <w:p w:rsidR="00C76D30" w:rsidRPr="00BB0656" w:rsidRDefault="00ED498E" w:rsidP="00A2231E">
      <w:pPr>
        <w:autoSpaceDE w:val="0"/>
        <w:autoSpaceDN w:val="0"/>
        <w:adjustRightInd w:val="0"/>
        <w:ind w:firstLine="709"/>
        <w:jc w:val="both"/>
      </w:pPr>
      <w:r>
        <w:t>-</w:t>
      </w:r>
      <w:r w:rsidR="008823A1" w:rsidRPr="00BB0656">
        <w:t xml:space="preserve"> соисполнитель Программы – отдел жилищной политики администрации Октябрьского района:</w:t>
      </w:r>
    </w:p>
    <w:p w:rsidR="008823A1" w:rsidRPr="00BB0656" w:rsidRDefault="008823A1" w:rsidP="00A2231E">
      <w:pPr>
        <w:autoSpaceDE w:val="0"/>
        <w:autoSpaceDN w:val="0"/>
        <w:adjustRightInd w:val="0"/>
        <w:ind w:firstLine="709"/>
        <w:jc w:val="both"/>
      </w:pPr>
      <w:r w:rsidRPr="00BB0656">
        <w:t>а</w:t>
      </w:r>
      <w:r w:rsidR="00C76D30" w:rsidRPr="00BB0656">
        <w:t xml:space="preserve">) </w:t>
      </w:r>
      <w:r w:rsidRPr="00BB0656">
        <w:t>обеспечивает прием и регистрацию заявлений и документов, необходимых для участия в мероприятии;</w:t>
      </w:r>
    </w:p>
    <w:p w:rsidR="00C76D30" w:rsidRPr="00E637C0" w:rsidRDefault="008823A1" w:rsidP="00A2231E">
      <w:pPr>
        <w:autoSpaceDE w:val="0"/>
        <w:autoSpaceDN w:val="0"/>
        <w:adjustRightInd w:val="0"/>
        <w:ind w:firstLine="709"/>
        <w:jc w:val="both"/>
      </w:pPr>
      <w:r w:rsidRPr="00E637C0">
        <w:t>б</w:t>
      </w:r>
      <w:r w:rsidR="00C76D30" w:rsidRPr="00E637C0">
        <w:t>) принимает решение о признании либо отказе в признании участником мероприятия;</w:t>
      </w:r>
    </w:p>
    <w:p w:rsidR="00C76D30" w:rsidRPr="00E637C0" w:rsidRDefault="008823A1" w:rsidP="00A2231E">
      <w:pPr>
        <w:autoSpaceDE w:val="0"/>
        <w:autoSpaceDN w:val="0"/>
        <w:adjustRightInd w:val="0"/>
        <w:ind w:firstLine="709"/>
        <w:jc w:val="both"/>
      </w:pPr>
      <w:r w:rsidRPr="00E637C0">
        <w:t>в</w:t>
      </w:r>
      <w:r w:rsidR="00C76D30" w:rsidRPr="00E637C0">
        <w:t>) формирует список участников мероприятия, на получение социальной выплаты взамен предоставления земельного участка в собственность бесплатно в планируемом году;</w:t>
      </w:r>
    </w:p>
    <w:p w:rsidR="00C76D30" w:rsidRPr="007921B8" w:rsidRDefault="008823A1" w:rsidP="00A2231E">
      <w:pPr>
        <w:autoSpaceDE w:val="0"/>
        <w:autoSpaceDN w:val="0"/>
        <w:adjustRightInd w:val="0"/>
        <w:ind w:firstLine="709"/>
        <w:jc w:val="both"/>
      </w:pPr>
      <w:r w:rsidRPr="00E637C0">
        <w:t>г</w:t>
      </w:r>
      <w:r w:rsidR="00C76D30" w:rsidRPr="00E637C0">
        <w:t xml:space="preserve">) формирует список получателей социальной выплаты взамен предоставления земельного участка в собственность бесплатно в текущем и планируемом </w:t>
      </w:r>
      <w:r w:rsidR="00C76D30" w:rsidRPr="007921B8">
        <w:t>году;</w:t>
      </w:r>
    </w:p>
    <w:p w:rsidR="00C76D30" w:rsidRPr="00B92B99" w:rsidRDefault="008823A1" w:rsidP="00A2231E">
      <w:pPr>
        <w:autoSpaceDE w:val="0"/>
        <w:autoSpaceDN w:val="0"/>
        <w:adjustRightInd w:val="0"/>
        <w:ind w:firstLine="709"/>
        <w:jc w:val="both"/>
      </w:pPr>
      <w:r w:rsidRPr="00B92B99">
        <w:t>д</w:t>
      </w:r>
      <w:r w:rsidR="00C76D30" w:rsidRPr="00B92B99">
        <w:t xml:space="preserve">) </w:t>
      </w:r>
      <w:r w:rsidR="00B92B99" w:rsidRPr="00B92B99">
        <w:t>обеспечивает выдачу свидетельства</w:t>
      </w:r>
      <w:r w:rsidR="00C76D30" w:rsidRPr="00B92B99">
        <w:t xml:space="preserve"> о праве на получение социальной выплаты на приобретение жилого помещения или строительство индивидуального жилого дома;</w:t>
      </w:r>
    </w:p>
    <w:p w:rsidR="00E637C0" w:rsidRPr="009A79FF" w:rsidRDefault="008823A1" w:rsidP="00A2231E">
      <w:pPr>
        <w:autoSpaceDE w:val="0"/>
        <w:autoSpaceDN w:val="0"/>
        <w:adjustRightInd w:val="0"/>
        <w:ind w:firstLine="709"/>
        <w:jc w:val="both"/>
      </w:pPr>
      <w:proofErr w:type="gramStart"/>
      <w:r>
        <w:lastRenderedPageBreak/>
        <w:t>е</w:t>
      </w:r>
      <w:proofErr w:type="gramEnd"/>
      <w:r w:rsidR="00C76D30" w:rsidRPr="007921B8">
        <w:t xml:space="preserve">) </w:t>
      </w:r>
      <w:r w:rsidR="00E637C0">
        <w:t>обеспечивает подготовку проектов</w:t>
      </w:r>
      <w:r w:rsidR="00E637C0" w:rsidRPr="009A79FF">
        <w:t xml:space="preserve"> постановлений администрации Октябрьского района о </w:t>
      </w:r>
      <w:r w:rsidR="00E637C0">
        <w:t>предоставлении социальной выплаты;</w:t>
      </w:r>
    </w:p>
    <w:p w:rsidR="00C76D30" w:rsidRPr="007921B8" w:rsidRDefault="008823A1" w:rsidP="00A2231E">
      <w:pPr>
        <w:autoSpaceDE w:val="0"/>
        <w:autoSpaceDN w:val="0"/>
        <w:adjustRightInd w:val="0"/>
        <w:ind w:firstLine="709"/>
        <w:jc w:val="both"/>
      </w:pPr>
      <w:r>
        <w:t>ж</w:t>
      </w:r>
      <w:r w:rsidR="00C76D30" w:rsidRPr="007921B8">
        <w:t>) ведет информационно-разъяснительную работу, связанную с реализацией мероприятия, через печатные и электронные средства массовой информации.</w:t>
      </w:r>
    </w:p>
    <w:p w:rsidR="00E637C0" w:rsidRPr="00BB0656" w:rsidRDefault="008823A1" w:rsidP="00A2231E">
      <w:pPr>
        <w:ind w:firstLine="709"/>
        <w:jc w:val="both"/>
      </w:pPr>
      <w:r w:rsidRPr="00BB0656">
        <w:t>2.2.</w:t>
      </w:r>
      <w:r w:rsidR="00B52CFD" w:rsidRPr="00BB0656">
        <w:t>9</w:t>
      </w:r>
      <w:r w:rsidRPr="00BB0656">
        <w:t xml:space="preserve">. В пределах реализации мероприятия </w:t>
      </w:r>
      <w:r w:rsidR="00B92B99">
        <w:t xml:space="preserve">4 </w:t>
      </w:r>
      <w:r w:rsidR="00E637C0" w:rsidRPr="00BB0656">
        <w:t>«Осуществление отдельных государственных полномочий, указанных в пунктах 3.1, 3.2 статьи 2 Закона Х</w:t>
      </w:r>
      <w:r w:rsidR="00B92B99">
        <w:t>анты-</w:t>
      </w:r>
      <w:r w:rsidR="00E637C0" w:rsidRPr="00BB0656">
        <w:t>М</w:t>
      </w:r>
      <w:r w:rsidR="00B92B99">
        <w:t xml:space="preserve">ансийского автономного округа – </w:t>
      </w:r>
      <w:r w:rsidR="00E637C0" w:rsidRPr="00BB0656">
        <w:t>Югры от 31.03.2009 № 36-оз в рамках подпрограммы «Обеспечение мерами государственной поддержки по улучшению жилищных условий отдельных категорий граждан» подпрограммы II:</w:t>
      </w:r>
    </w:p>
    <w:p w:rsidR="005F7F48" w:rsidRDefault="005F7F48" w:rsidP="00A2231E">
      <w:pPr>
        <w:autoSpaceDE w:val="0"/>
        <w:autoSpaceDN w:val="0"/>
        <w:adjustRightInd w:val="0"/>
        <w:ind w:firstLine="709"/>
        <w:jc w:val="both"/>
      </w:pPr>
      <w:r>
        <w:t>1) соисполнители</w:t>
      </w:r>
      <w:r w:rsidR="00E637C0" w:rsidRPr="00E637C0">
        <w:t xml:space="preserve"> Программы</w:t>
      </w:r>
      <w:r>
        <w:t>:</w:t>
      </w:r>
    </w:p>
    <w:p w:rsidR="00E637C0" w:rsidRPr="00D63C86" w:rsidRDefault="00ED498E" w:rsidP="00A2231E">
      <w:pPr>
        <w:autoSpaceDE w:val="0"/>
        <w:autoSpaceDN w:val="0"/>
        <w:adjustRightInd w:val="0"/>
        <w:ind w:firstLine="709"/>
        <w:jc w:val="both"/>
      </w:pPr>
      <w:r>
        <w:t xml:space="preserve">- </w:t>
      </w:r>
      <w:r w:rsidR="00E637C0" w:rsidRPr="00D63C86">
        <w:t>отдел жилищной политики администрации Октябрьского района:</w:t>
      </w:r>
    </w:p>
    <w:p w:rsidR="008823A1" w:rsidRPr="00D63C86" w:rsidRDefault="00E637C0" w:rsidP="00A2231E">
      <w:pPr>
        <w:autoSpaceDE w:val="0"/>
        <w:autoSpaceDN w:val="0"/>
        <w:adjustRightInd w:val="0"/>
        <w:ind w:firstLine="709"/>
        <w:jc w:val="both"/>
      </w:pPr>
      <w:r w:rsidRPr="00D63C86">
        <w:t xml:space="preserve">а) </w:t>
      </w:r>
      <w:r w:rsidR="000269F0" w:rsidRPr="00D63C86">
        <w:t>обеспечивает подготовку документов для принятия решения</w:t>
      </w:r>
      <w:r w:rsidR="008823A1" w:rsidRPr="00D63C86">
        <w:t xml:space="preserve"> о постановке на учет и учет граждан, имеющих право на получение жилищных субсидий, выезжающих из районов Крайнего Севера и приравненных к ним местностей:</w:t>
      </w:r>
    </w:p>
    <w:p w:rsidR="008823A1" w:rsidRPr="007C189E" w:rsidRDefault="00E637C0" w:rsidP="00A2231E">
      <w:pPr>
        <w:autoSpaceDE w:val="0"/>
        <w:autoSpaceDN w:val="0"/>
        <w:adjustRightInd w:val="0"/>
        <w:ind w:firstLine="709"/>
        <w:jc w:val="both"/>
      </w:pPr>
      <w:r>
        <w:t xml:space="preserve">- </w:t>
      </w:r>
      <w:r w:rsidR="00A55C9C">
        <w:t>из числа</w:t>
      </w:r>
      <w:r w:rsidR="008823A1" w:rsidRPr="009A79FF">
        <w:t>, прибывших в районы Крайнего</w:t>
      </w:r>
      <w:r w:rsidR="008823A1" w:rsidRPr="007C189E">
        <w:t xml:space="preserve"> Севера и приравненные к ним местности не позднее 1 января 1992 года, имеющих общую продолжительность стажа работы в районах Крайнего Севера и приравненных к ним местностях не менее 15 календарных лет, не имеющих других жилых помещений на территории Российской Федерации за пределами районов Крайнего Севера и приравненных к ним местностей или нуждающихся в улучшении жилищных условий и не получавших субсидий на эти цели;</w:t>
      </w:r>
    </w:p>
    <w:p w:rsidR="008823A1" w:rsidRPr="007C189E" w:rsidRDefault="00E637C0" w:rsidP="00A2231E">
      <w:pPr>
        <w:autoSpaceDE w:val="0"/>
        <w:autoSpaceDN w:val="0"/>
        <w:adjustRightInd w:val="0"/>
        <w:ind w:firstLine="709"/>
        <w:jc w:val="both"/>
      </w:pPr>
      <w:r>
        <w:t xml:space="preserve">- </w:t>
      </w:r>
      <w:r w:rsidR="00A55C9C">
        <w:t xml:space="preserve">из числа </w:t>
      </w:r>
      <w:r w:rsidR="008823A1" w:rsidRPr="007C189E">
        <w:t>инвалидов I и II групп, инвалидность которых наступила вследствие трудового увечья и стаж работы которых составляет менее 15 календарных лет;</w:t>
      </w:r>
    </w:p>
    <w:p w:rsidR="008823A1" w:rsidRPr="00D63C86" w:rsidRDefault="00E637C0" w:rsidP="00A2231E">
      <w:pPr>
        <w:autoSpaceDE w:val="0"/>
        <w:autoSpaceDN w:val="0"/>
        <w:adjustRightInd w:val="0"/>
        <w:ind w:firstLine="709"/>
        <w:jc w:val="both"/>
      </w:pPr>
      <w:r>
        <w:t>-</w:t>
      </w:r>
      <w:r w:rsidR="00A55C9C">
        <w:t>из числа</w:t>
      </w:r>
      <w:r>
        <w:t xml:space="preserve"> </w:t>
      </w:r>
      <w:r w:rsidR="008823A1" w:rsidRPr="007C189E">
        <w:t xml:space="preserve">инвалидов с детства, родившихся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проживших в районах Крайнего Севера и приравненных к ним </w:t>
      </w:r>
      <w:r w:rsidR="008823A1" w:rsidRPr="00D63C86">
        <w:t>местностях не менее 15 календарных лет;</w:t>
      </w:r>
    </w:p>
    <w:p w:rsidR="007F5146" w:rsidRDefault="00E637C0" w:rsidP="00A2231E">
      <w:pPr>
        <w:autoSpaceDE w:val="0"/>
        <w:autoSpaceDN w:val="0"/>
        <w:adjustRightInd w:val="0"/>
        <w:ind w:firstLine="709"/>
        <w:jc w:val="both"/>
      </w:pPr>
      <w:proofErr w:type="gramStart"/>
      <w:r w:rsidRPr="00D63C86">
        <w:t>б</w:t>
      </w:r>
      <w:proofErr w:type="gramEnd"/>
      <w:r w:rsidRPr="00D63C86">
        <w:t xml:space="preserve">) </w:t>
      </w:r>
      <w:r w:rsidR="00A55C9C" w:rsidRPr="00D63C86">
        <w:t>обеспечивает подготовку документов для принятия решения</w:t>
      </w:r>
      <w:r w:rsidR="008823A1" w:rsidRPr="00D63C86">
        <w:t xml:space="preserve"> о постановке на учет и учет граждан, имеющих право на получение жилищных субсидий, выезжающих из закрывающихся населенных пунктов</w:t>
      </w:r>
      <w:r w:rsidR="008823A1" w:rsidRPr="007C189E">
        <w:t xml:space="preserve"> на территории Ханты-Мансийского автономного округа - Югры, не имеющих иных жилых помещений на территории Российской Федерации или нуждающихся в улучшении жилищных условий и не получавших субсидий на эти цели, проживающих по месту жительства в указанных населен</w:t>
      </w:r>
      <w:r w:rsidR="007F5146">
        <w:t>ных пунктах;</w:t>
      </w:r>
    </w:p>
    <w:p w:rsidR="00087993" w:rsidRDefault="00DE0B1B" w:rsidP="00A2231E">
      <w:pPr>
        <w:autoSpaceDE w:val="0"/>
        <w:autoSpaceDN w:val="0"/>
        <w:adjustRightInd w:val="0"/>
        <w:ind w:firstLine="709"/>
        <w:jc w:val="both"/>
      </w:pPr>
      <w:r>
        <w:t>-</w:t>
      </w:r>
      <w:r w:rsidR="00E637C0">
        <w:t xml:space="preserve"> </w:t>
      </w:r>
      <w:r w:rsidR="005F7F48">
        <w:t>о</w:t>
      </w:r>
      <w:r w:rsidR="008823A1" w:rsidRPr="00B475AA">
        <w:t>тдел бухгалтерского учета и финансов ад</w:t>
      </w:r>
      <w:r w:rsidR="00A55C9C">
        <w:t>министрации Октябрьского района –</w:t>
      </w:r>
      <w:r w:rsidR="008823A1" w:rsidRPr="00B475AA">
        <w:t>организовывает</w:t>
      </w:r>
      <w:r w:rsidR="005F7F48">
        <w:t xml:space="preserve"> финансовое обеспечение </w:t>
      </w:r>
      <w:r w:rsidR="008823A1" w:rsidRPr="00B475AA">
        <w:t>мероприятия.</w:t>
      </w:r>
      <w:r w:rsidR="00E637C0">
        <w:t xml:space="preserve"> </w:t>
      </w:r>
    </w:p>
    <w:p w:rsidR="003216E1" w:rsidRDefault="003216E1" w:rsidP="00A2231E">
      <w:pPr>
        <w:ind w:firstLine="709"/>
        <w:jc w:val="both"/>
      </w:pPr>
      <w:r w:rsidRPr="004129D3">
        <w:t>2.3. Управление и контроль за реализацией Программы, а также внесение в нее изменений осуществляется в соответствии с порядком, утвержденным постановлением администрации Октябрьского района от 12.09.2018 № 1955 «О муниципальных программах Октябрьского района».</w:t>
      </w:r>
    </w:p>
    <w:p w:rsidR="003216E1" w:rsidRPr="00B92751" w:rsidRDefault="003216E1" w:rsidP="00A2231E">
      <w:pPr>
        <w:ind w:firstLine="709"/>
        <w:jc w:val="both"/>
      </w:pPr>
      <w:r w:rsidRPr="004129D3">
        <w:t>2.4. Оценка хода исполнения мероприятий Программы основана на мониторинге достижения ее целевых показателей путем сопоставления фактически достигнутых результатов реализации и целевых значений показателей. В соответствии с данными мониторинга по фактически достигнутым результа</w:t>
      </w:r>
      <w:r>
        <w:t>там реализации П</w:t>
      </w:r>
      <w:r w:rsidRPr="004129D3">
        <w:t xml:space="preserve">рограммы, а также в случае выявления лучших </w:t>
      </w:r>
      <w:r w:rsidRPr="00B92751">
        <w:t>практик реализации ее программных мероприятий могут быть внесены соответствующие корректировки.</w:t>
      </w:r>
    </w:p>
    <w:p w:rsidR="00FC71AF" w:rsidRDefault="003216E1" w:rsidP="00A2231E">
      <w:pPr>
        <w:ind w:firstLine="709"/>
        <w:jc w:val="both"/>
      </w:pPr>
      <w:r w:rsidRPr="00B92751">
        <w:t xml:space="preserve">2.5. </w:t>
      </w:r>
      <w:r>
        <w:rPr>
          <w:rFonts w:eastAsia="Calibri"/>
        </w:rPr>
        <w:t xml:space="preserve">Реализация мероприятий Программы осуществляется с учетом принципов «бережливого производства» путем повышения прозрачности и открытости деятельности </w:t>
      </w:r>
      <w:r w:rsidR="00FC71AF">
        <w:t>ответственного исполнителя и соисполнителей Программы</w:t>
      </w:r>
      <w:r>
        <w:rPr>
          <w:rFonts w:eastAsia="Calibri"/>
        </w:rPr>
        <w:t xml:space="preserve"> </w:t>
      </w:r>
      <w:r w:rsidR="00FC71AF" w:rsidRPr="00B92751">
        <w:t xml:space="preserve">с учетом положений, установленных </w:t>
      </w:r>
      <w:hyperlink r:id="rId9" w:history="1">
        <w:r w:rsidR="00FC71AF" w:rsidRPr="00B92751">
          <w:t>распоряжением</w:t>
        </w:r>
      </w:hyperlink>
      <w:r w:rsidR="00FC71AF" w:rsidRPr="00B92751">
        <w:t xml:space="preserve"> Правительства Ханты-Мансийского автономного округа – Югры от 19.08.2016 № 455-рп «О Концепции «Бережливый регион» в Ханты-Мансийском автономном округе – Югре</w:t>
      </w:r>
      <w:r w:rsidR="00FC71AF" w:rsidRPr="007D07EF">
        <w:t>», постановлением администрации Октябрьского района от 14.03.2018 № 494 «О внедрении системы «бережливое производство»».</w:t>
      </w:r>
    </w:p>
    <w:p w:rsidR="00FC71AF" w:rsidRPr="007D07EF" w:rsidRDefault="00FC71AF" w:rsidP="00A2231E">
      <w:pPr>
        <w:ind w:firstLine="709"/>
        <w:jc w:val="both"/>
      </w:pPr>
      <w:r w:rsidRPr="007D07EF">
        <w:lastRenderedPageBreak/>
        <w:t>2.</w:t>
      </w:r>
      <w:r>
        <w:t>6</w:t>
      </w:r>
      <w:r w:rsidRPr="007D07EF">
        <w:t>. Порядок финансирования Программы</w:t>
      </w:r>
      <w:r>
        <w:t>.</w:t>
      </w:r>
    </w:p>
    <w:p w:rsidR="00FC71AF" w:rsidRPr="007D07EF" w:rsidRDefault="00FC71AF" w:rsidP="00A2231E">
      <w:pPr>
        <w:autoSpaceDE w:val="0"/>
        <w:autoSpaceDN w:val="0"/>
        <w:adjustRightInd w:val="0"/>
        <w:ind w:firstLine="709"/>
        <w:jc w:val="both"/>
      </w:pPr>
      <w:r w:rsidRPr="007D07EF">
        <w:t xml:space="preserve">Финансовое обеспечение Программы осуществляется за счет средств </w:t>
      </w:r>
      <w:r>
        <w:t xml:space="preserve">федерального бюджета, </w:t>
      </w:r>
      <w:r w:rsidRPr="007D07EF">
        <w:t>бюджетов Ханты-Мансийского автономного округа – Югры и Октябрьского района.</w:t>
      </w:r>
    </w:p>
    <w:p w:rsidR="00563308" w:rsidRDefault="00FC71AF" w:rsidP="00A2231E">
      <w:pPr>
        <w:autoSpaceDE w:val="0"/>
        <w:autoSpaceDN w:val="0"/>
        <w:adjustRightInd w:val="0"/>
        <w:ind w:firstLine="709"/>
        <w:jc w:val="both"/>
      </w:pPr>
      <w:r w:rsidRPr="007D07EF">
        <w:t>Выделение средств бюджета Октябрьского района ответственному исполнителю и соисполнителям Программы осуществляется в соответствии со сводной бюджетной росписью бюджета Октябрьского района, в пределах лимитов бюджетных обязательств и объемов финансирования, предусмотренных по Программе. Объем средств на реализацию основных мероприятий Программы за счет средств бюджета Октябрьского района устанавливается решением Думы Октябрьского района о бюджете на очередной финансовый год и плановый период.</w:t>
      </w:r>
    </w:p>
    <w:p w:rsidR="00FC71AF" w:rsidRDefault="00FC71AF" w:rsidP="00A2231E">
      <w:pPr>
        <w:autoSpaceDE w:val="0"/>
        <w:autoSpaceDN w:val="0"/>
        <w:adjustRightInd w:val="0"/>
        <w:ind w:firstLine="709"/>
        <w:jc w:val="both"/>
      </w:pPr>
      <w:r w:rsidRPr="007D07EF">
        <w:t xml:space="preserve">Финансирование программных мероприятий из бюджета Ханты-Мансийского автономного округа – Югры осуществляется в соответствии с условиями и порядками, установленными государственной программой Ханты-Мансийского автономного округа – Югры </w:t>
      </w:r>
      <w:r w:rsidR="00A61D25">
        <w:rPr>
          <w:rFonts w:eastAsia="Calibri"/>
        </w:rPr>
        <w:t>«Развитие жилищной сферы»</w:t>
      </w:r>
      <w:r w:rsidR="00A61D25" w:rsidRPr="00A61D25">
        <w:t xml:space="preserve"> </w:t>
      </w:r>
      <w:r w:rsidR="00A61D25" w:rsidRPr="007D07EF">
        <w:t>утвержденной Постановлением Правительства Ханты-Мансийского автономного округа – Югры от</w:t>
      </w:r>
      <w:r w:rsidR="00A61D25">
        <w:t xml:space="preserve"> 05.10.2018 № 346-п (далее – государственная программа).</w:t>
      </w:r>
    </w:p>
    <w:p w:rsidR="00FC71AF" w:rsidRDefault="00FC71AF" w:rsidP="00A2231E">
      <w:pPr>
        <w:autoSpaceDE w:val="0"/>
        <w:autoSpaceDN w:val="0"/>
        <w:adjustRightInd w:val="0"/>
        <w:ind w:firstLine="709"/>
        <w:jc w:val="both"/>
      </w:pPr>
      <w:r>
        <w:t>2.7.</w:t>
      </w:r>
      <w:r w:rsidRPr="009B3539">
        <w:t xml:space="preserve"> </w:t>
      </w:r>
      <w:r>
        <w:t>Реализация программных мероприятий осуществляется:</w:t>
      </w:r>
    </w:p>
    <w:p w:rsidR="00FC71AF" w:rsidRDefault="00FC71AF" w:rsidP="00A2231E">
      <w:pPr>
        <w:autoSpaceDE w:val="0"/>
        <w:autoSpaceDN w:val="0"/>
        <w:adjustRightInd w:val="0"/>
        <w:ind w:firstLine="709"/>
        <w:jc w:val="both"/>
      </w:pPr>
      <w:r>
        <w:t>- в соответствии с контрактами (договорами) на приобретение товаров (оказание услуг, выполнение работ) для муниципальных нужд, заключаемых в порядке, установленном законодательством Российской Федерации;</w:t>
      </w:r>
    </w:p>
    <w:p w:rsidR="00FC71AF" w:rsidRDefault="00FC71AF" w:rsidP="00A2231E">
      <w:pPr>
        <w:autoSpaceDE w:val="0"/>
        <w:autoSpaceDN w:val="0"/>
        <w:adjustRightInd w:val="0"/>
        <w:ind w:firstLine="709"/>
        <w:jc w:val="both"/>
      </w:pPr>
      <w:r>
        <w:t>- на основе договоров, соглашений, заключаемых в установленном порядке в соответствии с законодательством Российской Федерации и Ханты-Мансийского автономного округа – Югры;</w:t>
      </w:r>
    </w:p>
    <w:p w:rsidR="007F5146" w:rsidRDefault="00FC71AF" w:rsidP="00A2231E">
      <w:pPr>
        <w:autoSpaceDE w:val="0"/>
        <w:autoSpaceDN w:val="0"/>
        <w:adjustRightInd w:val="0"/>
        <w:ind w:firstLine="709"/>
        <w:jc w:val="both"/>
      </w:pPr>
      <w:r>
        <w:t>- посредством получения из бюджета Ханты-Мансий</w:t>
      </w:r>
      <w:r w:rsidR="007F5146">
        <w:t xml:space="preserve">ского автономного округа – Югры </w:t>
      </w:r>
      <w:r>
        <w:t>субсидий, субвенций в соответств</w:t>
      </w:r>
      <w:r w:rsidR="007F5146">
        <w:t>ии с государственной программой.</w:t>
      </w:r>
    </w:p>
    <w:p w:rsidR="007F5146" w:rsidRDefault="007F5146" w:rsidP="00A2231E">
      <w:pPr>
        <w:autoSpaceDE w:val="0"/>
        <w:autoSpaceDN w:val="0"/>
        <w:adjustRightInd w:val="0"/>
        <w:ind w:firstLine="709"/>
        <w:jc w:val="both"/>
        <w:rPr>
          <w:bCs/>
        </w:rPr>
      </w:pPr>
      <w:r>
        <w:t xml:space="preserve">2.8. </w:t>
      </w:r>
      <w:r w:rsidR="00360447" w:rsidRPr="007F5146">
        <w:t>Мероприятие 1 «</w:t>
      </w:r>
      <w:r w:rsidR="00360447" w:rsidRPr="007F5146">
        <w:rPr>
          <w:bCs/>
        </w:rPr>
        <w:t>Приобретение жилых помещений в целях предоставления гражданам, формирование муниципального маневренного жилищного фонда» подпрограммы I</w:t>
      </w:r>
      <w:r w:rsidR="00360447" w:rsidRPr="00360447">
        <w:t xml:space="preserve"> </w:t>
      </w:r>
      <w:r w:rsidR="00360447" w:rsidRPr="003A48EC">
        <w:t xml:space="preserve">реализуется </w:t>
      </w:r>
      <w:r w:rsidR="00360447">
        <w:rPr>
          <w:bCs/>
        </w:rPr>
        <w:t>в соответствии с приложением</w:t>
      </w:r>
      <w:r w:rsidR="00360447" w:rsidRPr="003A48EC">
        <w:rPr>
          <w:bCs/>
        </w:rPr>
        <w:t xml:space="preserve"> к </w:t>
      </w:r>
      <w:r w:rsidR="00360447">
        <w:rPr>
          <w:bCs/>
        </w:rPr>
        <w:t>Программе.</w:t>
      </w:r>
    </w:p>
    <w:p w:rsidR="00FC71AF" w:rsidRDefault="007F5146" w:rsidP="00A2231E">
      <w:pPr>
        <w:autoSpaceDE w:val="0"/>
        <w:autoSpaceDN w:val="0"/>
        <w:adjustRightInd w:val="0"/>
        <w:ind w:firstLine="709"/>
        <w:jc w:val="both"/>
      </w:pPr>
      <w:r w:rsidRPr="007F5146">
        <w:t>2.9</w:t>
      </w:r>
      <w:r w:rsidR="00FC71AF" w:rsidRPr="007F5146">
        <w:t>.</w:t>
      </w:r>
      <w:r w:rsidR="00FC71AF">
        <w:rPr>
          <w:color w:val="FF0000"/>
        </w:rPr>
        <w:t xml:space="preserve"> </w:t>
      </w:r>
      <w:r>
        <w:t xml:space="preserve">Реализация портфелей проектов, указанные в Паспорте Программы </w:t>
      </w:r>
      <w:r w:rsidR="00FC71AF" w:rsidRPr="003A098C">
        <w:t xml:space="preserve">осуществляется в соответствии с </w:t>
      </w:r>
      <w:r w:rsidR="00FC71AF" w:rsidRPr="003A098C">
        <w:rPr>
          <w:lang w:eastAsia="en-US"/>
        </w:rPr>
        <w:t xml:space="preserve">требованиями постановления </w:t>
      </w:r>
      <w:r w:rsidR="00FC71AF" w:rsidRPr="003A098C">
        <w:t>администрации Октябрьского района</w:t>
      </w:r>
      <w:r w:rsidR="002937E3">
        <w:t xml:space="preserve"> </w:t>
      </w:r>
      <w:r w:rsidR="00FC71AF" w:rsidRPr="003A098C">
        <w:t xml:space="preserve">от 28.11.2016 № 2596 «О системе управления проектной деятельностью в администрации Октябрьского района». </w:t>
      </w:r>
    </w:p>
    <w:p w:rsidR="00FC71AF" w:rsidRPr="00486CC9" w:rsidRDefault="007F5146" w:rsidP="00A2231E">
      <w:pPr>
        <w:pStyle w:val="ConsPlusNonformat"/>
        <w:widowControl/>
        <w:ind w:firstLine="709"/>
        <w:jc w:val="both"/>
        <w:rPr>
          <w:rFonts w:ascii="Times New Roman" w:hAnsi="Times New Roman" w:cs="Times New Roman"/>
          <w:color w:val="FF0000"/>
          <w:sz w:val="24"/>
          <w:szCs w:val="24"/>
        </w:rPr>
      </w:pPr>
      <w:r>
        <w:rPr>
          <w:rFonts w:ascii="Times New Roman" w:hAnsi="Times New Roman" w:cs="Times New Roman"/>
          <w:sz w:val="24"/>
          <w:szCs w:val="24"/>
        </w:rPr>
        <w:t>2.10</w:t>
      </w:r>
      <w:r w:rsidR="00FC71AF">
        <w:rPr>
          <w:rFonts w:ascii="Times New Roman" w:hAnsi="Times New Roman" w:cs="Times New Roman"/>
          <w:sz w:val="24"/>
          <w:szCs w:val="24"/>
        </w:rPr>
        <w:t xml:space="preserve">. </w:t>
      </w:r>
      <w:r w:rsidR="00FC71AF" w:rsidRPr="003A098C">
        <w:rPr>
          <w:rFonts w:ascii="Times New Roman" w:hAnsi="Times New Roman" w:cs="Times New Roman"/>
          <w:sz w:val="24"/>
          <w:szCs w:val="24"/>
        </w:rPr>
        <w:t xml:space="preserve">В процессе реализации Программы могут появиться риски. С целью минимизации рисков Программой запланированы меры по их преодолению </w:t>
      </w:r>
      <w:hyperlink r:id="rId10" w:history="1">
        <w:r w:rsidR="00FC71AF" w:rsidRPr="003A098C">
          <w:rPr>
            <w:rFonts w:ascii="Times New Roman" w:hAnsi="Times New Roman" w:cs="Times New Roman"/>
            <w:sz w:val="24"/>
            <w:szCs w:val="24"/>
          </w:rPr>
          <w:t>(т</w:t>
        </w:r>
        <w:r w:rsidR="00D63801">
          <w:rPr>
            <w:rFonts w:ascii="Times New Roman" w:hAnsi="Times New Roman" w:cs="Times New Roman"/>
            <w:sz w:val="24"/>
            <w:szCs w:val="24"/>
          </w:rPr>
          <w:t>аблица 5</w:t>
        </w:r>
        <w:r w:rsidR="00FC71AF" w:rsidRPr="003A098C">
          <w:rPr>
            <w:rFonts w:ascii="Times New Roman" w:hAnsi="Times New Roman" w:cs="Times New Roman"/>
            <w:sz w:val="24"/>
            <w:szCs w:val="24"/>
          </w:rPr>
          <w:t>)</w:t>
        </w:r>
      </w:hyperlink>
      <w:r w:rsidR="00FC71AF" w:rsidRPr="003A098C">
        <w:rPr>
          <w:rFonts w:ascii="Times New Roman" w:hAnsi="Times New Roman" w:cs="Times New Roman"/>
          <w:sz w:val="24"/>
          <w:szCs w:val="24"/>
        </w:rPr>
        <w:t>.</w:t>
      </w:r>
    </w:p>
    <w:p w:rsidR="003216E1" w:rsidRDefault="003216E1" w:rsidP="00A2231E">
      <w:pPr>
        <w:autoSpaceDE w:val="0"/>
        <w:autoSpaceDN w:val="0"/>
        <w:adjustRightInd w:val="0"/>
        <w:ind w:firstLine="709"/>
        <w:jc w:val="both"/>
        <w:rPr>
          <w:rFonts w:eastAsia="Calibri"/>
        </w:rPr>
      </w:pPr>
    </w:p>
    <w:p w:rsidR="003216E1" w:rsidRDefault="003216E1" w:rsidP="00A2231E">
      <w:pPr>
        <w:autoSpaceDE w:val="0"/>
        <w:autoSpaceDN w:val="0"/>
        <w:adjustRightInd w:val="0"/>
        <w:ind w:firstLine="709"/>
        <w:jc w:val="both"/>
      </w:pPr>
    </w:p>
    <w:p w:rsidR="00B466BA" w:rsidRDefault="00B466BA" w:rsidP="00A2231E">
      <w:pPr>
        <w:autoSpaceDE w:val="0"/>
        <w:autoSpaceDN w:val="0"/>
        <w:adjustRightInd w:val="0"/>
        <w:ind w:firstLine="709"/>
        <w:jc w:val="both"/>
      </w:pPr>
    </w:p>
    <w:p w:rsidR="00E11480" w:rsidRDefault="00E11480" w:rsidP="00A2231E">
      <w:pPr>
        <w:ind w:firstLine="709"/>
      </w:pPr>
    </w:p>
    <w:p w:rsidR="007F5146" w:rsidRDefault="007F5146" w:rsidP="00A2231E">
      <w:pPr>
        <w:ind w:firstLine="709"/>
      </w:pPr>
    </w:p>
    <w:p w:rsidR="007F5146" w:rsidRDefault="007F5146" w:rsidP="00A2231E">
      <w:pPr>
        <w:ind w:firstLine="709"/>
      </w:pPr>
    </w:p>
    <w:p w:rsidR="00E11480" w:rsidRDefault="00E11480" w:rsidP="00A2231E">
      <w:pPr>
        <w:ind w:firstLine="709"/>
      </w:pPr>
    </w:p>
    <w:p w:rsidR="002F7F06" w:rsidRDefault="002F7F06" w:rsidP="00A2231E">
      <w:pPr>
        <w:widowControl w:val="0"/>
        <w:autoSpaceDE w:val="0"/>
        <w:autoSpaceDN w:val="0"/>
        <w:ind w:firstLine="709"/>
        <w:jc w:val="right"/>
      </w:pPr>
    </w:p>
    <w:p w:rsidR="007F5146" w:rsidRDefault="007F514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pPr>
    </w:p>
    <w:p w:rsidR="002F7F06" w:rsidRDefault="002F7F06" w:rsidP="00A2231E">
      <w:pPr>
        <w:widowControl w:val="0"/>
        <w:autoSpaceDE w:val="0"/>
        <w:autoSpaceDN w:val="0"/>
        <w:ind w:firstLine="709"/>
        <w:jc w:val="right"/>
        <w:sectPr w:rsidR="002F7F06" w:rsidSect="00BE36B9">
          <w:pgSz w:w="11907" w:h="16840"/>
          <w:pgMar w:top="1134" w:right="425" w:bottom="1134" w:left="1701" w:header="720" w:footer="720" w:gutter="0"/>
          <w:cols w:space="720"/>
          <w:docGrid w:linePitch="326"/>
        </w:sectPr>
      </w:pPr>
    </w:p>
    <w:p w:rsidR="001E1A26" w:rsidRDefault="001E1A26" w:rsidP="00A74246">
      <w:pPr>
        <w:widowControl w:val="0"/>
        <w:autoSpaceDE w:val="0"/>
        <w:autoSpaceDN w:val="0"/>
        <w:ind w:right="-283"/>
        <w:jc w:val="right"/>
      </w:pPr>
    </w:p>
    <w:p w:rsidR="001E1A26" w:rsidRDefault="001E1A26" w:rsidP="00A74246">
      <w:pPr>
        <w:widowControl w:val="0"/>
        <w:autoSpaceDE w:val="0"/>
        <w:autoSpaceDN w:val="0"/>
        <w:ind w:right="-283"/>
        <w:jc w:val="right"/>
      </w:pPr>
    </w:p>
    <w:p w:rsidR="002F7F06" w:rsidRDefault="002F7F06" w:rsidP="00A74246">
      <w:pPr>
        <w:widowControl w:val="0"/>
        <w:autoSpaceDE w:val="0"/>
        <w:autoSpaceDN w:val="0"/>
        <w:ind w:right="-283"/>
        <w:jc w:val="right"/>
      </w:pPr>
      <w:r>
        <w:t xml:space="preserve">Таблица 1 </w:t>
      </w:r>
    </w:p>
    <w:p w:rsidR="002F7F06" w:rsidRDefault="002F7F06" w:rsidP="00A74246">
      <w:pPr>
        <w:widowControl w:val="0"/>
        <w:autoSpaceDE w:val="0"/>
        <w:autoSpaceDN w:val="0"/>
        <w:ind w:right="-283"/>
        <w:jc w:val="center"/>
      </w:pPr>
      <w:r>
        <w:t>Целевые показатели муниципальной программы</w:t>
      </w:r>
    </w:p>
    <w:p w:rsidR="002F7F06" w:rsidRDefault="002F7F06" w:rsidP="00A74246">
      <w:pPr>
        <w:widowControl w:val="0"/>
        <w:autoSpaceDE w:val="0"/>
        <w:autoSpaceDN w:val="0"/>
        <w:ind w:right="-283"/>
        <w:jc w:val="both"/>
      </w:pP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5845"/>
        <w:gridCol w:w="1042"/>
        <w:gridCol w:w="942"/>
        <w:gridCol w:w="993"/>
        <w:gridCol w:w="992"/>
        <w:gridCol w:w="850"/>
        <w:gridCol w:w="851"/>
        <w:gridCol w:w="850"/>
        <w:gridCol w:w="851"/>
        <w:gridCol w:w="1417"/>
      </w:tblGrid>
      <w:tr w:rsidR="002F7F06" w:rsidRPr="00481C4A" w:rsidTr="00421AA0">
        <w:trPr>
          <w:trHeight w:val="2142"/>
        </w:trPr>
        <w:tc>
          <w:tcPr>
            <w:tcW w:w="959" w:type="dxa"/>
            <w:vMerge w:val="restart"/>
          </w:tcPr>
          <w:p w:rsidR="002F7F06" w:rsidRPr="00481C4A" w:rsidRDefault="002F7F06" w:rsidP="00952E47">
            <w:pPr>
              <w:jc w:val="center"/>
            </w:pPr>
            <w:r w:rsidRPr="00481C4A">
              <w:t>№ показателя</w:t>
            </w:r>
          </w:p>
        </w:tc>
        <w:tc>
          <w:tcPr>
            <w:tcW w:w="5845" w:type="dxa"/>
            <w:vMerge w:val="restart"/>
          </w:tcPr>
          <w:p w:rsidR="002F7F06" w:rsidRPr="00481C4A" w:rsidRDefault="002F7F06" w:rsidP="00952E47">
            <w:pPr>
              <w:jc w:val="center"/>
            </w:pPr>
            <w:r w:rsidRPr="00481C4A">
              <w:t>Наименование целевых показателей</w:t>
            </w:r>
          </w:p>
        </w:tc>
        <w:tc>
          <w:tcPr>
            <w:tcW w:w="1042" w:type="dxa"/>
            <w:vMerge w:val="restart"/>
          </w:tcPr>
          <w:p w:rsidR="002F7F06" w:rsidRPr="00CE5203" w:rsidRDefault="002F7F06" w:rsidP="00952E47">
            <w:pPr>
              <w:jc w:val="center"/>
              <w:rPr>
                <w:sz w:val="20"/>
                <w:szCs w:val="20"/>
              </w:rPr>
            </w:pPr>
            <w:r w:rsidRPr="00CE5203">
              <w:rPr>
                <w:sz w:val="20"/>
                <w:szCs w:val="20"/>
              </w:rPr>
              <w:t>Базовый показатель на начало реализации муниципальной программы</w:t>
            </w:r>
          </w:p>
        </w:tc>
        <w:tc>
          <w:tcPr>
            <w:tcW w:w="6329" w:type="dxa"/>
            <w:gridSpan w:val="7"/>
          </w:tcPr>
          <w:p w:rsidR="002F7F06" w:rsidRPr="00481C4A" w:rsidRDefault="002F7F06" w:rsidP="00952E47">
            <w:pPr>
              <w:jc w:val="center"/>
            </w:pPr>
            <w:r w:rsidRPr="00481C4A">
              <w:t>Значения показателя по годам</w:t>
            </w:r>
          </w:p>
        </w:tc>
        <w:tc>
          <w:tcPr>
            <w:tcW w:w="1417" w:type="dxa"/>
          </w:tcPr>
          <w:p w:rsidR="002F7F06" w:rsidRPr="00FA61F3" w:rsidRDefault="002F7F06" w:rsidP="00952E47">
            <w:pPr>
              <w:jc w:val="center"/>
              <w:rPr>
                <w:sz w:val="20"/>
                <w:szCs w:val="20"/>
              </w:rPr>
            </w:pPr>
            <w:r w:rsidRPr="00FA61F3">
              <w:rPr>
                <w:sz w:val="20"/>
                <w:szCs w:val="20"/>
              </w:rPr>
              <w:t>Целевое значение показателя на момент окончания реализации муниципальной программы</w:t>
            </w:r>
          </w:p>
        </w:tc>
      </w:tr>
      <w:tr w:rsidR="002F7F06" w:rsidTr="00421AA0">
        <w:trPr>
          <w:trHeight w:val="133"/>
        </w:trPr>
        <w:tc>
          <w:tcPr>
            <w:tcW w:w="959" w:type="dxa"/>
            <w:vMerge/>
            <w:vAlign w:val="center"/>
          </w:tcPr>
          <w:p w:rsidR="002F7F06" w:rsidRDefault="002F7F06" w:rsidP="00952E47">
            <w:pPr>
              <w:ind w:right="-283"/>
            </w:pPr>
          </w:p>
        </w:tc>
        <w:tc>
          <w:tcPr>
            <w:tcW w:w="5845" w:type="dxa"/>
            <w:vMerge/>
            <w:vAlign w:val="center"/>
          </w:tcPr>
          <w:p w:rsidR="002F7F06" w:rsidRDefault="002F7F06" w:rsidP="00952E47">
            <w:pPr>
              <w:ind w:right="-283"/>
            </w:pPr>
          </w:p>
        </w:tc>
        <w:tc>
          <w:tcPr>
            <w:tcW w:w="1042" w:type="dxa"/>
            <w:vMerge/>
            <w:vAlign w:val="center"/>
          </w:tcPr>
          <w:p w:rsidR="002F7F06" w:rsidRDefault="002F7F06" w:rsidP="00952E47">
            <w:pPr>
              <w:ind w:right="-283"/>
            </w:pPr>
          </w:p>
        </w:tc>
        <w:tc>
          <w:tcPr>
            <w:tcW w:w="942" w:type="dxa"/>
            <w:vAlign w:val="center"/>
          </w:tcPr>
          <w:p w:rsidR="002F7F06" w:rsidRPr="00FA61F3" w:rsidRDefault="002F7F06" w:rsidP="00FB7B20">
            <w:pPr>
              <w:jc w:val="center"/>
            </w:pPr>
            <w:smartTag w:uri="urn:schemas-microsoft-com:office:smarttags" w:element="metricconverter">
              <w:smartTagPr>
                <w:attr w:name="ProductID" w:val="2019 г"/>
              </w:smartTagPr>
              <w:r w:rsidRPr="00FA61F3">
                <w:t>2019</w:t>
              </w:r>
              <w:r>
                <w:t xml:space="preserve"> </w:t>
              </w:r>
              <w:r w:rsidRPr="00FA61F3">
                <w:t>г</w:t>
              </w:r>
            </w:smartTag>
            <w:r w:rsidRPr="00FA61F3">
              <w:t>.</w:t>
            </w:r>
          </w:p>
        </w:tc>
        <w:tc>
          <w:tcPr>
            <w:tcW w:w="993" w:type="dxa"/>
            <w:vAlign w:val="center"/>
          </w:tcPr>
          <w:p w:rsidR="002F7F06" w:rsidRPr="00FA61F3" w:rsidRDefault="002F7F06" w:rsidP="00FB7B20">
            <w:pPr>
              <w:jc w:val="center"/>
            </w:pPr>
            <w:smartTag w:uri="urn:schemas-microsoft-com:office:smarttags" w:element="metricconverter">
              <w:smartTagPr>
                <w:attr w:name="ProductID" w:val="2020 г"/>
              </w:smartTagPr>
              <w:r w:rsidRPr="00FA61F3">
                <w:t>2020</w:t>
              </w:r>
              <w:r>
                <w:t xml:space="preserve"> </w:t>
              </w:r>
              <w:r w:rsidRPr="00FA61F3">
                <w:t>г</w:t>
              </w:r>
            </w:smartTag>
            <w:r w:rsidRPr="00FA61F3">
              <w:t>.</w:t>
            </w:r>
          </w:p>
        </w:tc>
        <w:tc>
          <w:tcPr>
            <w:tcW w:w="992" w:type="dxa"/>
            <w:vAlign w:val="center"/>
          </w:tcPr>
          <w:p w:rsidR="002F7F06" w:rsidRPr="00FA61F3" w:rsidRDefault="002F7F06" w:rsidP="00FB7B20">
            <w:pPr>
              <w:jc w:val="center"/>
            </w:pPr>
            <w:r w:rsidRPr="00FA61F3">
              <w:t>2021г</w:t>
            </w:r>
            <w:r>
              <w:t>.</w:t>
            </w:r>
          </w:p>
        </w:tc>
        <w:tc>
          <w:tcPr>
            <w:tcW w:w="850" w:type="dxa"/>
            <w:vAlign w:val="center"/>
          </w:tcPr>
          <w:p w:rsidR="002F7F06" w:rsidRPr="00FA61F3" w:rsidRDefault="002F7F06" w:rsidP="00FB7B20">
            <w:pPr>
              <w:ind w:left="-108" w:right="-108"/>
              <w:jc w:val="center"/>
            </w:pPr>
            <w:smartTag w:uri="urn:schemas-microsoft-com:office:smarttags" w:element="metricconverter">
              <w:smartTagPr>
                <w:attr w:name="ProductID" w:val="2022 г"/>
              </w:smartTagPr>
              <w:r w:rsidRPr="00FA61F3">
                <w:t>2022 г</w:t>
              </w:r>
            </w:smartTag>
            <w:r w:rsidRPr="00FA61F3">
              <w:t>.</w:t>
            </w:r>
          </w:p>
        </w:tc>
        <w:tc>
          <w:tcPr>
            <w:tcW w:w="851" w:type="dxa"/>
            <w:vAlign w:val="center"/>
          </w:tcPr>
          <w:p w:rsidR="002F7F06" w:rsidRPr="00FA61F3" w:rsidRDefault="002F7F06" w:rsidP="00FB7B20">
            <w:pPr>
              <w:ind w:left="-108" w:right="-185"/>
              <w:jc w:val="center"/>
            </w:pPr>
            <w:smartTag w:uri="urn:schemas-microsoft-com:office:smarttags" w:element="metricconverter">
              <w:smartTagPr>
                <w:attr w:name="ProductID" w:val="2023 г"/>
              </w:smartTagPr>
              <w:r w:rsidRPr="00FA61F3">
                <w:t>2023 г</w:t>
              </w:r>
            </w:smartTag>
            <w:r w:rsidRPr="00FA61F3">
              <w:t>.</w:t>
            </w:r>
          </w:p>
        </w:tc>
        <w:tc>
          <w:tcPr>
            <w:tcW w:w="850" w:type="dxa"/>
            <w:vAlign w:val="center"/>
          </w:tcPr>
          <w:p w:rsidR="002F7F06" w:rsidRPr="00FA61F3" w:rsidRDefault="002F7F06" w:rsidP="00FB7B20">
            <w:pPr>
              <w:ind w:left="-108" w:right="-186"/>
              <w:jc w:val="center"/>
            </w:pPr>
            <w:smartTag w:uri="urn:schemas-microsoft-com:office:smarttags" w:element="metricconverter">
              <w:smartTagPr>
                <w:attr w:name="ProductID" w:val="2024 г"/>
              </w:smartTagPr>
              <w:r w:rsidRPr="00FA61F3">
                <w:t>2024 г</w:t>
              </w:r>
            </w:smartTag>
            <w:r w:rsidRPr="00FA61F3">
              <w:t>.</w:t>
            </w:r>
          </w:p>
        </w:tc>
        <w:tc>
          <w:tcPr>
            <w:tcW w:w="851" w:type="dxa"/>
            <w:vAlign w:val="center"/>
          </w:tcPr>
          <w:p w:rsidR="002F7F06" w:rsidRPr="00FA61F3" w:rsidRDefault="002F7F06" w:rsidP="00FB7B20">
            <w:pPr>
              <w:ind w:left="-108" w:right="-108"/>
              <w:jc w:val="center"/>
            </w:pPr>
            <w:smartTag w:uri="urn:schemas-microsoft-com:office:smarttags" w:element="metricconverter">
              <w:smartTagPr>
                <w:attr w:name="ProductID" w:val="2025 г"/>
              </w:smartTagPr>
              <w:r w:rsidRPr="00FA61F3">
                <w:t>2025 г</w:t>
              </w:r>
            </w:smartTag>
            <w:r w:rsidRPr="00FA61F3">
              <w:t>.</w:t>
            </w:r>
          </w:p>
        </w:tc>
        <w:tc>
          <w:tcPr>
            <w:tcW w:w="1417" w:type="dxa"/>
            <w:vAlign w:val="center"/>
          </w:tcPr>
          <w:p w:rsidR="002F7F06" w:rsidRPr="00FA61F3" w:rsidRDefault="002F7F06" w:rsidP="00FB7B20">
            <w:pPr>
              <w:jc w:val="center"/>
            </w:pPr>
            <w:r w:rsidRPr="00FA61F3">
              <w:t>2026-2030гг</w:t>
            </w:r>
          </w:p>
        </w:tc>
      </w:tr>
      <w:tr w:rsidR="002F7F06" w:rsidTr="00421AA0">
        <w:tc>
          <w:tcPr>
            <w:tcW w:w="959" w:type="dxa"/>
          </w:tcPr>
          <w:p w:rsidR="002F7F06" w:rsidRDefault="002F7F06" w:rsidP="00FA61F3">
            <w:pPr>
              <w:widowControl w:val="0"/>
              <w:autoSpaceDE w:val="0"/>
              <w:autoSpaceDN w:val="0"/>
              <w:ind w:right="-283"/>
              <w:jc w:val="center"/>
            </w:pPr>
            <w:r>
              <w:t>1</w:t>
            </w:r>
          </w:p>
        </w:tc>
        <w:tc>
          <w:tcPr>
            <w:tcW w:w="5845" w:type="dxa"/>
          </w:tcPr>
          <w:p w:rsidR="002F7F06" w:rsidRDefault="002F7F06" w:rsidP="00952E47">
            <w:pPr>
              <w:widowControl w:val="0"/>
              <w:autoSpaceDE w:val="0"/>
              <w:autoSpaceDN w:val="0"/>
              <w:ind w:right="-283"/>
              <w:jc w:val="center"/>
            </w:pPr>
            <w:r>
              <w:t>2</w:t>
            </w:r>
          </w:p>
        </w:tc>
        <w:tc>
          <w:tcPr>
            <w:tcW w:w="1042" w:type="dxa"/>
          </w:tcPr>
          <w:p w:rsidR="002F7F06" w:rsidRDefault="002F7F06" w:rsidP="009A7A8E">
            <w:pPr>
              <w:widowControl w:val="0"/>
              <w:autoSpaceDE w:val="0"/>
              <w:autoSpaceDN w:val="0"/>
              <w:ind w:right="-283"/>
              <w:jc w:val="center"/>
            </w:pPr>
            <w:r>
              <w:t>3</w:t>
            </w:r>
          </w:p>
        </w:tc>
        <w:tc>
          <w:tcPr>
            <w:tcW w:w="942" w:type="dxa"/>
          </w:tcPr>
          <w:p w:rsidR="002F7F06" w:rsidRDefault="002F7F06" w:rsidP="009A7A8E">
            <w:pPr>
              <w:widowControl w:val="0"/>
              <w:autoSpaceDE w:val="0"/>
              <w:autoSpaceDN w:val="0"/>
              <w:ind w:right="-283"/>
              <w:jc w:val="center"/>
            </w:pPr>
            <w:r>
              <w:t>4</w:t>
            </w:r>
          </w:p>
        </w:tc>
        <w:tc>
          <w:tcPr>
            <w:tcW w:w="993" w:type="dxa"/>
          </w:tcPr>
          <w:p w:rsidR="002F7F06" w:rsidRDefault="002F7F06" w:rsidP="009A7A8E">
            <w:pPr>
              <w:widowControl w:val="0"/>
              <w:autoSpaceDE w:val="0"/>
              <w:autoSpaceDN w:val="0"/>
              <w:ind w:right="-283"/>
              <w:jc w:val="center"/>
            </w:pPr>
            <w:r>
              <w:t>5</w:t>
            </w:r>
          </w:p>
        </w:tc>
        <w:tc>
          <w:tcPr>
            <w:tcW w:w="992" w:type="dxa"/>
          </w:tcPr>
          <w:p w:rsidR="002F7F06" w:rsidRDefault="002F7F06" w:rsidP="009A7A8E">
            <w:pPr>
              <w:widowControl w:val="0"/>
              <w:autoSpaceDE w:val="0"/>
              <w:autoSpaceDN w:val="0"/>
              <w:ind w:right="-283"/>
              <w:jc w:val="center"/>
            </w:pPr>
            <w:r>
              <w:t>6</w:t>
            </w:r>
          </w:p>
        </w:tc>
        <w:tc>
          <w:tcPr>
            <w:tcW w:w="850" w:type="dxa"/>
          </w:tcPr>
          <w:p w:rsidR="002F7F06" w:rsidRDefault="002F7F06" w:rsidP="009A7A8E">
            <w:pPr>
              <w:widowControl w:val="0"/>
              <w:autoSpaceDE w:val="0"/>
              <w:autoSpaceDN w:val="0"/>
              <w:ind w:right="-283"/>
              <w:jc w:val="center"/>
            </w:pPr>
            <w:r>
              <w:t>7</w:t>
            </w:r>
          </w:p>
        </w:tc>
        <w:tc>
          <w:tcPr>
            <w:tcW w:w="851" w:type="dxa"/>
          </w:tcPr>
          <w:p w:rsidR="002F7F06" w:rsidRDefault="002F7F06" w:rsidP="009A7A8E">
            <w:pPr>
              <w:widowControl w:val="0"/>
              <w:autoSpaceDE w:val="0"/>
              <w:autoSpaceDN w:val="0"/>
              <w:ind w:right="-283"/>
              <w:jc w:val="center"/>
            </w:pPr>
            <w:r>
              <w:t>8</w:t>
            </w:r>
          </w:p>
        </w:tc>
        <w:tc>
          <w:tcPr>
            <w:tcW w:w="850" w:type="dxa"/>
          </w:tcPr>
          <w:p w:rsidR="002F7F06" w:rsidRDefault="002F7F06" w:rsidP="009A7A8E">
            <w:pPr>
              <w:widowControl w:val="0"/>
              <w:autoSpaceDE w:val="0"/>
              <w:autoSpaceDN w:val="0"/>
              <w:ind w:right="-283"/>
              <w:jc w:val="center"/>
            </w:pPr>
            <w:r>
              <w:t>9</w:t>
            </w:r>
          </w:p>
        </w:tc>
        <w:tc>
          <w:tcPr>
            <w:tcW w:w="851" w:type="dxa"/>
          </w:tcPr>
          <w:p w:rsidR="002F7F06" w:rsidRDefault="002F7F06" w:rsidP="009A7A8E">
            <w:pPr>
              <w:widowControl w:val="0"/>
              <w:autoSpaceDE w:val="0"/>
              <w:autoSpaceDN w:val="0"/>
              <w:ind w:right="-283"/>
              <w:jc w:val="center"/>
            </w:pPr>
            <w:r>
              <w:t>10</w:t>
            </w:r>
          </w:p>
        </w:tc>
        <w:tc>
          <w:tcPr>
            <w:tcW w:w="1417" w:type="dxa"/>
          </w:tcPr>
          <w:p w:rsidR="002F7F06" w:rsidRDefault="002F7F06" w:rsidP="009A7A8E">
            <w:pPr>
              <w:widowControl w:val="0"/>
              <w:autoSpaceDE w:val="0"/>
              <w:autoSpaceDN w:val="0"/>
              <w:ind w:right="-283"/>
              <w:jc w:val="center"/>
            </w:pPr>
            <w:r>
              <w:t>11</w:t>
            </w:r>
          </w:p>
        </w:tc>
      </w:tr>
      <w:tr w:rsidR="00381427" w:rsidTr="00421AA0">
        <w:tc>
          <w:tcPr>
            <w:tcW w:w="959" w:type="dxa"/>
          </w:tcPr>
          <w:p w:rsidR="00381427" w:rsidRPr="009C401E" w:rsidRDefault="00381427" w:rsidP="00381427">
            <w:pPr>
              <w:widowControl w:val="0"/>
              <w:autoSpaceDE w:val="0"/>
              <w:autoSpaceDN w:val="0"/>
              <w:ind w:right="-283"/>
              <w:jc w:val="center"/>
            </w:pPr>
            <w:r w:rsidRPr="009C401E">
              <w:t>1</w:t>
            </w:r>
          </w:p>
        </w:tc>
        <w:tc>
          <w:tcPr>
            <w:tcW w:w="5845" w:type="dxa"/>
          </w:tcPr>
          <w:p w:rsidR="00381427" w:rsidRPr="009C401E" w:rsidRDefault="00381427" w:rsidP="00381427">
            <w:pPr>
              <w:widowControl w:val="0"/>
              <w:autoSpaceDE w:val="0"/>
              <w:autoSpaceDN w:val="0"/>
              <w:ind w:right="-283"/>
            </w:pPr>
            <w:r w:rsidRPr="009C401E">
              <w:t>О</w:t>
            </w:r>
            <w:r w:rsidR="00B522A1" w:rsidRPr="009C401E">
              <w:t>бщий объем ввода жилья, (</w:t>
            </w:r>
            <w:r w:rsidR="001A6380" w:rsidRPr="009C401E">
              <w:t xml:space="preserve">тыс. </w:t>
            </w:r>
            <w:r w:rsidR="00B522A1" w:rsidRPr="009C401E">
              <w:t>кв.м.)</w:t>
            </w:r>
          </w:p>
        </w:tc>
        <w:tc>
          <w:tcPr>
            <w:tcW w:w="1042" w:type="dxa"/>
            <w:vAlign w:val="center"/>
          </w:tcPr>
          <w:p w:rsidR="00381427" w:rsidRDefault="00381427" w:rsidP="00381427">
            <w:pPr>
              <w:widowControl w:val="0"/>
              <w:autoSpaceDE w:val="0"/>
              <w:autoSpaceDN w:val="0"/>
              <w:ind w:right="-283"/>
              <w:jc w:val="center"/>
            </w:pPr>
            <w:r>
              <w:t>13,5</w:t>
            </w:r>
          </w:p>
        </w:tc>
        <w:tc>
          <w:tcPr>
            <w:tcW w:w="942" w:type="dxa"/>
            <w:vAlign w:val="center"/>
          </w:tcPr>
          <w:p w:rsidR="00381427" w:rsidRDefault="00381427" w:rsidP="00FE1F89">
            <w:pPr>
              <w:widowControl w:val="0"/>
              <w:autoSpaceDE w:val="0"/>
              <w:autoSpaceDN w:val="0"/>
              <w:ind w:right="-283"/>
              <w:jc w:val="center"/>
            </w:pPr>
            <w:r>
              <w:t>10,5</w:t>
            </w:r>
          </w:p>
        </w:tc>
        <w:tc>
          <w:tcPr>
            <w:tcW w:w="993" w:type="dxa"/>
            <w:vAlign w:val="center"/>
          </w:tcPr>
          <w:p w:rsidR="00381427" w:rsidRDefault="00381427" w:rsidP="00FE1F89">
            <w:pPr>
              <w:widowControl w:val="0"/>
              <w:autoSpaceDE w:val="0"/>
              <w:autoSpaceDN w:val="0"/>
              <w:ind w:right="-283"/>
              <w:jc w:val="center"/>
            </w:pPr>
            <w:r>
              <w:t>10,5</w:t>
            </w:r>
          </w:p>
        </w:tc>
        <w:tc>
          <w:tcPr>
            <w:tcW w:w="992" w:type="dxa"/>
            <w:vAlign w:val="center"/>
          </w:tcPr>
          <w:p w:rsidR="00381427" w:rsidRDefault="00381427" w:rsidP="00FE1F89">
            <w:pPr>
              <w:widowControl w:val="0"/>
              <w:autoSpaceDE w:val="0"/>
              <w:autoSpaceDN w:val="0"/>
              <w:ind w:right="-283"/>
              <w:jc w:val="center"/>
            </w:pPr>
            <w:r>
              <w:t>10,5</w:t>
            </w:r>
          </w:p>
        </w:tc>
        <w:tc>
          <w:tcPr>
            <w:tcW w:w="850" w:type="dxa"/>
            <w:vAlign w:val="center"/>
          </w:tcPr>
          <w:p w:rsidR="00381427" w:rsidRDefault="00381427" w:rsidP="00FE1F89">
            <w:pPr>
              <w:jc w:val="center"/>
            </w:pPr>
            <w:r w:rsidRPr="005109CF">
              <w:t>10,5</w:t>
            </w:r>
            <w:r w:rsidR="008E1AB1">
              <w:t>*</w:t>
            </w:r>
          </w:p>
        </w:tc>
        <w:tc>
          <w:tcPr>
            <w:tcW w:w="851" w:type="dxa"/>
            <w:vAlign w:val="center"/>
          </w:tcPr>
          <w:p w:rsidR="00381427" w:rsidRDefault="00381427" w:rsidP="00FE1F89">
            <w:pPr>
              <w:jc w:val="center"/>
            </w:pPr>
            <w:r w:rsidRPr="005109CF">
              <w:t>10,5</w:t>
            </w:r>
            <w:r w:rsidR="008E1AB1">
              <w:t>*</w:t>
            </w:r>
          </w:p>
        </w:tc>
        <w:tc>
          <w:tcPr>
            <w:tcW w:w="850" w:type="dxa"/>
            <w:vAlign w:val="center"/>
          </w:tcPr>
          <w:p w:rsidR="00381427" w:rsidRDefault="00381427" w:rsidP="00FE1F89">
            <w:pPr>
              <w:jc w:val="center"/>
            </w:pPr>
            <w:r w:rsidRPr="005109CF">
              <w:t>10,5</w:t>
            </w:r>
            <w:r w:rsidR="008E1AB1">
              <w:t>*</w:t>
            </w:r>
          </w:p>
        </w:tc>
        <w:tc>
          <w:tcPr>
            <w:tcW w:w="851" w:type="dxa"/>
            <w:vAlign w:val="center"/>
          </w:tcPr>
          <w:p w:rsidR="00381427" w:rsidRDefault="00381427" w:rsidP="00FE1F89">
            <w:pPr>
              <w:jc w:val="center"/>
            </w:pPr>
            <w:r w:rsidRPr="005109CF">
              <w:t>10,5</w:t>
            </w:r>
            <w:r w:rsidR="008E1AB1">
              <w:t>*</w:t>
            </w:r>
          </w:p>
        </w:tc>
        <w:tc>
          <w:tcPr>
            <w:tcW w:w="1417" w:type="dxa"/>
            <w:vAlign w:val="center"/>
          </w:tcPr>
          <w:p w:rsidR="00381427" w:rsidRDefault="00381427" w:rsidP="00FE1F89">
            <w:pPr>
              <w:jc w:val="center"/>
            </w:pPr>
            <w:r w:rsidRPr="005109CF">
              <w:t>10,5</w:t>
            </w:r>
            <w:r w:rsidR="008E1AB1">
              <w:t>*</w:t>
            </w:r>
          </w:p>
        </w:tc>
      </w:tr>
      <w:tr w:rsidR="008A055F" w:rsidTr="00421AA0">
        <w:tc>
          <w:tcPr>
            <w:tcW w:w="959" w:type="dxa"/>
          </w:tcPr>
          <w:p w:rsidR="008A055F" w:rsidRPr="009C401E" w:rsidRDefault="008A055F" w:rsidP="008A055F">
            <w:pPr>
              <w:widowControl w:val="0"/>
              <w:autoSpaceDE w:val="0"/>
              <w:autoSpaceDN w:val="0"/>
              <w:ind w:right="-283"/>
              <w:jc w:val="center"/>
            </w:pPr>
            <w:r w:rsidRPr="009C401E">
              <w:t>2</w:t>
            </w:r>
          </w:p>
        </w:tc>
        <w:tc>
          <w:tcPr>
            <w:tcW w:w="5845" w:type="dxa"/>
          </w:tcPr>
          <w:p w:rsidR="008A055F" w:rsidRPr="009C401E" w:rsidRDefault="008A055F" w:rsidP="00B522A1">
            <w:pPr>
              <w:jc w:val="both"/>
            </w:pPr>
            <w:r w:rsidRPr="009C401E">
              <w:t>Общая площадь жилых помещений, приходящихся в среднем на 1 жителя, кв. м.</w:t>
            </w:r>
          </w:p>
        </w:tc>
        <w:tc>
          <w:tcPr>
            <w:tcW w:w="1042" w:type="dxa"/>
            <w:vAlign w:val="center"/>
          </w:tcPr>
          <w:p w:rsidR="008A055F" w:rsidRPr="00B8114F" w:rsidRDefault="008A055F" w:rsidP="008A055F">
            <w:pPr>
              <w:widowControl w:val="0"/>
              <w:autoSpaceDE w:val="0"/>
              <w:autoSpaceDN w:val="0"/>
              <w:ind w:right="-283"/>
              <w:jc w:val="center"/>
            </w:pPr>
            <w:r>
              <w:t>28,8</w:t>
            </w:r>
          </w:p>
        </w:tc>
        <w:tc>
          <w:tcPr>
            <w:tcW w:w="942" w:type="dxa"/>
            <w:vAlign w:val="center"/>
          </w:tcPr>
          <w:p w:rsidR="008A055F" w:rsidRDefault="008A055F" w:rsidP="00FE1F89">
            <w:pPr>
              <w:widowControl w:val="0"/>
              <w:autoSpaceDE w:val="0"/>
              <w:autoSpaceDN w:val="0"/>
              <w:ind w:right="-283"/>
              <w:jc w:val="center"/>
            </w:pPr>
            <w:r>
              <w:t>29,0</w:t>
            </w:r>
          </w:p>
        </w:tc>
        <w:tc>
          <w:tcPr>
            <w:tcW w:w="993" w:type="dxa"/>
            <w:vAlign w:val="center"/>
          </w:tcPr>
          <w:p w:rsidR="008A055F" w:rsidRDefault="008A055F" w:rsidP="00FE1F89">
            <w:pPr>
              <w:widowControl w:val="0"/>
              <w:autoSpaceDE w:val="0"/>
              <w:autoSpaceDN w:val="0"/>
              <w:ind w:right="-283"/>
              <w:jc w:val="center"/>
            </w:pPr>
            <w:r>
              <w:t>29,2</w:t>
            </w:r>
          </w:p>
        </w:tc>
        <w:tc>
          <w:tcPr>
            <w:tcW w:w="992" w:type="dxa"/>
            <w:vAlign w:val="center"/>
          </w:tcPr>
          <w:p w:rsidR="008A055F" w:rsidRDefault="008A055F" w:rsidP="00FE1F89">
            <w:pPr>
              <w:jc w:val="center"/>
            </w:pPr>
            <w:r w:rsidRPr="005A3556">
              <w:t>29,0</w:t>
            </w:r>
          </w:p>
        </w:tc>
        <w:tc>
          <w:tcPr>
            <w:tcW w:w="850" w:type="dxa"/>
            <w:vAlign w:val="center"/>
          </w:tcPr>
          <w:p w:rsidR="008A055F" w:rsidRDefault="008A055F" w:rsidP="00FE1F89">
            <w:pPr>
              <w:jc w:val="center"/>
            </w:pPr>
            <w:r w:rsidRPr="005A3556">
              <w:t>29,0</w:t>
            </w:r>
            <w:r w:rsidR="008E1AB1">
              <w:t>*</w:t>
            </w:r>
          </w:p>
        </w:tc>
        <w:tc>
          <w:tcPr>
            <w:tcW w:w="851" w:type="dxa"/>
            <w:vAlign w:val="center"/>
          </w:tcPr>
          <w:p w:rsidR="008A055F" w:rsidRDefault="008A055F" w:rsidP="00FE1F89">
            <w:pPr>
              <w:jc w:val="center"/>
            </w:pPr>
            <w:r w:rsidRPr="005A3556">
              <w:t>29,0</w:t>
            </w:r>
            <w:r w:rsidR="008E1AB1">
              <w:t>*</w:t>
            </w:r>
          </w:p>
        </w:tc>
        <w:tc>
          <w:tcPr>
            <w:tcW w:w="850" w:type="dxa"/>
            <w:vAlign w:val="center"/>
          </w:tcPr>
          <w:p w:rsidR="008A055F" w:rsidRDefault="008A055F" w:rsidP="00FE1F89">
            <w:pPr>
              <w:jc w:val="center"/>
            </w:pPr>
            <w:r w:rsidRPr="005A3556">
              <w:t>29,0</w:t>
            </w:r>
            <w:r w:rsidR="008E1AB1">
              <w:t>*</w:t>
            </w:r>
          </w:p>
        </w:tc>
        <w:tc>
          <w:tcPr>
            <w:tcW w:w="851" w:type="dxa"/>
            <w:vAlign w:val="center"/>
          </w:tcPr>
          <w:p w:rsidR="008A055F" w:rsidRDefault="008A055F" w:rsidP="00FE1F89">
            <w:pPr>
              <w:jc w:val="center"/>
            </w:pPr>
            <w:r w:rsidRPr="005A3556">
              <w:t>29,0</w:t>
            </w:r>
            <w:r w:rsidR="008E1AB1">
              <w:t>*</w:t>
            </w:r>
          </w:p>
        </w:tc>
        <w:tc>
          <w:tcPr>
            <w:tcW w:w="1417" w:type="dxa"/>
            <w:vAlign w:val="center"/>
          </w:tcPr>
          <w:p w:rsidR="008A055F" w:rsidRDefault="008A055F" w:rsidP="00FE1F89">
            <w:pPr>
              <w:jc w:val="center"/>
            </w:pPr>
            <w:r w:rsidRPr="005A3556">
              <w:t>29,0</w:t>
            </w:r>
            <w:r w:rsidR="008E1AB1">
              <w:t>*</w:t>
            </w:r>
          </w:p>
        </w:tc>
      </w:tr>
      <w:tr w:rsidR="00221D34" w:rsidTr="00221D34">
        <w:trPr>
          <w:trHeight w:val="1187"/>
        </w:trPr>
        <w:tc>
          <w:tcPr>
            <w:tcW w:w="959" w:type="dxa"/>
          </w:tcPr>
          <w:p w:rsidR="00221D34" w:rsidRPr="009C401E" w:rsidRDefault="001E1A26" w:rsidP="00221D34">
            <w:pPr>
              <w:widowControl w:val="0"/>
              <w:autoSpaceDE w:val="0"/>
              <w:autoSpaceDN w:val="0"/>
              <w:ind w:right="-283"/>
              <w:jc w:val="center"/>
            </w:pPr>
            <w:r w:rsidRPr="009C401E">
              <w:t>3</w:t>
            </w:r>
          </w:p>
        </w:tc>
        <w:tc>
          <w:tcPr>
            <w:tcW w:w="5845" w:type="dxa"/>
            <w:vAlign w:val="center"/>
          </w:tcPr>
          <w:p w:rsidR="00221D34" w:rsidRPr="009C401E" w:rsidRDefault="00221D34" w:rsidP="00221D34">
            <w:pPr>
              <w:jc w:val="both"/>
            </w:pPr>
            <w:r w:rsidRPr="009C401E">
              <w:t>Доля молодых семей, получивших социальные выплаты в виде субсидий на приобретение жилья или строительство индивидуального жилого дома, (%)</w:t>
            </w:r>
          </w:p>
        </w:tc>
        <w:tc>
          <w:tcPr>
            <w:tcW w:w="1042" w:type="dxa"/>
            <w:vAlign w:val="center"/>
          </w:tcPr>
          <w:p w:rsidR="00221D34" w:rsidRPr="00FA580B" w:rsidRDefault="00221D34" w:rsidP="00221D34">
            <w:pPr>
              <w:jc w:val="center"/>
            </w:pPr>
            <w:r>
              <w:t xml:space="preserve">10 </w:t>
            </w:r>
          </w:p>
        </w:tc>
        <w:tc>
          <w:tcPr>
            <w:tcW w:w="942" w:type="dxa"/>
            <w:vAlign w:val="center"/>
          </w:tcPr>
          <w:p w:rsidR="00221D34" w:rsidRDefault="00221D34" w:rsidP="00221D34">
            <w:pPr>
              <w:jc w:val="center"/>
            </w:pPr>
            <w:r w:rsidRPr="00A2592A">
              <w:t>10</w:t>
            </w:r>
          </w:p>
        </w:tc>
        <w:tc>
          <w:tcPr>
            <w:tcW w:w="993" w:type="dxa"/>
            <w:vAlign w:val="center"/>
          </w:tcPr>
          <w:p w:rsidR="00221D34" w:rsidRDefault="00221D34" w:rsidP="00221D34">
            <w:pPr>
              <w:jc w:val="center"/>
            </w:pPr>
            <w:r w:rsidRPr="00A2592A">
              <w:t>10</w:t>
            </w:r>
          </w:p>
        </w:tc>
        <w:tc>
          <w:tcPr>
            <w:tcW w:w="992" w:type="dxa"/>
            <w:vAlign w:val="center"/>
          </w:tcPr>
          <w:p w:rsidR="00221D34" w:rsidRDefault="00221D34" w:rsidP="00221D34">
            <w:pPr>
              <w:jc w:val="center"/>
            </w:pPr>
            <w:r w:rsidRPr="00A2592A">
              <w:t>10</w:t>
            </w:r>
          </w:p>
        </w:tc>
        <w:tc>
          <w:tcPr>
            <w:tcW w:w="850" w:type="dxa"/>
            <w:vAlign w:val="center"/>
          </w:tcPr>
          <w:p w:rsidR="00221D34" w:rsidRDefault="00221D34" w:rsidP="00221D34">
            <w:pPr>
              <w:jc w:val="center"/>
            </w:pPr>
            <w:r w:rsidRPr="00A2592A">
              <w:t>10</w:t>
            </w:r>
            <w:r w:rsidR="008E1AB1">
              <w:t>*</w:t>
            </w:r>
          </w:p>
        </w:tc>
        <w:tc>
          <w:tcPr>
            <w:tcW w:w="851" w:type="dxa"/>
            <w:vAlign w:val="center"/>
          </w:tcPr>
          <w:p w:rsidR="00221D34" w:rsidRDefault="00221D34" w:rsidP="00221D34">
            <w:pPr>
              <w:jc w:val="center"/>
            </w:pPr>
            <w:r w:rsidRPr="00A2592A">
              <w:t>10</w:t>
            </w:r>
            <w:r w:rsidR="008E1AB1">
              <w:t>*</w:t>
            </w:r>
          </w:p>
        </w:tc>
        <w:tc>
          <w:tcPr>
            <w:tcW w:w="850" w:type="dxa"/>
            <w:vAlign w:val="center"/>
          </w:tcPr>
          <w:p w:rsidR="00221D34" w:rsidRDefault="00221D34" w:rsidP="00221D34">
            <w:pPr>
              <w:jc w:val="center"/>
            </w:pPr>
            <w:r w:rsidRPr="00A2592A">
              <w:t>10</w:t>
            </w:r>
            <w:r w:rsidR="008E1AB1">
              <w:t>*</w:t>
            </w:r>
          </w:p>
        </w:tc>
        <w:tc>
          <w:tcPr>
            <w:tcW w:w="851" w:type="dxa"/>
            <w:vAlign w:val="center"/>
          </w:tcPr>
          <w:p w:rsidR="00221D34" w:rsidRDefault="00221D34" w:rsidP="00221D34">
            <w:pPr>
              <w:jc w:val="center"/>
            </w:pPr>
            <w:r w:rsidRPr="00A2592A">
              <w:t>10</w:t>
            </w:r>
            <w:r w:rsidR="008E1AB1">
              <w:t>*</w:t>
            </w:r>
          </w:p>
        </w:tc>
        <w:tc>
          <w:tcPr>
            <w:tcW w:w="1417" w:type="dxa"/>
            <w:vAlign w:val="center"/>
          </w:tcPr>
          <w:p w:rsidR="00221D34" w:rsidRDefault="00221D34" w:rsidP="00221D34">
            <w:pPr>
              <w:jc w:val="center"/>
            </w:pPr>
            <w:r w:rsidRPr="00A2592A">
              <w:t>10</w:t>
            </w:r>
            <w:r w:rsidR="008E1AB1">
              <w:t>*</w:t>
            </w:r>
          </w:p>
        </w:tc>
      </w:tr>
      <w:tr w:rsidR="002F7F06" w:rsidTr="00421AA0">
        <w:tc>
          <w:tcPr>
            <w:tcW w:w="959" w:type="dxa"/>
          </w:tcPr>
          <w:p w:rsidR="002F7F06" w:rsidRPr="009C401E" w:rsidRDefault="001E1A26" w:rsidP="005022FD">
            <w:pPr>
              <w:widowControl w:val="0"/>
              <w:autoSpaceDE w:val="0"/>
              <w:autoSpaceDN w:val="0"/>
              <w:ind w:right="-283"/>
              <w:jc w:val="center"/>
            </w:pPr>
            <w:r w:rsidRPr="009C401E">
              <w:t>4</w:t>
            </w:r>
          </w:p>
        </w:tc>
        <w:tc>
          <w:tcPr>
            <w:tcW w:w="5845" w:type="dxa"/>
            <w:vAlign w:val="center"/>
          </w:tcPr>
          <w:p w:rsidR="002F7F06" w:rsidRPr="009C401E" w:rsidRDefault="007E5BDD" w:rsidP="009C401E">
            <w:pPr>
              <w:jc w:val="both"/>
              <w:rPr>
                <w:color w:val="000000"/>
              </w:rPr>
            </w:pPr>
            <w:r w:rsidRPr="009C401E">
              <w:rPr>
                <w:color w:val="000000"/>
              </w:rPr>
              <w:t>Доля</w:t>
            </w:r>
            <w:r w:rsidR="002F7F06" w:rsidRPr="009C401E">
              <w:rPr>
                <w:color w:val="000000"/>
              </w:rPr>
              <w:t xml:space="preserve"> граждан, получивших субсидию за счет субвенций из федерального бюджета для приобретения жилых помещений в </w:t>
            </w:r>
            <w:r w:rsidR="009C401E" w:rsidRPr="009C401E">
              <w:rPr>
                <w:color w:val="000000"/>
              </w:rPr>
              <w:t>собственность, (</w:t>
            </w:r>
            <w:proofErr w:type="gramStart"/>
            <w:r w:rsidR="009C401E" w:rsidRPr="009C401E">
              <w:rPr>
                <w:color w:val="000000"/>
              </w:rPr>
              <w:t>%</w:t>
            </w:r>
            <w:r w:rsidR="00221D34" w:rsidRPr="009C401E">
              <w:rPr>
                <w:color w:val="000000"/>
              </w:rPr>
              <w:t xml:space="preserve"> </w:t>
            </w:r>
            <w:r w:rsidR="002F7F06" w:rsidRPr="009C401E">
              <w:rPr>
                <w:color w:val="000000"/>
              </w:rPr>
              <w:t>)</w:t>
            </w:r>
            <w:proofErr w:type="gramEnd"/>
          </w:p>
        </w:tc>
        <w:tc>
          <w:tcPr>
            <w:tcW w:w="1042" w:type="dxa"/>
            <w:vAlign w:val="center"/>
          </w:tcPr>
          <w:p w:rsidR="002F7F06" w:rsidRPr="00FA580B" w:rsidRDefault="00D841A2" w:rsidP="00D96555">
            <w:pPr>
              <w:jc w:val="center"/>
              <w:rPr>
                <w:color w:val="000000"/>
              </w:rPr>
            </w:pPr>
            <w:r>
              <w:rPr>
                <w:color w:val="000000"/>
              </w:rPr>
              <w:t>9,6</w:t>
            </w:r>
          </w:p>
        </w:tc>
        <w:tc>
          <w:tcPr>
            <w:tcW w:w="942" w:type="dxa"/>
            <w:vAlign w:val="center"/>
          </w:tcPr>
          <w:p w:rsidR="002F7F06" w:rsidRDefault="00D841A2" w:rsidP="00D96555">
            <w:pPr>
              <w:widowControl w:val="0"/>
              <w:autoSpaceDE w:val="0"/>
              <w:autoSpaceDN w:val="0"/>
              <w:ind w:right="-283"/>
              <w:jc w:val="center"/>
            </w:pPr>
            <w:r>
              <w:t>14,2</w:t>
            </w:r>
          </w:p>
        </w:tc>
        <w:tc>
          <w:tcPr>
            <w:tcW w:w="993" w:type="dxa"/>
            <w:vAlign w:val="center"/>
          </w:tcPr>
          <w:p w:rsidR="002F7F06" w:rsidRDefault="00D841A2" w:rsidP="00D96555">
            <w:pPr>
              <w:widowControl w:val="0"/>
              <w:autoSpaceDE w:val="0"/>
              <w:autoSpaceDN w:val="0"/>
              <w:ind w:right="-283"/>
              <w:jc w:val="center"/>
            </w:pPr>
            <w:r>
              <w:t>16,6</w:t>
            </w:r>
          </w:p>
        </w:tc>
        <w:tc>
          <w:tcPr>
            <w:tcW w:w="992" w:type="dxa"/>
            <w:vAlign w:val="center"/>
          </w:tcPr>
          <w:p w:rsidR="002F7F06" w:rsidRDefault="00D841A2" w:rsidP="00D96555">
            <w:pPr>
              <w:widowControl w:val="0"/>
              <w:autoSpaceDE w:val="0"/>
              <w:autoSpaceDN w:val="0"/>
              <w:ind w:right="-283"/>
              <w:jc w:val="center"/>
            </w:pPr>
            <w:r>
              <w:t>20</w:t>
            </w:r>
          </w:p>
        </w:tc>
        <w:tc>
          <w:tcPr>
            <w:tcW w:w="850" w:type="dxa"/>
            <w:vAlign w:val="center"/>
          </w:tcPr>
          <w:p w:rsidR="002F7F06" w:rsidRDefault="00D841A2" w:rsidP="00D96555">
            <w:pPr>
              <w:widowControl w:val="0"/>
              <w:autoSpaceDE w:val="0"/>
              <w:autoSpaceDN w:val="0"/>
              <w:ind w:right="-283"/>
              <w:jc w:val="center"/>
            </w:pPr>
            <w:r>
              <w:t>25</w:t>
            </w:r>
            <w:r w:rsidR="008E1AB1">
              <w:t>*</w:t>
            </w:r>
          </w:p>
        </w:tc>
        <w:tc>
          <w:tcPr>
            <w:tcW w:w="851" w:type="dxa"/>
            <w:vAlign w:val="center"/>
          </w:tcPr>
          <w:p w:rsidR="002F7F06" w:rsidRDefault="00D841A2" w:rsidP="002B0AFA">
            <w:pPr>
              <w:widowControl w:val="0"/>
              <w:autoSpaceDE w:val="0"/>
              <w:autoSpaceDN w:val="0"/>
              <w:ind w:left="-108" w:right="-283"/>
              <w:jc w:val="center"/>
            </w:pPr>
            <w:r>
              <w:t>33,3</w:t>
            </w:r>
            <w:r w:rsidR="008E1AB1">
              <w:t>*</w:t>
            </w:r>
          </w:p>
        </w:tc>
        <w:tc>
          <w:tcPr>
            <w:tcW w:w="850" w:type="dxa"/>
            <w:vAlign w:val="center"/>
          </w:tcPr>
          <w:p w:rsidR="002F7F06" w:rsidRDefault="00D841A2" w:rsidP="002B0AFA">
            <w:pPr>
              <w:widowControl w:val="0"/>
              <w:autoSpaceDE w:val="0"/>
              <w:autoSpaceDN w:val="0"/>
              <w:ind w:left="-108" w:right="-283"/>
              <w:jc w:val="center"/>
            </w:pPr>
            <w:r>
              <w:t>50</w:t>
            </w:r>
            <w:r w:rsidR="008E1AB1">
              <w:t>*</w:t>
            </w:r>
          </w:p>
        </w:tc>
        <w:tc>
          <w:tcPr>
            <w:tcW w:w="851" w:type="dxa"/>
            <w:vAlign w:val="center"/>
          </w:tcPr>
          <w:p w:rsidR="002F7F06" w:rsidRDefault="00D841A2" w:rsidP="002B0AFA">
            <w:pPr>
              <w:widowControl w:val="0"/>
              <w:autoSpaceDE w:val="0"/>
              <w:autoSpaceDN w:val="0"/>
              <w:ind w:left="-108" w:right="-283"/>
              <w:jc w:val="center"/>
            </w:pPr>
            <w:r>
              <w:t>100</w:t>
            </w:r>
            <w:r w:rsidR="008E1AB1">
              <w:t>*</w:t>
            </w:r>
          </w:p>
        </w:tc>
        <w:tc>
          <w:tcPr>
            <w:tcW w:w="1417" w:type="dxa"/>
            <w:vAlign w:val="center"/>
          </w:tcPr>
          <w:p w:rsidR="002F7F06" w:rsidRDefault="00D841A2" w:rsidP="002B0AFA">
            <w:pPr>
              <w:widowControl w:val="0"/>
              <w:autoSpaceDE w:val="0"/>
              <w:autoSpaceDN w:val="0"/>
              <w:ind w:left="-108" w:right="-283"/>
              <w:jc w:val="center"/>
            </w:pPr>
            <w:r>
              <w:t>100</w:t>
            </w:r>
            <w:r w:rsidR="008E1AB1">
              <w:t>*</w:t>
            </w:r>
          </w:p>
        </w:tc>
      </w:tr>
      <w:tr w:rsidR="00522691" w:rsidTr="00421AA0">
        <w:tc>
          <w:tcPr>
            <w:tcW w:w="959" w:type="dxa"/>
          </w:tcPr>
          <w:p w:rsidR="00522691" w:rsidRPr="009C401E" w:rsidRDefault="001E1A26" w:rsidP="005022FD">
            <w:pPr>
              <w:widowControl w:val="0"/>
              <w:autoSpaceDE w:val="0"/>
              <w:autoSpaceDN w:val="0"/>
              <w:ind w:right="-283"/>
              <w:jc w:val="center"/>
            </w:pPr>
            <w:r w:rsidRPr="009C401E">
              <w:t>5</w:t>
            </w:r>
          </w:p>
        </w:tc>
        <w:tc>
          <w:tcPr>
            <w:tcW w:w="5845" w:type="dxa"/>
            <w:vAlign w:val="center"/>
          </w:tcPr>
          <w:p w:rsidR="00522691" w:rsidRPr="009C401E" w:rsidRDefault="00221D34" w:rsidP="00221D34">
            <w:pPr>
              <w:jc w:val="both"/>
              <w:rPr>
                <w:color w:val="000000"/>
              </w:rPr>
            </w:pPr>
            <w:r w:rsidRPr="009C401E">
              <w:rPr>
                <w:color w:val="000000"/>
              </w:rPr>
              <w:t>Количество граждан, нуждающихся в улучшении жилищных усло</w:t>
            </w:r>
            <w:r w:rsidR="00563308" w:rsidRPr="009C401E">
              <w:rPr>
                <w:color w:val="000000"/>
              </w:rPr>
              <w:t>вий, принятых до 02.04.2016</w:t>
            </w:r>
            <w:r w:rsidRPr="009C401E">
              <w:rPr>
                <w:color w:val="000000"/>
              </w:rPr>
              <w:t xml:space="preserve"> включительно</w:t>
            </w:r>
            <w:r w:rsidRPr="009C401E">
              <w:t xml:space="preserve"> в органах местного самоуправления на учет желающих бесплатно приобрести земельные участки для индивидуального жилищного строительства, (</w:t>
            </w:r>
            <w:r w:rsidR="009C401E" w:rsidRPr="009C401E">
              <w:t>семей)</w:t>
            </w:r>
            <w:r w:rsidR="009C401E" w:rsidRPr="009C401E">
              <w:rPr>
                <w:color w:val="FF0000"/>
              </w:rPr>
              <w:t xml:space="preserve"> </w:t>
            </w:r>
          </w:p>
        </w:tc>
        <w:tc>
          <w:tcPr>
            <w:tcW w:w="1042" w:type="dxa"/>
            <w:vAlign w:val="center"/>
          </w:tcPr>
          <w:p w:rsidR="00522691" w:rsidRPr="00FA580B" w:rsidRDefault="00397B9F" w:rsidP="005022FD">
            <w:pPr>
              <w:jc w:val="center"/>
              <w:rPr>
                <w:color w:val="000000"/>
              </w:rPr>
            </w:pPr>
            <w:r>
              <w:rPr>
                <w:color w:val="000000"/>
              </w:rPr>
              <w:t>8</w:t>
            </w:r>
          </w:p>
        </w:tc>
        <w:tc>
          <w:tcPr>
            <w:tcW w:w="942" w:type="dxa"/>
            <w:vAlign w:val="center"/>
          </w:tcPr>
          <w:p w:rsidR="00522691" w:rsidRDefault="00397B9F" w:rsidP="005E0454">
            <w:pPr>
              <w:widowControl w:val="0"/>
              <w:autoSpaceDE w:val="0"/>
              <w:autoSpaceDN w:val="0"/>
              <w:ind w:right="-283"/>
              <w:jc w:val="center"/>
            </w:pPr>
            <w:r>
              <w:t>1</w:t>
            </w:r>
          </w:p>
        </w:tc>
        <w:tc>
          <w:tcPr>
            <w:tcW w:w="993" w:type="dxa"/>
            <w:vAlign w:val="center"/>
          </w:tcPr>
          <w:p w:rsidR="00522691" w:rsidRDefault="005E0454" w:rsidP="005E0454">
            <w:pPr>
              <w:widowControl w:val="0"/>
              <w:autoSpaceDE w:val="0"/>
              <w:autoSpaceDN w:val="0"/>
              <w:ind w:right="-283"/>
              <w:jc w:val="center"/>
            </w:pPr>
            <w:r>
              <w:t>0</w:t>
            </w:r>
          </w:p>
        </w:tc>
        <w:tc>
          <w:tcPr>
            <w:tcW w:w="992" w:type="dxa"/>
            <w:vAlign w:val="center"/>
          </w:tcPr>
          <w:p w:rsidR="00522691" w:rsidRDefault="005E0454" w:rsidP="005E0454">
            <w:pPr>
              <w:widowControl w:val="0"/>
              <w:autoSpaceDE w:val="0"/>
              <w:autoSpaceDN w:val="0"/>
              <w:ind w:right="-283"/>
              <w:jc w:val="center"/>
            </w:pPr>
            <w:r>
              <w:t>0</w:t>
            </w:r>
          </w:p>
        </w:tc>
        <w:tc>
          <w:tcPr>
            <w:tcW w:w="850" w:type="dxa"/>
            <w:vAlign w:val="center"/>
          </w:tcPr>
          <w:p w:rsidR="00522691" w:rsidRDefault="005E0454" w:rsidP="005E0454">
            <w:pPr>
              <w:widowControl w:val="0"/>
              <w:autoSpaceDE w:val="0"/>
              <w:autoSpaceDN w:val="0"/>
              <w:ind w:right="-283"/>
              <w:jc w:val="center"/>
            </w:pPr>
            <w:r>
              <w:t>0</w:t>
            </w:r>
          </w:p>
        </w:tc>
        <w:tc>
          <w:tcPr>
            <w:tcW w:w="851" w:type="dxa"/>
            <w:vAlign w:val="center"/>
          </w:tcPr>
          <w:p w:rsidR="00522691" w:rsidRDefault="005E0454" w:rsidP="005E0454">
            <w:pPr>
              <w:widowControl w:val="0"/>
              <w:autoSpaceDE w:val="0"/>
              <w:autoSpaceDN w:val="0"/>
              <w:ind w:right="-283"/>
              <w:jc w:val="center"/>
            </w:pPr>
            <w:r>
              <w:t>0</w:t>
            </w:r>
          </w:p>
        </w:tc>
        <w:tc>
          <w:tcPr>
            <w:tcW w:w="850" w:type="dxa"/>
            <w:vAlign w:val="center"/>
          </w:tcPr>
          <w:p w:rsidR="00522691" w:rsidRDefault="005E0454" w:rsidP="005E0454">
            <w:pPr>
              <w:widowControl w:val="0"/>
              <w:autoSpaceDE w:val="0"/>
              <w:autoSpaceDN w:val="0"/>
              <w:ind w:right="-283"/>
              <w:jc w:val="center"/>
            </w:pPr>
            <w:r>
              <w:t>0</w:t>
            </w:r>
          </w:p>
        </w:tc>
        <w:tc>
          <w:tcPr>
            <w:tcW w:w="851" w:type="dxa"/>
            <w:vAlign w:val="center"/>
          </w:tcPr>
          <w:p w:rsidR="00522691" w:rsidRDefault="005E0454" w:rsidP="005E0454">
            <w:pPr>
              <w:widowControl w:val="0"/>
              <w:autoSpaceDE w:val="0"/>
              <w:autoSpaceDN w:val="0"/>
              <w:ind w:right="-283"/>
              <w:jc w:val="center"/>
            </w:pPr>
            <w:r>
              <w:t>0</w:t>
            </w:r>
          </w:p>
        </w:tc>
        <w:tc>
          <w:tcPr>
            <w:tcW w:w="1417" w:type="dxa"/>
            <w:vAlign w:val="center"/>
          </w:tcPr>
          <w:p w:rsidR="00522691" w:rsidRDefault="005E0454" w:rsidP="005E0454">
            <w:pPr>
              <w:widowControl w:val="0"/>
              <w:autoSpaceDE w:val="0"/>
              <w:autoSpaceDN w:val="0"/>
              <w:ind w:right="-283"/>
              <w:jc w:val="center"/>
            </w:pPr>
            <w:r>
              <w:t>0</w:t>
            </w:r>
          </w:p>
        </w:tc>
      </w:tr>
    </w:tbl>
    <w:p w:rsidR="002F7F06" w:rsidRDefault="002F7F06" w:rsidP="00A74246">
      <w:pPr>
        <w:widowControl w:val="0"/>
        <w:autoSpaceDE w:val="0"/>
        <w:autoSpaceDN w:val="0"/>
        <w:ind w:firstLine="540"/>
        <w:jc w:val="center"/>
        <w:outlineLvl w:val="1"/>
      </w:pPr>
    </w:p>
    <w:p w:rsidR="001E1A26" w:rsidRDefault="008E1AB1" w:rsidP="008E1AB1">
      <w:pPr>
        <w:widowControl w:val="0"/>
        <w:autoSpaceDE w:val="0"/>
        <w:autoSpaceDN w:val="0"/>
        <w:ind w:firstLine="540"/>
        <w:outlineLvl w:val="1"/>
      </w:pPr>
      <w:r w:rsidRPr="008E1AB1">
        <w:t xml:space="preserve">* целевые показатели зависят от достаточного </w:t>
      </w:r>
      <w:proofErr w:type="spellStart"/>
      <w:r w:rsidRPr="008E1AB1">
        <w:t>софинасирования</w:t>
      </w:r>
      <w:proofErr w:type="spellEnd"/>
      <w:r w:rsidRPr="008E1AB1">
        <w:t xml:space="preserve"> средств из бюджета автономного округа</w:t>
      </w:r>
    </w:p>
    <w:p w:rsidR="001E1A26" w:rsidRDefault="001E1A26" w:rsidP="00A74246">
      <w:pPr>
        <w:widowControl w:val="0"/>
        <w:autoSpaceDE w:val="0"/>
        <w:autoSpaceDN w:val="0"/>
        <w:ind w:firstLine="540"/>
        <w:jc w:val="center"/>
        <w:outlineLvl w:val="1"/>
      </w:pPr>
    </w:p>
    <w:p w:rsidR="001E1A26" w:rsidRDefault="001E1A26" w:rsidP="00A74246">
      <w:pPr>
        <w:widowControl w:val="0"/>
        <w:autoSpaceDE w:val="0"/>
        <w:autoSpaceDN w:val="0"/>
        <w:ind w:firstLine="540"/>
        <w:jc w:val="center"/>
        <w:outlineLvl w:val="1"/>
      </w:pPr>
    </w:p>
    <w:p w:rsidR="001E1A26" w:rsidRDefault="001E1A26" w:rsidP="00A74246">
      <w:pPr>
        <w:widowControl w:val="0"/>
        <w:autoSpaceDE w:val="0"/>
        <w:autoSpaceDN w:val="0"/>
        <w:ind w:firstLine="540"/>
        <w:jc w:val="center"/>
        <w:outlineLvl w:val="1"/>
      </w:pPr>
    </w:p>
    <w:p w:rsidR="002F7F06" w:rsidRDefault="002F7F06" w:rsidP="00A74246">
      <w:pPr>
        <w:widowControl w:val="0"/>
        <w:autoSpaceDE w:val="0"/>
        <w:autoSpaceDN w:val="0"/>
        <w:ind w:firstLine="709"/>
        <w:jc w:val="both"/>
      </w:pPr>
    </w:p>
    <w:p w:rsidR="002F7F06" w:rsidRPr="00481C4A" w:rsidRDefault="002F7F06" w:rsidP="00A74246">
      <w:pPr>
        <w:widowControl w:val="0"/>
        <w:autoSpaceDE w:val="0"/>
        <w:autoSpaceDN w:val="0"/>
        <w:jc w:val="right"/>
      </w:pPr>
      <w:r w:rsidRPr="00481C4A">
        <w:lastRenderedPageBreak/>
        <w:t xml:space="preserve">Таблица 2 </w:t>
      </w:r>
    </w:p>
    <w:p w:rsidR="002F7F06" w:rsidRPr="00481C4A" w:rsidRDefault="002F7F06" w:rsidP="00A74246">
      <w:pPr>
        <w:widowControl w:val="0"/>
        <w:autoSpaceDE w:val="0"/>
        <w:autoSpaceDN w:val="0"/>
        <w:jc w:val="center"/>
      </w:pPr>
      <w:r w:rsidRPr="00481C4A">
        <w:t xml:space="preserve">Перечень основных мероприятий муниципальной программы </w:t>
      </w:r>
    </w:p>
    <w:p w:rsidR="002F7F06" w:rsidRPr="00481C4A" w:rsidRDefault="002F7F06" w:rsidP="00A74246">
      <w:pPr>
        <w:widowControl w:val="0"/>
        <w:autoSpaceDE w:val="0"/>
        <w:autoSpaceDN w:val="0"/>
        <w:jc w:val="center"/>
      </w:pPr>
    </w:p>
    <w:tbl>
      <w:tblPr>
        <w:tblW w:w="15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1"/>
        <w:gridCol w:w="2702"/>
        <w:gridCol w:w="2946"/>
        <w:gridCol w:w="2156"/>
        <w:gridCol w:w="931"/>
        <w:gridCol w:w="931"/>
        <w:gridCol w:w="931"/>
        <w:gridCol w:w="893"/>
        <w:gridCol w:w="643"/>
        <w:gridCol w:w="578"/>
        <w:gridCol w:w="609"/>
        <w:gridCol w:w="538"/>
        <w:gridCol w:w="558"/>
      </w:tblGrid>
      <w:tr w:rsidR="002F7F06" w:rsidTr="006003AF">
        <w:trPr>
          <w:jc w:val="center"/>
        </w:trPr>
        <w:tc>
          <w:tcPr>
            <w:tcW w:w="1551" w:type="dxa"/>
            <w:vMerge w:val="restart"/>
          </w:tcPr>
          <w:p w:rsidR="002F7F06" w:rsidRDefault="002F7F06" w:rsidP="00952E47">
            <w:pPr>
              <w:widowControl w:val="0"/>
              <w:autoSpaceDE w:val="0"/>
              <w:autoSpaceDN w:val="0"/>
              <w:jc w:val="center"/>
            </w:pPr>
            <w:r>
              <w:t>Номер основного мероприятия</w:t>
            </w:r>
          </w:p>
        </w:tc>
        <w:tc>
          <w:tcPr>
            <w:tcW w:w="2702" w:type="dxa"/>
            <w:vMerge w:val="restart"/>
          </w:tcPr>
          <w:p w:rsidR="002F7F06" w:rsidRDefault="002F7F06" w:rsidP="00952E47">
            <w:pPr>
              <w:widowControl w:val="0"/>
              <w:autoSpaceDE w:val="0"/>
              <w:autoSpaceDN w:val="0"/>
              <w:jc w:val="center"/>
            </w:pPr>
            <w:r>
              <w:t xml:space="preserve">Основные мероприятия </w:t>
            </w:r>
            <w:r>
              <w:rPr>
                <w:sz w:val="26"/>
                <w:szCs w:val="26"/>
              </w:rPr>
              <w:t>муниципальной</w:t>
            </w:r>
            <w:r>
              <w:t xml:space="preserve"> программы (их связь с целевыми показателями </w:t>
            </w:r>
            <w:r>
              <w:rPr>
                <w:sz w:val="26"/>
                <w:szCs w:val="26"/>
              </w:rPr>
              <w:t>муниципальной</w:t>
            </w:r>
            <w:r>
              <w:t xml:space="preserve"> программы)</w:t>
            </w:r>
          </w:p>
        </w:tc>
        <w:tc>
          <w:tcPr>
            <w:tcW w:w="2946" w:type="dxa"/>
            <w:vMerge w:val="restart"/>
          </w:tcPr>
          <w:p w:rsidR="002F7F06" w:rsidRDefault="002F7F06" w:rsidP="00952E47">
            <w:pPr>
              <w:widowControl w:val="0"/>
              <w:autoSpaceDE w:val="0"/>
              <w:autoSpaceDN w:val="0"/>
              <w:jc w:val="center"/>
            </w:pPr>
            <w:r>
              <w:t>Ответственный исполнитель/соисполнитель</w:t>
            </w:r>
          </w:p>
        </w:tc>
        <w:tc>
          <w:tcPr>
            <w:tcW w:w="2156" w:type="dxa"/>
            <w:vMerge w:val="restart"/>
          </w:tcPr>
          <w:p w:rsidR="002F7F06" w:rsidRDefault="002F7F06" w:rsidP="00952E47">
            <w:pPr>
              <w:widowControl w:val="0"/>
              <w:autoSpaceDE w:val="0"/>
              <w:autoSpaceDN w:val="0"/>
              <w:jc w:val="center"/>
            </w:pPr>
            <w:r>
              <w:t>Источники финансирования</w:t>
            </w:r>
          </w:p>
        </w:tc>
        <w:tc>
          <w:tcPr>
            <w:tcW w:w="6612" w:type="dxa"/>
            <w:gridSpan w:val="9"/>
          </w:tcPr>
          <w:p w:rsidR="002F7F06" w:rsidRDefault="002F7F06" w:rsidP="00952E47">
            <w:pPr>
              <w:widowControl w:val="0"/>
              <w:autoSpaceDE w:val="0"/>
              <w:autoSpaceDN w:val="0"/>
              <w:jc w:val="center"/>
            </w:pPr>
            <w:r>
              <w:t>Финансовые затраты на реализацию (тыс. рублей)</w:t>
            </w:r>
          </w:p>
        </w:tc>
      </w:tr>
      <w:tr w:rsidR="002F7F06" w:rsidTr="006003AF">
        <w:trPr>
          <w:jc w:val="center"/>
        </w:trPr>
        <w:tc>
          <w:tcPr>
            <w:tcW w:w="1551" w:type="dxa"/>
            <w:vMerge/>
            <w:vAlign w:val="center"/>
          </w:tcPr>
          <w:p w:rsidR="002F7F06" w:rsidRDefault="002F7F06" w:rsidP="00952E47"/>
        </w:tc>
        <w:tc>
          <w:tcPr>
            <w:tcW w:w="2702" w:type="dxa"/>
            <w:vMerge/>
            <w:vAlign w:val="center"/>
          </w:tcPr>
          <w:p w:rsidR="002F7F06" w:rsidRDefault="002F7F06" w:rsidP="00952E47"/>
        </w:tc>
        <w:tc>
          <w:tcPr>
            <w:tcW w:w="2946" w:type="dxa"/>
            <w:vMerge/>
            <w:vAlign w:val="center"/>
          </w:tcPr>
          <w:p w:rsidR="002F7F06" w:rsidRDefault="002F7F06" w:rsidP="00952E47"/>
        </w:tc>
        <w:tc>
          <w:tcPr>
            <w:tcW w:w="2156" w:type="dxa"/>
            <w:vMerge/>
            <w:vAlign w:val="center"/>
          </w:tcPr>
          <w:p w:rsidR="002F7F06" w:rsidRDefault="002F7F06" w:rsidP="00952E47"/>
        </w:tc>
        <w:tc>
          <w:tcPr>
            <w:tcW w:w="931" w:type="dxa"/>
            <w:vMerge w:val="restart"/>
          </w:tcPr>
          <w:p w:rsidR="002F7F06" w:rsidRDefault="002F7F06" w:rsidP="00952E47">
            <w:pPr>
              <w:widowControl w:val="0"/>
              <w:autoSpaceDE w:val="0"/>
              <w:autoSpaceDN w:val="0"/>
              <w:jc w:val="center"/>
            </w:pPr>
            <w:proofErr w:type="gramStart"/>
            <w:r>
              <w:t>всего</w:t>
            </w:r>
            <w:proofErr w:type="gramEnd"/>
          </w:p>
        </w:tc>
        <w:tc>
          <w:tcPr>
            <w:tcW w:w="5681" w:type="dxa"/>
            <w:gridSpan w:val="8"/>
          </w:tcPr>
          <w:p w:rsidR="002F7F06" w:rsidRDefault="002F7F06" w:rsidP="00952E47">
            <w:pPr>
              <w:widowControl w:val="0"/>
              <w:autoSpaceDE w:val="0"/>
              <w:autoSpaceDN w:val="0"/>
              <w:jc w:val="center"/>
            </w:pPr>
            <w:proofErr w:type="gramStart"/>
            <w:r>
              <w:t>в</w:t>
            </w:r>
            <w:proofErr w:type="gramEnd"/>
            <w:r>
              <w:t xml:space="preserve"> том числе</w:t>
            </w:r>
          </w:p>
        </w:tc>
      </w:tr>
      <w:tr w:rsidR="002F7F06" w:rsidTr="006003AF">
        <w:trPr>
          <w:jc w:val="center"/>
        </w:trPr>
        <w:tc>
          <w:tcPr>
            <w:tcW w:w="1551" w:type="dxa"/>
            <w:vMerge/>
            <w:vAlign w:val="center"/>
          </w:tcPr>
          <w:p w:rsidR="002F7F06" w:rsidRDefault="002F7F06" w:rsidP="008D71A4"/>
        </w:tc>
        <w:tc>
          <w:tcPr>
            <w:tcW w:w="2702" w:type="dxa"/>
            <w:vMerge/>
            <w:vAlign w:val="center"/>
          </w:tcPr>
          <w:p w:rsidR="002F7F06" w:rsidRDefault="002F7F06" w:rsidP="008D71A4"/>
        </w:tc>
        <w:tc>
          <w:tcPr>
            <w:tcW w:w="2946" w:type="dxa"/>
            <w:vMerge/>
            <w:vAlign w:val="center"/>
          </w:tcPr>
          <w:p w:rsidR="002F7F06" w:rsidRDefault="002F7F06" w:rsidP="008D71A4"/>
        </w:tc>
        <w:tc>
          <w:tcPr>
            <w:tcW w:w="2156" w:type="dxa"/>
            <w:vMerge/>
            <w:vAlign w:val="center"/>
          </w:tcPr>
          <w:p w:rsidR="002F7F06" w:rsidRDefault="002F7F06" w:rsidP="008D71A4"/>
        </w:tc>
        <w:tc>
          <w:tcPr>
            <w:tcW w:w="931" w:type="dxa"/>
            <w:vMerge/>
            <w:vAlign w:val="center"/>
          </w:tcPr>
          <w:p w:rsidR="002F7F06" w:rsidRDefault="002F7F06" w:rsidP="008D71A4"/>
        </w:tc>
        <w:tc>
          <w:tcPr>
            <w:tcW w:w="931" w:type="dxa"/>
            <w:vAlign w:val="center"/>
          </w:tcPr>
          <w:p w:rsidR="002F7F06" w:rsidRPr="008D71A4" w:rsidRDefault="002F7F06" w:rsidP="001E320D">
            <w:pPr>
              <w:jc w:val="center"/>
              <w:rPr>
                <w:sz w:val="20"/>
                <w:szCs w:val="20"/>
              </w:rPr>
            </w:pPr>
            <w:r w:rsidRPr="008D71A4">
              <w:rPr>
                <w:sz w:val="20"/>
                <w:szCs w:val="20"/>
              </w:rPr>
              <w:t>2019</w:t>
            </w:r>
          </w:p>
        </w:tc>
        <w:tc>
          <w:tcPr>
            <w:tcW w:w="931" w:type="dxa"/>
            <w:vAlign w:val="center"/>
          </w:tcPr>
          <w:p w:rsidR="002F7F06" w:rsidRPr="008D71A4" w:rsidRDefault="002F7F06" w:rsidP="001E320D">
            <w:pPr>
              <w:jc w:val="center"/>
              <w:rPr>
                <w:sz w:val="20"/>
                <w:szCs w:val="20"/>
              </w:rPr>
            </w:pPr>
            <w:r w:rsidRPr="008D71A4">
              <w:rPr>
                <w:sz w:val="20"/>
                <w:szCs w:val="20"/>
              </w:rPr>
              <w:t>2020</w:t>
            </w:r>
          </w:p>
        </w:tc>
        <w:tc>
          <w:tcPr>
            <w:tcW w:w="893" w:type="dxa"/>
            <w:vAlign w:val="center"/>
          </w:tcPr>
          <w:p w:rsidR="002F7F06" w:rsidRPr="008D71A4" w:rsidRDefault="002F7F06" w:rsidP="001E320D">
            <w:pPr>
              <w:ind w:left="-100"/>
              <w:jc w:val="center"/>
              <w:rPr>
                <w:sz w:val="20"/>
                <w:szCs w:val="20"/>
              </w:rPr>
            </w:pPr>
            <w:r w:rsidRPr="008D71A4">
              <w:rPr>
                <w:sz w:val="20"/>
                <w:szCs w:val="20"/>
              </w:rPr>
              <w:t>2021</w:t>
            </w:r>
          </w:p>
        </w:tc>
        <w:tc>
          <w:tcPr>
            <w:tcW w:w="643" w:type="dxa"/>
            <w:vAlign w:val="center"/>
          </w:tcPr>
          <w:p w:rsidR="002F7F06" w:rsidRPr="008D71A4" w:rsidRDefault="002F7F06" w:rsidP="001E320D">
            <w:pPr>
              <w:ind w:left="-106" w:right="-108"/>
              <w:jc w:val="center"/>
              <w:rPr>
                <w:sz w:val="20"/>
                <w:szCs w:val="20"/>
              </w:rPr>
            </w:pPr>
            <w:r w:rsidRPr="008D71A4">
              <w:rPr>
                <w:sz w:val="20"/>
                <w:szCs w:val="20"/>
              </w:rPr>
              <w:t>2022</w:t>
            </w:r>
          </w:p>
        </w:tc>
        <w:tc>
          <w:tcPr>
            <w:tcW w:w="578" w:type="dxa"/>
            <w:vAlign w:val="center"/>
          </w:tcPr>
          <w:p w:rsidR="002F7F06" w:rsidRPr="008D71A4" w:rsidRDefault="002F7F06" w:rsidP="001E320D">
            <w:pPr>
              <w:ind w:left="-171" w:right="-185"/>
              <w:jc w:val="center"/>
              <w:rPr>
                <w:sz w:val="20"/>
                <w:szCs w:val="20"/>
              </w:rPr>
            </w:pPr>
            <w:r w:rsidRPr="008D71A4">
              <w:rPr>
                <w:sz w:val="20"/>
                <w:szCs w:val="20"/>
              </w:rPr>
              <w:t>202</w:t>
            </w:r>
            <w:r>
              <w:rPr>
                <w:sz w:val="20"/>
                <w:szCs w:val="20"/>
              </w:rPr>
              <w:t>3</w:t>
            </w:r>
          </w:p>
        </w:tc>
        <w:tc>
          <w:tcPr>
            <w:tcW w:w="609" w:type="dxa"/>
            <w:vAlign w:val="center"/>
          </w:tcPr>
          <w:p w:rsidR="002F7F06" w:rsidRPr="008D71A4" w:rsidRDefault="002F7F06" w:rsidP="001E320D">
            <w:pPr>
              <w:ind w:left="-140" w:right="-186"/>
              <w:jc w:val="center"/>
              <w:rPr>
                <w:sz w:val="20"/>
                <w:szCs w:val="20"/>
              </w:rPr>
            </w:pPr>
            <w:r w:rsidRPr="008D71A4">
              <w:rPr>
                <w:sz w:val="20"/>
                <w:szCs w:val="20"/>
              </w:rPr>
              <w:t>2024</w:t>
            </w:r>
          </w:p>
        </w:tc>
        <w:tc>
          <w:tcPr>
            <w:tcW w:w="538" w:type="dxa"/>
            <w:vAlign w:val="center"/>
          </w:tcPr>
          <w:p w:rsidR="002F7F06" w:rsidRPr="008D71A4" w:rsidRDefault="002F7F06" w:rsidP="001E320D">
            <w:pPr>
              <w:ind w:left="-161" w:right="-186"/>
              <w:jc w:val="center"/>
              <w:rPr>
                <w:sz w:val="20"/>
                <w:szCs w:val="20"/>
              </w:rPr>
            </w:pPr>
            <w:r w:rsidRPr="008D71A4">
              <w:rPr>
                <w:sz w:val="20"/>
                <w:szCs w:val="20"/>
              </w:rPr>
              <w:t>2025</w:t>
            </w:r>
          </w:p>
        </w:tc>
        <w:tc>
          <w:tcPr>
            <w:tcW w:w="558" w:type="dxa"/>
            <w:vAlign w:val="center"/>
          </w:tcPr>
          <w:p w:rsidR="002F7F06" w:rsidRPr="008D71A4" w:rsidRDefault="002F7F06" w:rsidP="00F344FB">
            <w:pPr>
              <w:ind w:left="-232" w:right="-206"/>
              <w:jc w:val="center"/>
              <w:rPr>
                <w:sz w:val="20"/>
                <w:szCs w:val="20"/>
              </w:rPr>
            </w:pPr>
            <w:r w:rsidRPr="008D71A4">
              <w:rPr>
                <w:sz w:val="20"/>
                <w:szCs w:val="20"/>
              </w:rPr>
              <w:t>2026-2030</w:t>
            </w:r>
          </w:p>
        </w:tc>
      </w:tr>
      <w:tr w:rsidR="002F7F06" w:rsidTr="006003AF">
        <w:trPr>
          <w:jc w:val="center"/>
        </w:trPr>
        <w:tc>
          <w:tcPr>
            <w:tcW w:w="1551" w:type="dxa"/>
          </w:tcPr>
          <w:p w:rsidR="002F7F06" w:rsidRDefault="002F7F06" w:rsidP="00952E47">
            <w:pPr>
              <w:widowControl w:val="0"/>
              <w:autoSpaceDE w:val="0"/>
              <w:autoSpaceDN w:val="0"/>
              <w:jc w:val="center"/>
            </w:pPr>
            <w:r>
              <w:t>1</w:t>
            </w:r>
          </w:p>
        </w:tc>
        <w:tc>
          <w:tcPr>
            <w:tcW w:w="2702" w:type="dxa"/>
          </w:tcPr>
          <w:p w:rsidR="002F7F06" w:rsidRDefault="002F7F06" w:rsidP="00952E47">
            <w:pPr>
              <w:widowControl w:val="0"/>
              <w:autoSpaceDE w:val="0"/>
              <w:autoSpaceDN w:val="0"/>
              <w:jc w:val="center"/>
            </w:pPr>
            <w:r>
              <w:t>2</w:t>
            </w:r>
          </w:p>
        </w:tc>
        <w:tc>
          <w:tcPr>
            <w:tcW w:w="2946" w:type="dxa"/>
          </w:tcPr>
          <w:p w:rsidR="002F7F06" w:rsidRDefault="002F7F06" w:rsidP="00952E47">
            <w:pPr>
              <w:widowControl w:val="0"/>
              <w:autoSpaceDE w:val="0"/>
              <w:autoSpaceDN w:val="0"/>
              <w:jc w:val="center"/>
            </w:pPr>
            <w:r>
              <w:t>3</w:t>
            </w:r>
          </w:p>
        </w:tc>
        <w:tc>
          <w:tcPr>
            <w:tcW w:w="2156" w:type="dxa"/>
          </w:tcPr>
          <w:p w:rsidR="002F7F06" w:rsidRDefault="002F7F06" w:rsidP="00952E47">
            <w:pPr>
              <w:widowControl w:val="0"/>
              <w:autoSpaceDE w:val="0"/>
              <w:autoSpaceDN w:val="0"/>
              <w:jc w:val="center"/>
            </w:pPr>
            <w:r>
              <w:t>4</w:t>
            </w:r>
          </w:p>
        </w:tc>
        <w:tc>
          <w:tcPr>
            <w:tcW w:w="931" w:type="dxa"/>
          </w:tcPr>
          <w:p w:rsidR="002F7F06" w:rsidRDefault="002F7F06" w:rsidP="00952E47">
            <w:pPr>
              <w:widowControl w:val="0"/>
              <w:autoSpaceDE w:val="0"/>
              <w:autoSpaceDN w:val="0"/>
              <w:jc w:val="center"/>
            </w:pPr>
            <w:r>
              <w:t>5</w:t>
            </w:r>
          </w:p>
        </w:tc>
        <w:tc>
          <w:tcPr>
            <w:tcW w:w="931" w:type="dxa"/>
          </w:tcPr>
          <w:p w:rsidR="002F7F06" w:rsidRDefault="002F7F06" w:rsidP="00952E47">
            <w:pPr>
              <w:widowControl w:val="0"/>
              <w:autoSpaceDE w:val="0"/>
              <w:autoSpaceDN w:val="0"/>
              <w:jc w:val="center"/>
            </w:pPr>
            <w:r>
              <w:t>6</w:t>
            </w:r>
          </w:p>
        </w:tc>
        <w:tc>
          <w:tcPr>
            <w:tcW w:w="931" w:type="dxa"/>
          </w:tcPr>
          <w:p w:rsidR="002F7F06" w:rsidRDefault="002F7F06" w:rsidP="00952E47">
            <w:pPr>
              <w:widowControl w:val="0"/>
              <w:autoSpaceDE w:val="0"/>
              <w:autoSpaceDN w:val="0"/>
              <w:jc w:val="center"/>
            </w:pPr>
            <w:r>
              <w:t>7</w:t>
            </w:r>
          </w:p>
        </w:tc>
        <w:tc>
          <w:tcPr>
            <w:tcW w:w="893" w:type="dxa"/>
          </w:tcPr>
          <w:p w:rsidR="002F7F06" w:rsidRDefault="002F7F06" w:rsidP="00952E47">
            <w:pPr>
              <w:widowControl w:val="0"/>
              <w:autoSpaceDE w:val="0"/>
              <w:autoSpaceDN w:val="0"/>
              <w:jc w:val="center"/>
            </w:pPr>
            <w:r>
              <w:t>8</w:t>
            </w:r>
          </w:p>
        </w:tc>
        <w:tc>
          <w:tcPr>
            <w:tcW w:w="643" w:type="dxa"/>
          </w:tcPr>
          <w:p w:rsidR="002F7F06" w:rsidRDefault="002F7F06" w:rsidP="00952E47">
            <w:pPr>
              <w:widowControl w:val="0"/>
              <w:autoSpaceDE w:val="0"/>
              <w:autoSpaceDN w:val="0"/>
              <w:jc w:val="center"/>
            </w:pPr>
            <w:r>
              <w:t>9</w:t>
            </w:r>
          </w:p>
        </w:tc>
        <w:tc>
          <w:tcPr>
            <w:tcW w:w="578" w:type="dxa"/>
          </w:tcPr>
          <w:p w:rsidR="002F7F06" w:rsidRDefault="002F7F06" w:rsidP="00952E47">
            <w:pPr>
              <w:widowControl w:val="0"/>
              <w:autoSpaceDE w:val="0"/>
              <w:autoSpaceDN w:val="0"/>
              <w:jc w:val="center"/>
            </w:pPr>
            <w:r>
              <w:t>10</w:t>
            </w:r>
          </w:p>
        </w:tc>
        <w:tc>
          <w:tcPr>
            <w:tcW w:w="609" w:type="dxa"/>
          </w:tcPr>
          <w:p w:rsidR="002F7F06" w:rsidRDefault="002F7F06" w:rsidP="00952E47">
            <w:pPr>
              <w:widowControl w:val="0"/>
              <w:autoSpaceDE w:val="0"/>
              <w:autoSpaceDN w:val="0"/>
              <w:jc w:val="center"/>
            </w:pPr>
            <w:r>
              <w:t>11</w:t>
            </w:r>
          </w:p>
        </w:tc>
        <w:tc>
          <w:tcPr>
            <w:tcW w:w="538" w:type="dxa"/>
          </w:tcPr>
          <w:p w:rsidR="002F7F06" w:rsidRDefault="002F7F06" w:rsidP="00952E47">
            <w:pPr>
              <w:widowControl w:val="0"/>
              <w:autoSpaceDE w:val="0"/>
              <w:autoSpaceDN w:val="0"/>
              <w:jc w:val="center"/>
            </w:pPr>
            <w:r>
              <w:t>12</w:t>
            </w:r>
          </w:p>
        </w:tc>
        <w:tc>
          <w:tcPr>
            <w:tcW w:w="558" w:type="dxa"/>
          </w:tcPr>
          <w:p w:rsidR="002F7F06" w:rsidRDefault="002F7F06" w:rsidP="008D71A4">
            <w:pPr>
              <w:widowControl w:val="0"/>
              <w:autoSpaceDE w:val="0"/>
              <w:autoSpaceDN w:val="0"/>
              <w:jc w:val="center"/>
            </w:pPr>
            <w:r>
              <w:t>13</w:t>
            </w:r>
          </w:p>
        </w:tc>
      </w:tr>
      <w:tr w:rsidR="002F7F06" w:rsidTr="006003AF">
        <w:trPr>
          <w:jc w:val="center"/>
        </w:trPr>
        <w:tc>
          <w:tcPr>
            <w:tcW w:w="15967" w:type="dxa"/>
            <w:gridSpan w:val="13"/>
          </w:tcPr>
          <w:p w:rsidR="002F7F06" w:rsidRPr="008B37B1" w:rsidRDefault="008C7202" w:rsidP="00952E47">
            <w:pPr>
              <w:widowControl w:val="0"/>
              <w:autoSpaceDE w:val="0"/>
              <w:autoSpaceDN w:val="0"/>
              <w:jc w:val="center"/>
            </w:pPr>
            <w:hyperlink w:anchor="P1248" w:history="1">
              <w:r w:rsidR="002F7F06" w:rsidRPr="008B37B1">
                <w:t>Подпрограмма I</w:t>
              </w:r>
            </w:hyperlink>
            <w:r w:rsidR="002F7F06" w:rsidRPr="008B37B1">
              <w:t xml:space="preserve"> «Содействие развитию жилищного строительства»</w:t>
            </w:r>
          </w:p>
        </w:tc>
      </w:tr>
      <w:tr w:rsidR="002F7F06" w:rsidTr="006003AF">
        <w:trPr>
          <w:jc w:val="center"/>
        </w:trPr>
        <w:tc>
          <w:tcPr>
            <w:tcW w:w="15967" w:type="dxa"/>
            <w:gridSpan w:val="13"/>
          </w:tcPr>
          <w:p w:rsidR="002F7F06" w:rsidRPr="008B37B1" w:rsidRDefault="002F7F06" w:rsidP="008B37B1">
            <w:pPr>
              <w:widowControl w:val="0"/>
              <w:autoSpaceDE w:val="0"/>
              <w:autoSpaceDN w:val="0"/>
            </w:pPr>
            <w:r>
              <w:t>М</w:t>
            </w:r>
            <w:r w:rsidRPr="008B37B1">
              <w:t>ероприятие «</w:t>
            </w:r>
            <w:r w:rsidRPr="008B37B1">
              <w:rPr>
                <w:bCs/>
              </w:rPr>
              <w:t>Приобретение жилых помещений в целях предоставления гражданам, формирование муниципального маневренного жилищного фонда»</w:t>
            </w:r>
          </w:p>
        </w:tc>
      </w:tr>
      <w:tr w:rsidR="002F7F06" w:rsidTr="006003AF">
        <w:trPr>
          <w:jc w:val="center"/>
        </w:trPr>
        <w:tc>
          <w:tcPr>
            <w:tcW w:w="1551" w:type="dxa"/>
            <w:vMerge w:val="restart"/>
          </w:tcPr>
          <w:p w:rsidR="002F7F06" w:rsidRDefault="002F7F06" w:rsidP="00FE7AC8">
            <w:pPr>
              <w:widowControl w:val="0"/>
              <w:autoSpaceDE w:val="0"/>
              <w:autoSpaceDN w:val="0"/>
              <w:jc w:val="center"/>
            </w:pPr>
            <w:r>
              <w:t>1.1.</w:t>
            </w:r>
          </w:p>
        </w:tc>
        <w:tc>
          <w:tcPr>
            <w:tcW w:w="2702" w:type="dxa"/>
            <w:vMerge w:val="restart"/>
          </w:tcPr>
          <w:p w:rsidR="002F7F06" w:rsidRPr="004E6076" w:rsidRDefault="002F7F06" w:rsidP="00A558E9">
            <w:pPr>
              <w:widowControl w:val="0"/>
              <w:autoSpaceDE w:val="0"/>
              <w:autoSpaceDN w:val="0"/>
            </w:pPr>
            <w:r w:rsidRPr="004E6076">
              <w:rPr>
                <w:bCs/>
              </w:rPr>
              <w:t xml:space="preserve">Приобретение жилых помещений </w:t>
            </w:r>
            <w:r w:rsidRPr="007A2A9A">
              <w:t>(</w:t>
            </w:r>
            <w:r w:rsidR="00A558E9">
              <w:t>1, 2</w:t>
            </w:r>
            <w:r w:rsidRPr="007A2A9A">
              <w:t>)</w:t>
            </w:r>
          </w:p>
        </w:tc>
        <w:tc>
          <w:tcPr>
            <w:tcW w:w="2946" w:type="dxa"/>
            <w:vMerge w:val="restart"/>
          </w:tcPr>
          <w:p w:rsidR="002F7F06" w:rsidRPr="005F7A68" w:rsidRDefault="002F7F06" w:rsidP="00563308">
            <w:pPr>
              <w:widowControl w:val="0"/>
              <w:autoSpaceDE w:val="0"/>
              <w:autoSpaceDN w:val="0"/>
              <w:jc w:val="both"/>
            </w:pPr>
            <w:r w:rsidRPr="005F7A68">
              <w:t>Управление жилищно-коммунального хозяйства и строительства администрации Октябрьского района</w:t>
            </w:r>
            <w:r w:rsidR="00563308" w:rsidRPr="005F7A68">
              <w:t xml:space="preserve"> (далее – УЖКХиС)</w:t>
            </w:r>
          </w:p>
        </w:tc>
        <w:tc>
          <w:tcPr>
            <w:tcW w:w="2156" w:type="dxa"/>
          </w:tcPr>
          <w:p w:rsidR="002F7F06" w:rsidRPr="00960744" w:rsidRDefault="002F7F06" w:rsidP="00FE7AC8">
            <w:pPr>
              <w:widowControl w:val="0"/>
              <w:autoSpaceDE w:val="0"/>
              <w:autoSpaceDN w:val="0"/>
              <w:rPr>
                <w:b/>
              </w:rPr>
            </w:pPr>
            <w:proofErr w:type="gramStart"/>
            <w:r w:rsidRPr="00960744">
              <w:rPr>
                <w:b/>
              </w:rPr>
              <w:t>всего</w:t>
            </w:r>
            <w:proofErr w:type="gramEnd"/>
          </w:p>
        </w:tc>
        <w:tc>
          <w:tcPr>
            <w:tcW w:w="931"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c>
          <w:tcPr>
            <w:tcW w:w="931" w:type="dxa"/>
            <w:vAlign w:val="center"/>
          </w:tcPr>
          <w:p w:rsidR="002F7F06" w:rsidRPr="00960744" w:rsidRDefault="002F7F06" w:rsidP="003E470B">
            <w:pPr>
              <w:jc w:val="center"/>
              <w:rPr>
                <w:b/>
                <w:sz w:val="20"/>
                <w:szCs w:val="20"/>
              </w:rPr>
            </w:pPr>
            <w:r w:rsidRPr="00960744">
              <w:rPr>
                <w:b/>
                <w:sz w:val="20"/>
                <w:szCs w:val="20"/>
              </w:rPr>
              <w:t>0,0</w:t>
            </w:r>
          </w:p>
        </w:tc>
        <w:tc>
          <w:tcPr>
            <w:tcW w:w="931" w:type="dxa"/>
            <w:vAlign w:val="center"/>
          </w:tcPr>
          <w:p w:rsidR="002F7F06" w:rsidRPr="00960744" w:rsidRDefault="002F7F06" w:rsidP="003E470B">
            <w:pPr>
              <w:jc w:val="center"/>
              <w:rPr>
                <w:b/>
                <w:sz w:val="20"/>
                <w:szCs w:val="20"/>
              </w:rPr>
            </w:pPr>
            <w:r w:rsidRPr="00960744">
              <w:rPr>
                <w:b/>
                <w:sz w:val="20"/>
                <w:szCs w:val="20"/>
              </w:rPr>
              <w:t>0,0</w:t>
            </w:r>
          </w:p>
        </w:tc>
        <w:tc>
          <w:tcPr>
            <w:tcW w:w="893" w:type="dxa"/>
            <w:vAlign w:val="center"/>
          </w:tcPr>
          <w:p w:rsidR="002F7F06" w:rsidRPr="00960744" w:rsidRDefault="002F7F06" w:rsidP="003E470B">
            <w:pPr>
              <w:jc w:val="center"/>
              <w:rPr>
                <w:b/>
                <w:sz w:val="20"/>
                <w:szCs w:val="20"/>
              </w:rPr>
            </w:pPr>
            <w:r w:rsidRPr="00960744">
              <w:rPr>
                <w:b/>
                <w:sz w:val="20"/>
                <w:szCs w:val="20"/>
              </w:rPr>
              <w:t>0,0</w:t>
            </w:r>
          </w:p>
        </w:tc>
        <w:tc>
          <w:tcPr>
            <w:tcW w:w="643" w:type="dxa"/>
            <w:vAlign w:val="center"/>
          </w:tcPr>
          <w:p w:rsidR="002F7F06" w:rsidRPr="00960744" w:rsidRDefault="002F7F06" w:rsidP="003E470B">
            <w:pPr>
              <w:jc w:val="center"/>
              <w:rPr>
                <w:b/>
                <w:sz w:val="20"/>
                <w:szCs w:val="20"/>
              </w:rPr>
            </w:pPr>
            <w:r w:rsidRPr="00960744">
              <w:rPr>
                <w:b/>
                <w:sz w:val="20"/>
                <w:szCs w:val="20"/>
              </w:rPr>
              <w:t>0,0</w:t>
            </w:r>
          </w:p>
        </w:tc>
        <w:tc>
          <w:tcPr>
            <w:tcW w:w="578" w:type="dxa"/>
            <w:vAlign w:val="center"/>
          </w:tcPr>
          <w:p w:rsidR="002F7F06" w:rsidRPr="00960744" w:rsidRDefault="002F7F06" w:rsidP="003E470B">
            <w:pPr>
              <w:jc w:val="center"/>
              <w:rPr>
                <w:b/>
                <w:sz w:val="20"/>
                <w:szCs w:val="20"/>
              </w:rPr>
            </w:pPr>
            <w:r w:rsidRPr="00960744">
              <w:rPr>
                <w:b/>
                <w:sz w:val="20"/>
                <w:szCs w:val="20"/>
              </w:rPr>
              <w:t>0,0</w:t>
            </w:r>
          </w:p>
        </w:tc>
        <w:tc>
          <w:tcPr>
            <w:tcW w:w="609" w:type="dxa"/>
            <w:vAlign w:val="center"/>
          </w:tcPr>
          <w:p w:rsidR="002F7F06" w:rsidRPr="00960744" w:rsidRDefault="002F7F06" w:rsidP="003E470B">
            <w:pPr>
              <w:jc w:val="center"/>
              <w:rPr>
                <w:b/>
                <w:sz w:val="20"/>
                <w:szCs w:val="20"/>
              </w:rPr>
            </w:pPr>
            <w:r w:rsidRPr="00960744">
              <w:rPr>
                <w:b/>
                <w:sz w:val="20"/>
                <w:szCs w:val="20"/>
              </w:rPr>
              <w:t>0,0</w:t>
            </w:r>
          </w:p>
        </w:tc>
        <w:tc>
          <w:tcPr>
            <w:tcW w:w="538" w:type="dxa"/>
            <w:vAlign w:val="center"/>
          </w:tcPr>
          <w:p w:rsidR="002F7F06" w:rsidRPr="00960744" w:rsidRDefault="002F7F06" w:rsidP="003E470B">
            <w:pPr>
              <w:jc w:val="center"/>
              <w:rPr>
                <w:b/>
                <w:sz w:val="20"/>
                <w:szCs w:val="20"/>
              </w:rPr>
            </w:pPr>
            <w:r w:rsidRPr="00960744">
              <w:rPr>
                <w:b/>
                <w:sz w:val="20"/>
                <w:szCs w:val="20"/>
              </w:rPr>
              <w:t>0,0</w:t>
            </w:r>
          </w:p>
        </w:tc>
        <w:tc>
          <w:tcPr>
            <w:tcW w:w="558" w:type="dxa"/>
            <w:vAlign w:val="center"/>
          </w:tcPr>
          <w:p w:rsidR="002F7F06" w:rsidRPr="00960744" w:rsidRDefault="002F7F06" w:rsidP="003E470B">
            <w:pPr>
              <w:jc w:val="center"/>
              <w:rPr>
                <w:b/>
                <w:sz w:val="20"/>
                <w:szCs w:val="20"/>
              </w:rPr>
            </w:pPr>
            <w:r w:rsidRPr="00960744">
              <w:rPr>
                <w:b/>
                <w:sz w:val="20"/>
                <w:szCs w:val="20"/>
              </w:rPr>
              <w:t>0,0</w:t>
            </w:r>
          </w:p>
        </w:tc>
      </w:tr>
      <w:tr w:rsidR="002F7F06" w:rsidTr="006003AF">
        <w:trPr>
          <w:jc w:val="center"/>
        </w:trPr>
        <w:tc>
          <w:tcPr>
            <w:tcW w:w="1551" w:type="dxa"/>
            <w:vMerge/>
          </w:tcPr>
          <w:p w:rsidR="002F7F06" w:rsidRDefault="002F7F06" w:rsidP="00FE7AC8">
            <w:pPr>
              <w:widowControl w:val="0"/>
              <w:autoSpaceDE w:val="0"/>
              <w:autoSpaceDN w:val="0"/>
              <w:jc w:val="center"/>
            </w:pPr>
          </w:p>
        </w:tc>
        <w:tc>
          <w:tcPr>
            <w:tcW w:w="2702" w:type="dxa"/>
            <w:vMerge/>
          </w:tcPr>
          <w:p w:rsidR="002F7F06" w:rsidRPr="004E6076" w:rsidRDefault="002F7F06" w:rsidP="00FE7AC8">
            <w:pPr>
              <w:widowControl w:val="0"/>
              <w:autoSpaceDE w:val="0"/>
              <w:autoSpaceDN w:val="0"/>
            </w:pPr>
          </w:p>
        </w:tc>
        <w:tc>
          <w:tcPr>
            <w:tcW w:w="2946" w:type="dxa"/>
            <w:vMerge/>
          </w:tcPr>
          <w:p w:rsidR="002F7F06" w:rsidRPr="005F7A68" w:rsidRDefault="002F7F06" w:rsidP="00FE7AC8">
            <w:pPr>
              <w:widowControl w:val="0"/>
              <w:autoSpaceDE w:val="0"/>
              <w:autoSpaceDN w:val="0"/>
            </w:pPr>
          </w:p>
        </w:tc>
        <w:tc>
          <w:tcPr>
            <w:tcW w:w="2156" w:type="dxa"/>
          </w:tcPr>
          <w:p w:rsidR="002F7F06" w:rsidRPr="00960744" w:rsidRDefault="002F7F06" w:rsidP="00FE7AC8">
            <w:pPr>
              <w:widowControl w:val="0"/>
              <w:autoSpaceDE w:val="0"/>
              <w:autoSpaceDN w:val="0"/>
            </w:pPr>
            <w:proofErr w:type="gramStart"/>
            <w:r w:rsidRPr="00960744">
              <w:t>федеральный</w:t>
            </w:r>
            <w:proofErr w:type="gramEnd"/>
            <w:r w:rsidRPr="00960744">
              <w:t xml:space="preserve"> бюджет</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893" w:type="dxa"/>
            <w:vAlign w:val="center"/>
          </w:tcPr>
          <w:p w:rsidR="002F7F06" w:rsidRPr="00960744" w:rsidRDefault="002F7F06" w:rsidP="003E470B">
            <w:pPr>
              <w:jc w:val="center"/>
              <w:rPr>
                <w:sz w:val="20"/>
                <w:szCs w:val="20"/>
              </w:rPr>
            </w:pPr>
            <w:r w:rsidRPr="00960744">
              <w:rPr>
                <w:sz w:val="20"/>
                <w:szCs w:val="20"/>
              </w:rPr>
              <w:t>0,0</w:t>
            </w:r>
          </w:p>
        </w:tc>
        <w:tc>
          <w:tcPr>
            <w:tcW w:w="643" w:type="dxa"/>
            <w:vAlign w:val="center"/>
          </w:tcPr>
          <w:p w:rsidR="002F7F06" w:rsidRPr="00960744" w:rsidRDefault="002F7F06" w:rsidP="003E470B">
            <w:pPr>
              <w:jc w:val="center"/>
              <w:rPr>
                <w:sz w:val="20"/>
                <w:szCs w:val="20"/>
              </w:rPr>
            </w:pPr>
            <w:r w:rsidRPr="00960744">
              <w:rPr>
                <w:sz w:val="20"/>
                <w:szCs w:val="20"/>
              </w:rPr>
              <w:t>0,0</w:t>
            </w:r>
          </w:p>
        </w:tc>
        <w:tc>
          <w:tcPr>
            <w:tcW w:w="578" w:type="dxa"/>
            <w:vAlign w:val="center"/>
          </w:tcPr>
          <w:p w:rsidR="002F7F06" w:rsidRPr="00960744" w:rsidRDefault="002F7F06" w:rsidP="003E470B">
            <w:pPr>
              <w:jc w:val="center"/>
              <w:rPr>
                <w:sz w:val="20"/>
                <w:szCs w:val="20"/>
              </w:rPr>
            </w:pPr>
            <w:r w:rsidRPr="00960744">
              <w:rPr>
                <w:sz w:val="20"/>
                <w:szCs w:val="20"/>
              </w:rPr>
              <w:t>0,0</w:t>
            </w:r>
          </w:p>
        </w:tc>
        <w:tc>
          <w:tcPr>
            <w:tcW w:w="609" w:type="dxa"/>
            <w:vAlign w:val="center"/>
          </w:tcPr>
          <w:p w:rsidR="002F7F06" w:rsidRPr="00960744" w:rsidRDefault="002F7F06" w:rsidP="003E470B">
            <w:pPr>
              <w:jc w:val="center"/>
              <w:rPr>
                <w:sz w:val="20"/>
                <w:szCs w:val="20"/>
              </w:rPr>
            </w:pPr>
            <w:r w:rsidRPr="00960744">
              <w:rPr>
                <w:sz w:val="20"/>
                <w:szCs w:val="20"/>
              </w:rPr>
              <w:t>0,0</w:t>
            </w:r>
          </w:p>
        </w:tc>
        <w:tc>
          <w:tcPr>
            <w:tcW w:w="538" w:type="dxa"/>
            <w:vAlign w:val="center"/>
          </w:tcPr>
          <w:p w:rsidR="002F7F06" w:rsidRPr="00960744" w:rsidRDefault="002F7F06" w:rsidP="003E470B">
            <w:pPr>
              <w:jc w:val="center"/>
              <w:rPr>
                <w:sz w:val="20"/>
                <w:szCs w:val="20"/>
              </w:rPr>
            </w:pPr>
            <w:r w:rsidRPr="00960744">
              <w:rPr>
                <w:sz w:val="20"/>
                <w:szCs w:val="20"/>
              </w:rPr>
              <w:t>0,0</w:t>
            </w:r>
          </w:p>
        </w:tc>
        <w:tc>
          <w:tcPr>
            <w:tcW w:w="558" w:type="dxa"/>
            <w:vAlign w:val="center"/>
          </w:tcPr>
          <w:p w:rsidR="002F7F06" w:rsidRPr="00960744" w:rsidRDefault="002F7F06" w:rsidP="003E470B">
            <w:pPr>
              <w:jc w:val="center"/>
              <w:rPr>
                <w:sz w:val="20"/>
                <w:szCs w:val="20"/>
              </w:rPr>
            </w:pPr>
            <w:r w:rsidRPr="00960744">
              <w:rPr>
                <w:sz w:val="20"/>
                <w:szCs w:val="20"/>
              </w:rPr>
              <w:t>0,0</w:t>
            </w:r>
          </w:p>
        </w:tc>
      </w:tr>
      <w:tr w:rsidR="002F7F06" w:rsidTr="006003AF">
        <w:trPr>
          <w:jc w:val="center"/>
        </w:trPr>
        <w:tc>
          <w:tcPr>
            <w:tcW w:w="1551" w:type="dxa"/>
            <w:vMerge/>
          </w:tcPr>
          <w:p w:rsidR="002F7F06" w:rsidRDefault="002F7F06" w:rsidP="00FE7AC8">
            <w:pPr>
              <w:widowControl w:val="0"/>
              <w:autoSpaceDE w:val="0"/>
              <w:autoSpaceDN w:val="0"/>
              <w:jc w:val="center"/>
            </w:pPr>
          </w:p>
        </w:tc>
        <w:tc>
          <w:tcPr>
            <w:tcW w:w="2702" w:type="dxa"/>
            <w:vMerge/>
          </w:tcPr>
          <w:p w:rsidR="002F7F06" w:rsidRPr="004E6076" w:rsidRDefault="002F7F06" w:rsidP="00FE7AC8">
            <w:pPr>
              <w:widowControl w:val="0"/>
              <w:autoSpaceDE w:val="0"/>
              <w:autoSpaceDN w:val="0"/>
            </w:pPr>
          </w:p>
        </w:tc>
        <w:tc>
          <w:tcPr>
            <w:tcW w:w="2946" w:type="dxa"/>
            <w:vMerge/>
          </w:tcPr>
          <w:p w:rsidR="002F7F06" w:rsidRPr="005F7A68" w:rsidRDefault="002F7F06" w:rsidP="00FE7AC8">
            <w:pPr>
              <w:widowControl w:val="0"/>
              <w:autoSpaceDE w:val="0"/>
              <w:autoSpaceDN w:val="0"/>
            </w:pPr>
          </w:p>
        </w:tc>
        <w:tc>
          <w:tcPr>
            <w:tcW w:w="2156" w:type="dxa"/>
          </w:tcPr>
          <w:p w:rsidR="002F7F06" w:rsidRPr="00960744" w:rsidRDefault="002F7F06" w:rsidP="00FE7AC8">
            <w:pPr>
              <w:widowControl w:val="0"/>
              <w:autoSpaceDE w:val="0"/>
              <w:autoSpaceDN w:val="0"/>
            </w:pPr>
            <w:proofErr w:type="gramStart"/>
            <w:r w:rsidRPr="00960744">
              <w:t>бюджет</w:t>
            </w:r>
            <w:proofErr w:type="gramEnd"/>
            <w:r w:rsidRPr="00960744">
              <w:t xml:space="preserve"> автономного округа</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893" w:type="dxa"/>
            <w:vAlign w:val="center"/>
          </w:tcPr>
          <w:p w:rsidR="002F7F06" w:rsidRPr="00960744" w:rsidRDefault="002F7F06" w:rsidP="003E470B">
            <w:pPr>
              <w:jc w:val="center"/>
              <w:rPr>
                <w:sz w:val="20"/>
                <w:szCs w:val="20"/>
              </w:rPr>
            </w:pPr>
            <w:r w:rsidRPr="00960744">
              <w:rPr>
                <w:sz w:val="20"/>
                <w:szCs w:val="20"/>
              </w:rPr>
              <w:t>0,0</w:t>
            </w:r>
          </w:p>
        </w:tc>
        <w:tc>
          <w:tcPr>
            <w:tcW w:w="643" w:type="dxa"/>
            <w:vAlign w:val="center"/>
          </w:tcPr>
          <w:p w:rsidR="002F7F06" w:rsidRPr="00960744" w:rsidRDefault="002F7F06" w:rsidP="003E470B">
            <w:pPr>
              <w:jc w:val="center"/>
              <w:rPr>
                <w:sz w:val="20"/>
                <w:szCs w:val="20"/>
              </w:rPr>
            </w:pPr>
            <w:r w:rsidRPr="00960744">
              <w:rPr>
                <w:sz w:val="20"/>
                <w:szCs w:val="20"/>
              </w:rPr>
              <w:t>0,0</w:t>
            </w:r>
          </w:p>
        </w:tc>
        <w:tc>
          <w:tcPr>
            <w:tcW w:w="578" w:type="dxa"/>
            <w:vAlign w:val="center"/>
          </w:tcPr>
          <w:p w:rsidR="002F7F06" w:rsidRPr="00960744" w:rsidRDefault="002F7F06" w:rsidP="003E470B">
            <w:pPr>
              <w:jc w:val="center"/>
              <w:rPr>
                <w:sz w:val="20"/>
                <w:szCs w:val="20"/>
              </w:rPr>
            </w:pPr>
            <w:r w:rsidRPr="00960744">
              <w:rPr>
                <w:sz w:val="20"/>
                <w:szCs w:val="20"/>
              </w:rPr>
              <w:t>0,0</w:t>
            </w:r>
          </w:p>
        </w:tc>
        <w:tc>
          <w:tcPr>
            <w:tcW w:w="609" w:type="dxa"/>
            <w:vAlign w:val="center"/>
          </w:tcPr>
          <w:p w:rsidR="002F7F06" w:rsidRPr="00960744" w:rsidRDefault="002F7F06" w:rsidP="003E470B">
            <w:pPr>
              <w:jc w:val="center"/>
              <w:rPr>
                <w:sz w:val="20"/>
                <w:szCs w:val="20"/>
              </w:rPr>
            </w:pPr>
            <w:r w:rsidRPr="00960744">
              <w:rPr>
                <w:sz w:val="20"/>
                <w:szCs w:val="20"/>
              </w:rPr>
              <w:t>0,0</w:t>
            </w:r>
          </w:p>
        </w:tc>
        <w:tc>
          <w:tcPr>
            <w:tcW w:w="538" w:type="dxa"/>
            <w:vAlign w:val="center"/>
          </w:tcPr>
          <w:p w:rsidR="002F7F06" w:rsidRPr="00960744" w:rsidRDefault="002F7F06" w:rsidP="003E470B">
            <w:pPr>
              <w:jc w:val="center"/>
              <w:rPr>
                <w:sz w:val="20"/>
                <w:szCs w:val="20"/>
              </w:rPr>
            </w:pPr>
            <w:r w:rsidRPr="00960744">
              <w:rPr>
                <w:sz w:val="20"/>
                <w:szCs w:val="20"/>
              </w:rPr>
              <w:t>0,0</w:t>
            </w:r>
          </w:p>
        </w:tc>
        <w:tc>
          <w:tcPr>
            <w:tcW w:w="558" w:type="dxa"/>
            <w:vAlign w:val="center"/>
          </w:tcPr>
          <w:p w:rsidR="002F7F06" w:rsidRPr="00960744" w:rsidRDefault="002F7F06" w:rsidP="003E470B">
            <w:pPr>
              <w:jc w:val="center"/>
              <w:rPr>
                <w:sz w:val="20"/>
                <w:szCs w:val="20"/>
              </w:rPr>
            </w:pPr>
            <w:r w:rsidRPr="00960744">
              <w:rPr>
                <w:sz w:val="20"/>
                <w:szCs w:val="20"/>
              </w:rPr>
              <w:t>0,0</w:t>
            </w:r>
          </w:p>
        </w:tc>
      </w:tr>
      <w:tr w:rsidR="002F7F06" w:rsidTr="006003AF">
        <w:trPr>
          <w:jc w:val="center"/>
        </w:trPr>
        <w:tc>
          <w:tcPr>
            <w:tcW w:w="1551" w:type="dxa"/>
            <w:vMerge/>
          </w:tcPr>
          <w:p w:rsidR="002F7F06" w:rsidRDefault="002F7F06" w:rsidP="00FE7AC8">
            <w:pPr>
              <w:widowControl w:val="0"/>
              <w:autoSpaceDE w:val="0"/>
              <w:autoSpaceDN w:val="0"/>
              <w:jc w:val="center"/>
            </w:pPr>
          </w:p>
        </w:tc>
        <w:tc>
          <w:tcPr>
            <w:tcW w:w="2702" w:type="dxa"/>
            <w:vMerge/>
          </w:tcPr>
          <w:p w:rsidR="002F7F06" w:rsidRPr="004E6076" w:rsidRDefault="002F7F06" w:rsidP="00FE7AC8">
            <w:pPr>
              <w:widowControl w:val="0"/>
              <w:autoSpaceDE w:val="0"/>
              <w:autoSpaceDN w:val="0"/>
            </w:pPr>
          </w:p>
        </w:tc>
        <w:tc>
          <w:tcPr>
            <w:tcW w:w="2946" w:type="dxa"/>
            <w:vMerge/>
          </w:tcPr>
          <w:p w:rsidR="002F7F06" w:rsidRPr="005F7A68" w:rsidRDefault="002F7F06" w:rsidP="00FE7AC8">
            <w:pPr>
              <w:widowControl w:val="0"/>
              <w:autoSpaceDE w:val="0"/>
              <w:autoSpaceDN w:val="0"/>
            </w:pPr>
          </w:p>
        </w:tc>
        <w:tc>
          <w:tcPr>
            <w:tcW w:w="2156" w:type="dxa"/>
          </w:tcPr>
          <w:p w:rsidR="002F7F06" w:rsidRPr="00960744" w:rsidRDefault="002F7F06" w:rsidP="00FE7AC8">
            <w:pPr>
              <w:widowControl w:val="0"/>
              <w:autoSpaceDE w:val="0"/>
              <w:autoSpaceDN w:val="0"/>
            </w:pPr>
            <w:proofErr w:type="gramStart"/>
            <w:r w:rsidRPr="00960744">
              <w:t>местный</w:t>
            </w:r>
            <w:proofErr w:type="gramEnd"/>
            <w:r w:rsidRPr="00960744">
              <w:t xml:space="preserve"> бюджет</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893" w:type="dxa"/>
            <w:vAlign w:val="center"/>
          </w:tcPr>
          <w:p w:rsidR="002F7F06" w:rsidRPr="00960744" w:rsidRDefault="002F7F06" w:rsidP="003E470B">
            <w:pPr>
              <w:jc w:val="center"/>
              <w:rPr>
                <w:sz w:val="20"/>
                <w:szCs w:val="20"/>
              </w:rPr>
            </w:pPr>
            <w:r w:rsidRPr="00960744">
              <w:rPr>
                <w:sz w:val="20"/>
                <w:szCs w:val="20"/>
              </w:rPr>
              <w:t>0,0</w:t>
            </w:r>
          </w:p>
        </w:tc>
        <w:tc>
          <w:tcPr>
            <w:tcW w:w="643" w:type="dxa"/>
            <w:vAlign w:val="center"/>
          </w:tcPr>
          <w:p w:rsidR="002F7F06" w:rsidRPr="00960744" w:rsidRDefault="002F7F06" w:rsidP="003E470B">
            <w:pPr>
              <w:jc w:val="center"/>
              <w:rPr>
                <w:sz w:val="20"/>
                <w:szCs w:val="20"/>
              </w:rPr>
            </w:pPr>
            <w:r w:rsidRPr="00960744">
              <w:rPr>
                <w:sz w:val="20"/>
                <w:szCs w:val="20"/>
              </w:rPr>
              <w:t>0,0</w:t>
            </w:r>
          </w:p>
        </w:tc>
        <w:tc>
          <w:tcPr>
            <w:tcW w:w="578" w:type="dxa"/>
            <w:vAlign w:val="center"/>
          </w:tcPr>
          <w:p w:rsidR="002F7F06" w:rsidRPr="00960744" w:rsidRDefault="002F7F06" w:rsidP="003E470B">
            <w:pPr>
              <w:jc w:val="center"/>
              <w:rPr>
                <w:sz w:val="20"/>
                <w:szCs w:val="20"/>
              </w:rPr>
            </w:pPr>
            <w:r w:rsidRPr="00960744">
              <w:rPr>
                <w:sz w:val="20"/>
                <w:szCs w:val="20"/>
              </w:rPr>
              <w:t>0,0</w:t>
            </w:r>
          </w:p>
        </w:tc>
        <w:tc>
          <w:tcPr>
            <w:tcW w:w="609" w:type="dxa"/>
            <w:vAlign w:val="center"/>
          </w:tcPr>
          <w:p w:rsidR="002F7F06" w:rsidRPr="00960744" w:rsidRDefault="002F7F06" w:rsidP="003E470B">
            <w:pPr>
              <w:jc w:val="center"/>
              <w:rPr>
                <w:sz w:val="20"/>
                <w:szCs w:val="20"/>
              </w:rPr>
            </w:pPr>
            <w:r w:rsidRPr="00960744">
              <w:rPr>
                <w:sz w:val="20"/>
                <w:szCs w:val="20"/>
              </w:rPr>
              <w:t>0,0</w:t>
            </w:r>
          </w:p>
        </w:tc>
        <w:tc>
          <w:tcPr>
            <w:tcW w:w="538" w:type="dxa"/>
            <w:vAlign w:val="center"/>
          </w:tcPr>
          <w:p w:rsidR="002F7F06" w:rsidRPr="00960744" w:rsidRDefault="002F7F06" w:rsidP="003E470B">
            <w:pPr>
              <w:jc w:val="center"/>
              <w:rPr>
                <w:sz w:val="20"/>
                <w:szCs w:val="20"/>
              </w:rPr>
            </w:pPr>
            <w:r w:rsidRPr="00960744">
              <w:rPr>
                <w:sz w:val="20"/>
                <w:szCs w:val="20"/>
              </w:rPr>
              <w:t>0,0</w:t>
            </w:r>
          </w:p>
        </w:tc>
        <w:tc>
          <w:tcPr>
            <w:tcW w:w="558" w:type="dxa"/>
            <w:vAlign w:val="center"/>
          </w:tcPr>
          <w:p w:rsidR="002F7F06" w:rsidRPr="00960744" w:rsidRDefault="002F7F06" w:rsidP="003E470B">
            <w:pPr>
              <w:jc w:val="center"/>
              <w:rPr>
                <w:sz w:val="20"/>
                <w:szCs w:val="20"/>
              </w:rPr>
            </w:pPr>
            <w:r w:rsidRPr="00960744">
              <w:rPr>
                <w:sz w:val="20"/>
                <w:szCs w:val="20"/>
              </w:rPr>
              <w:t>0,0</w:t>
            </w:r>
          </w:p>
        </w:tc>
      </w:tr>
      <w:tr w:rsidR="002F7F06" w:rsidTr="006003AF">
        <w:trPr>
          <w:jc w:val="center"/>
        </w:trPr>
        <w:tc>
          <w:tcPr>
            <w:tcW w:w="1551" w:type="dxa"/>
            <w:vMerge/>
          </w:tcPr>
          <w:p w:rsidR="002F7F06" w:rsidRDefault="002F7F06" w:rsidP="00FE7AC8">
            <w:pPr>
              <w:widowControl w:val="0"/>
              <w:autoSpaceDE w:val="0"/>
              <w:autoSpaceDN w:val="0"/>
              <w:jc w:val="center"/>
            </w:pPr>
          </w:p>
        </w:tc>
        <w:tc>
          <w:tcPr>
            <w:tcW w:w="2702" w:type="dxa"/>
            <w:vMerge/>
          </w:tcPr>
          <w:p w:rsidR="002F7F06" w:rsidRPr="004E6076" w:rsidRDefault="002F7F06" w:rsidP="00FE7AC8">
            <w:pPr>
              <w:widowControl w:val="0"/>
              <w:autoSpaceDE w:val="0"/>
              <w:autoSpaceDN w:val="0"/>
            </w:pPr>
          </w:p>
        </w:tc>
        <w:tc>
          <w:tcPr>
            <w:tcW w:w="2946" w:type="dxa"/>
            <w:vMerge/>
          </w:tcPr>
          <w:p w:rsidR="002F7F06" w:rsidRPr="005F7A68" w:rsidRDefault="002F7F06" w:rsidP="00FE7AC8">
            <w:pPr>
              <w:widowControl w:val="0"/>
              <w:autoSpaceDE w:val="0"/>
              <w:autoSpaceDN w:val="0"/>
            </w:pPr>
          </w:p>
        </w:tc>
        <w:tc>
          <w:tcPr>
            <w:tcW w:w="2156" w:type="dxa"/>
          </w:tcPr>
          <w:p w:rsidR="002F7F06" w:rsidRPr="00960744" w:rsidRDefault="002F7F06" w:rsidP="00FE7AC8">
            <w:pPr>
              <w:widowControl w:val="0"/>
              <w:autoSpaceDE w:val="0"/>
              <w:autoSpaceDN w:val="0"/>
            </w:pPr>
            <w:proofErr w:type="gramStart"/>
            <w:r w:rsidRPr="00960744">
              <w:t>иные</w:t>
            </w:r>
            <w:proofErr w:type="gramEnd"/>
            <w:r w:rsidRPr="00960744">
              <w:t xml:space="preserve"> источники финансирования</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931" w:type="dxa"/>
            <w:vAlign w:val="center"/>
          </w:tcPr>
          <w:p w:rsidR="002F7F06" w:rsidRPr="00960744" w:rsidRDefault="002F7F06" w:rsidP="003E470B">
            <w:pPr>
              <w:jc w:val="center"/>
              <w:rPr>
                <w:sz w:val="20"/>
                <w:szCs w:val="20"/>
              </w:rPr>
            </w:pPr>
            <w:r w:rsidRPr="00960744">
              <w:rPr>
                <w:sz w:val="20"/>
                <w:szCs w:val="20"/>
              </w:rPr>
              <w:t>0,0</w:t>
            </w:r>
          </w:p>
        </w:tc>
        <w:tc>
          <w:tcPr>
            <w:tcW w:w="893" w:type="dxa"/>
            <w:vAlign w:val="center"/>
          </w:tcPr>
          <w:p w:rsidR="002F7F06" w:rsidRPr="00960744" w:rsidRDefault="002F7F06" w:rsidP="003E470B">
            <w:pPr>
              <w:jc w:val="center"/>
              <w:rPr>
                <w:sz w:val="20"/>
                <w:szCs w:val="20"/>
              </w:rPr>
            </w:pPr>
            <w:r w:rsidRPr="00960744">
              <w:rPr>
                <w:sz w:val="20"/>
                <w:szCs w:val="20"/>
              </w:rPr>
              <w:t>0,0</w:t>
            </w:r>
          </w:p>
        </w:tc>
        <w:tc>
          <w:tcPr>
            <w:tcW w:w="643" w:type="dxa"/>
            <w:vAlign w:val="center"/>
          </w:tcPr>
          <w:p w:rsidR="002F7F06" w:rsidRPr="00960744" w:rsidRDefault="002F7F06" w:rsidP="003E470B">
            <w:pPr>
              <w:jc w:val="center"/>
              <w:rPr>
                <w:sz w:val="20"/>
                <w:szCs w:val="20"/>
              </w:rPr>
            </w:pPr>
            <w:r w:rsidRPr="00960744">
              <w:rPr>
                <w:sz w:val="20"/>
                <w:szCs w:val="20"/>
              </w:rPr>
              <w:t>0,0</w:t>
            </w:r>
          </w:p>
        </w:tc>
        <w:tc>
          <w:tcPr>
            <w:tcW w:w="578" w:type="dxa"/>
            <w:vAlign w:val="center"/>
          </w:tcPr>
          <w:p w:rsidR="002F7F06" w:rsidRPr="00960744" w:rsidRDefault="002F7F06" w:rsidP="003E470B">
            <w:pPr>
              <w:jc w:val="center"/>
              <w:rPr>
                <w:sz w:val="20"/>
                <w:szCs w:val="20"/>
              </w:rPr>
            </w:pPr>
            <w:r w:rsidRPr="00960744">
              <w:rPr>
                <w:sz w:val="20"/>
                <w:szCs w:val="20"/>
              </w:rPr>
              <w:t>0,0</w:t>
            </w:r>
          </w:p>
        </w:tc>
        <w:tc>
          <w:tcPr>
            <w:tcW w:w="609" w:type="dxa"/>
            <w:vAlign w:val="center"/>
          </w:tcPr>
          <w:p w:rsidR="002F7F06" w:rsidRPr="00960744" w:rsidRDefault="002F7F06" w:rsidP="003E470B">
            <w:pPr>
              <w:jc w:val="center"/>
              <w:rPr>
                <w:sz w:val="20"/>
                <w:szCs w:val="20"/>
              </w:rPr>
            </w:pPr>
            <w:r w:rsidRPr="00960744">
              <w:rPr>
                <w:sz w:val="20"/>
                <w:szCs w:val="20"/>
              </w:rPr>
              <w:t>0,0</w:t>
            </w:r>
          </w:p>
        </w:tc>
        <w:tc>
          <w:tcPr>
            <w:tcW w:w="538" w:type="dxa"/>
            <w:vAlign w:val="center"/>
          </w:tcPr>
          <w:p w:rsidR="002F7F06" w:rsidRPr="00960744" w:rsidRDefault="002F7F06" w:rsidP="003E470B">
            <w:pPr>
              <w:jc w:val="center"/>
              <w:rPr>
                <w:sz w:val="20"/>
                <w:szCs w:val="20"/>
              </w:rPr>
            </w:pPr>
            <w:r w:rsidRPr="00960744">
              <w:rPr>
                <w:sz w:val="20"/>
                <w:szCs w:val="20"/>
              </w:rPr>
              <w:t>0,0</w:t>
            </w:r>
          </w:p>
        </w:tc>
        <w:tc>
          <w:tcPr>
            <w:tcW w:w="558" w:type="dxa"/>
            <w:vAlign w:val="center"/>
          </w:tcPr>
          <w:p w:rsidR="002F7F06" w:rsidRPr="00960744" w:rsidRDefault="002F7F06" w:rsidP="003E470B">
            <w:pPr>
              <w:jc w:val="center"/>
              <w:rPr>
                <w:sz w:val="20"/>
                <w:szCs w:val="20"/>
              </w:rPr>
            </w:pPr>
            <w:r w:rsidRPr="00960744">
              <w:rPr>
                <w:sz w:val="20"/>
                <w:szCs w:val="20"/>
              </w:rPr>
              <w:t>0,0</w:t>
            </w:r>
          </w:p>
        </w:tc>
      </w:tr>
      <w:tr w:rsidR="002F7F06" w:rsidTr="006003AF">
        <w:trPr>
          <w:jc w:val="center"/>
        </w:trPr>
        <w:tc>
          <w:tcPr>
            <w:tcW w:w="1551" w:type="dxa"/>
            <w:vMerge/>
          </w:tcPr>
          <w:p w:rsidR="002F7F06" w:rsidRDefault="002F7F06" w:rsidP="00FE7AC8">
            <w:pPr>
              <w:widowControl w:val="0"/>
              <w:autoSpaceDE w:val="0"/>
              <w:autoSpaceDN w:val="0"/>
              <w:jc w:val="center"/>
            </w:pPr>
          </w:p>
        </w:tc>
        <w:tc>
          <w:tcPr>
            <w:tcW w:w="2702" w:type="dxa"/>
            <w:vMerge/>
          </w:tcPr>
          <w:p w:rsidR="002F7F06" w:rsidRDefault="002F7F06" w:rsidP="00FE7AC8">
            <w:pPr>
              <w:widowControl w:val="0"/>
              <w:autoSpaceDE w:val="0"/>
              <w:autoSpaceDN w:val="0"/>
            </w:pPr>
          </w:p>
        </w:tc>
        <w:tc>
          <w:tcPr>
            <w:tcW w:w="2946" w:type="dxa"/>
            <w:vMerge w:val="restart"/>
          </w:tcPr>
          <w:p w:rsidR="002F7F06" w:rsidRPr="005F7A68" w:rsidRDefault="002F7F06" w:rsidP="00153CE5">
            <w:pPr>
              <w:widowControl w:val="0"/>
              <w:autoSpaceDE w:val="0"/>
              <w:autoSpaceDN w:val="0"/>
              <w:jc w:val="both"/>
            </w:pPr>
            <w:r w:rsidRPr="005F7A68">
              <w:t>Комитет по управлению муниципальной собственностью администрации Октябрьского района</w:t>
            </w:r>
            <w:r w:rsidR="00153CE5">
              <w:t xml:space="preserve"> </w:t>
            </w:r>
            <w:r w:rsidR="00153CE5" w:rsidRPr="005F7A68">
              <w:t xml:space="preserve">(далее – </w:t>
            </w:r>
            <w:r w:rsidR="00153CE5">
              <w:t>КУМС</w:t>
            </w:r>
            <w:r w:rsidR="00153CE5" w:rsidRPr="005F7A68">
              <w:t>)</w:t>
            </w:r>
          </w:p>
        </w:tc>
        <w:tc>
          <w:tcPr>
            <w:tcW w:w="2156" w:type="dxa"/>
          </w:tcPr>
          <w:p w:rsidR="002F7F06" w:rsidRPr="00960744" w:rsidRDefault="002F7F06" w:rsidP="00FE7AC8">
            <w:pPr>
              <w:widowControl w:val="0"/>
              <w:autoSpaceDE w:val="0"/>
              <w:autoSpaceDN w:val="0"/>
              <w:rPr>
                <w:b/>
              </w:rPr>
            </w:pPr>
            <w:proofErr w:type="gramStart"/>
            <w:r w:rsidRPr="00960744">
              <w:rPr>
                <w:b/>
              </w:rPr>
              <w:t>всего</w:t>
            </w:r>
            <w:proofErr w:type="gramEnd"/>
          </w:p>
        </w:tc>
        <w:tc>
          <w:tcPr>
            <w:tcW w:w="931" w:type="dxa"/>
            <w:vAlign w:val="center"/>
          </w:tcPr>
          <w:p w:rsidR="002F7F06" w:rsidRPr="00960744" w:rsidRDefault="00960744" w:rsidP="00960744">
            <w:pPr>
              <w:widowControl w:val="0"/>
              <w:autoSpaceDE w:val="0"/>
              <w:autoSpaceDN w:val="0"/>
              <w:ind w:left="-107"/>
              <w:jc w:val="center"/>
              <w:rPr>
                <w:b/>
                <w:sz w:val="20"/>
                <w:szCs w:val="20"/>
              </w:rPr>
            </w:pPr>
            <w:r w:rsidRPr="00960744">
              <w:rPr>
                <w:b/>
                <w:sz w:val="20"/>
                <w:szCs w:val="20"/>
              </w:rPr>
              <w:t>150143,6</w:t>
            </w:r>
          </w:p>
        </w:tc>
        <w:tc>
          <w:tcPr>
            <w:tcW w:w="931" w:type="dxa"/>
            <w:vAlign w:val="center"/>
          </w:tcPr>
          <w:p w:rsidR="002F7F06" w:rsidRPr="00960744" w:rsidRDefault="00960744" w:rsidP="003E470B">
            <w:pPr>
              <w:widowControl w:val="0"/>
              <w:autoSpaceDE w:val="0"/>
              <w:autoSpaceDN w:val="0"/>
              <w:jc w:val="center"/>
              <w:rPr>
                <w:b/>
                <w:sz w:val="20"/>
                <w:szCs w:val="20"/>
              </w:rPr>
            </w:pPr>
            <w:r w:rsidRPr="00960744">
              <w:rPr>
                <w:b/>
                <w:sz w:val="20"/>
                <w:szCs w:val="20"/>
              </w:rPr>
              <w:t>45838,9</w:t>
            </w:r>
          </w:p>
        </w:tc>
        <w:tc>
          <w:tcPr>
            <w:tcW w:w="931" w:type="dxa"/>
            <w:vAlign w:val="center"/>
          </w:tcPr>
          <w:p w:rsidR="002F7F06" w:rsidRPr="00960744" w:rsidRDefault="00960744" w:rsidP="003E470B">
            <w:pPr>
              <w:widowControl w:val="0"/>
              <w:autoSpaceDE w:val="0"/>
              <w:autoSpaceDN w:val="0"/>
              <w:jc w:val="center"/>
              <w:rPr>
                <w:b/>
                <w:sz w:val="20"/>
                <w:szCs w:val="20"/>
              </w:rPr>
            </w:pPr>
            <w:r w:rsidRPr="00960744">
              <w:rPr>
                <w:b/>
                <w:sz w:val="20"/>
                <w:szCs w:val="20"/>
              </w:rPr>
              <w:t>59784,8</w:t>
            </w:r>
          </w:p>
        </w:tc>
        <w:tc>
          <w:tcPr>
            <w:tcW w:w="893" w:type="dxa"/>
            <w:vAlign w:val="center"/>
          </w:tcPr>
          <w:p w:rsidR="002F7F06" w:rsidRPr="00960744" w:rsidRDefault="00960744" w:rsidP="003E470B">
            <w:pPr>
              <w:widowControl w:val="0"/>
              <w:autoSpaceDE w:val="0"/>
              <w:autoSpaceDN w:val="0"/>
              <w:jc w:val="center"/>
              <w:rPr>
                <w:b/>
                <w:sz w:val="20"/>
                <w:szCs w:val="20"/>
              </w:rPr>
            </w:pPr>
            <w:r w:rsidRPr="00960744">
              <w:rPr>
                <w:b/>
                <w:sz w:val="20"/>
                <w:szCs w:val="20"/>
              </w:rPr>
              <w:t>44519,9</w:t>
            </w:r>
          </w:p>
        </w:tc>
        <w:tc>
          <w:tcPr>
            <w:tcW w:w="643"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c>
          <w:tcPr>
            <w:tcW w:w="578"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c>
          <w:tcPr>
            <w:tcW w:w="609"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c>
          <w:tcPr>
            <w:tcW w:w="538"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c>
          <w:tcPr>
            <w:tcW w:w="558" w:type="dxa"/>
            <w:vAlign w:val="center"/>
          </w:tcPr>
          <w:p w:rsidR="002F7F06" w:rsidRPr="00960744" w:rsidRDefault="002F7F06" w:rsidP="003E470B">
            <w:pPr>
              <w:widowControl w:val="0"/>
              <w:autoSpaceDE w:val="0"/>
              <w:autoSpaceDN w:val="0"/>
              <w:jc w:val="center"/>
              <w:rPr>
                <w:b/>
                <w:sz w:val="20"/>
                <w:szCs w:val="20"/>
              </w:rPr>
            </w:pPr>
            <w:r w:rsidRPr="00960744">
              <w:rPr>
                <w:b/>
                <w:sz w:val="20"/>
                <w:szCs w:val="20"/>
              </w:rPr>
              <w:t>0,0</w:t>
            </w:r>
          </w:p>
        </w:tc>
      </w:tr>
      <w:tr w:rsidR="00960744" w:rsidTr="006003AF">
        <w:trPr>
          <w:jc w:val="center"/>
        </w:trPr>
        <w:tc>
          <w:tcPr>
            <w:tcW w:w="1551" w:type="dxa"/>
            <w:vMerge/>
            <w:vAlign w:val="center"/>
          </w:tcPr>
          <w:p w:rsidR="00960744" w:rsidRDefault="00960744" w:rsidP="00960744"/>
        </w:tc>
        <w:tc>
          <w:tcPr>
            <w:tcW w:w="2702" w:type="dxa"/>
            <w:vMerge/>
            <w:vAlign w:val="center"/>
          </w:tcPr>
          <w:p w:rsidR="00960744" w:rsidRDefault="00960744" w:rsidP="00960744"/>
        </w:tc>
        <w:tc>
          <w:tcPr>
            <w:tcW w:w="2946" w:type="dxa"/>
            <w:vMerge/>
            <w:vAlign w:val="center"/>
          </w:tcPr>
          <w:p w:rsidR="00960744" w:rsidRPr="005F7A68" w:rsidRDefault="00960744" w:rsidP="00960744"/>
        </w:tc>
        <w:tc>
          <w:tcPr>
            <w:tcW w:w="2156" w:type="dxa"/>
          </w:tcPr>
          <w:p w:rsidR="00960744" w:rsidRPr="00960744" w:rsidRDefault="00960744" w:rsidP="00960744">
            <w:pPr>
              <w:widowControl w:val="0"/>
              <w:autoSpaceDE w:val="0"/>
              <w:autoSpaceDN w:val="0"/>
            </w:pPr>
            <w:proofErr w:type="gramStart"/>
            <w:r w:rsidRPr="00960744">
              <w:t>федеральный</w:t>
            </w:r>
            <w:proofErr w:type="gramEnd"/>
            <w:r w:rsidRPr="00960744">
              <w:t xml:space="preserve"> бюджет</w:t>
            </w:r>
          </w:p>
        </w:tc>
        <w:tc>
          <w:tcPr>
            <w:tcW w:w="931" w:type="dxa"/>
            <w:vAlign w:val="center"/>
          </w:tcPr>
          <w:p w:rsidR="00960744" w:rsidRPr="00960744" w:rsidRDefault="00960744" w:rsidP="00960744">
            <w:pPr>
              <w:jc w:val="center"/>
            </w:pPr>
            <w:r w:rsidRPr="00960744">
              <w:rPr>
                <w:sz w:val="20"/>
                <w:szCs w:val="20"/>
              </w:rPr>
              <w:t>0,0</w:t>
            </w:r>
          </w:p>
        </w:tc>
        <w:tc>
          <w:tcPr>
            <w:tcW w:w="931" w:type="dxa"/>
            <w:vAlign w:val="center"/>
          </w:tcPr>
          <w:p w:rsidR="00960744" w:rsidRPr="00960744" w:rsidRDefault="00960744" w:rsidP="00960744">
            <w:pPr>
              <w:jc w:val="center"/>
            </w:pPr>
            <w:r w:rsidRPr="00960744">
              <w:rPr>
                <w:sz w:val="20"/>
                <w:szCs w:val="20"/>
              </w:rPr>
              <w:t>0,0</w:t>
            </w:r>
          </w:p>
        </w:tc>
        <w:tc>
          <w:tcPr>
            <w:tcW w:w="931" w:type="dxa"/>
            <w:vAlign w:val="center"/>
          </w:tcPr>
          <w:p w:rsidR="00960744" w:rsidRPr="00960744" w:rsidRDefault="00960744" w:rsidP="00960744">
            <w:pPr>
              <w:jc w:val="center"/>
            </w:pPr>
            <w:r w:rsidRPr="00960744">
              <w:rPr>
                <w:sz w:val="20"/>
                <w:szCs w:val="20"/>
              </w:rPr>
              <w:t>0,0</w:t>
            </w:r>
          </w:p>
        </w:tc>
        <w:tc>
          <w:tcPr>
            <w:tcW w:w="893" w:type="dxa"/>
            <w:vAlign w:val="center"/>
          </w:tcPr>
          <w:p w:rsidR="00960744" w:rsidRPr="00960744" w:rsidRDefault="00960744" w:rsidP="00960744">
            <w:pPr>
              <w:jc w:val="center"/>
            </w:pPr>
            <w:r w:rsidRPr="00960744">
              <w:rPr>
                <w:sz w:val="20"/>
                <w:szCs w:val="20"/>
              </w:rPr>
              <w:t>0,0</w:t>
            </w:r>
          </w:p>
        </w:tc>
        <w:tc>
          <w:tcPr>
            <w:tcW w:w="643" w:type="dxa"/>
            <w:vAlign w:val="center"/>
          </w:tcPr>
          <w:p w:rsidR="00960744" w:rsidRPr="00960744" w:rsidRDefault="00960744" w:rsidP="00960744">
            <w:pPr>
              <w:widowControl w:val="0"/>
              <w:autoSpaceDE w:val="0"/>
              <w:autoSpaceDN w:val="0"/>
              <w:jc w:val="center"/>
              <w:rPr>
                <w:sz w:val="20"/>
                <w:szCs w:val="20"/>
              </w:rPr>
            </w:pPr>
            <w:r w:rsidRPr="00960744">
              <w:rPr>
                <w:sz w:val="20"/>
                <w:szCs w:val="20"/>
              </w:rPr>
              <w:t>0,0</w:t>
            </w:r>
          </w:p>
        </w:tc>
        <w:tc>
          <w:tcPr>
            <w:tcW w:w="578" w:type="dxa"/>
            <w:vAlign w:val="center"/>
          </w:tcPr>
          <w:p w:rsidR="00960744" w:rsidRPr="00960744" w:rsidRDefault="00960744" w:rsidP="00960744">
            <w:pPr>
              <w:widowControl w:val="0"/>
              <w:autoSpaceDE w:val="0"/>
              <w:autoSpaceDN w:val="0"/>
              <w:jc w:val="center"/>
              <w:rPr>
                <w:sz w:val="20"/>
                <w:szCs w:val="20"/>
              </w:rPr>
            </w:pPr>
            <w:r w:rsidRPr="00960744">
              <w:rPr>
                <w:sz w:val="20"/>
                <w:szCs w:val="20"/>
              </w:rPr>
              <w:t>0,0</w:t>
            </w:r>
          </w:p>
        </w:tc>
        <w:tc>
          <w:tcPr>
            <w:tcW w:w="609" w:type="dxa"/>
            <w:vAlign w:val="center"/>
          </w:tcPr>
          <w:p w:rsidR="00960744" w:rsidRPr="00960744" w:rsidRDefault="00960744" w:rsidP="00960744">
            <w:pPr>
              <w:widowControl w:val="0"/>
              <w:autoSpaceDE w:val="0"/>
              <w:autoSpaceDN w:val="0"/>
              <w:jc w:val="center"/>
              <w:rPr>
                <w:sz w:val="20"/>
                <w:szCs w:val="20"/>
              </w:rPr>
            </w:pPr>
            <w:r w:rsidRPr="00960744">
              <w:rPr>
                <w:sz w:val="20"/>
                <w:szCs w:val="20"/>
              </w:rPr>
              <w:t>0,0</w:t>
            </w:r>
          </w:p>
        </w:tc>
        <w:tc>
          <w:tcPr>
            <w:tcW w:w="538" w:type="dxa"/>
            <w:vAlign w:val="center"/>
          </w:tcPr>
          <w:p w:rsidR="00960744" w:rsidRPr="00960744" w:rsidRDefault="00960744" w:rsidP="00960744">
            <w:pPr>
              <w:widowControl w:val="0"/>
              <w:autoSpaceDE w:val="0"/>
              <w:autoSpaceDN w:val="0"/>
              <w:jc w:val="center"/>
              <w:rPr>
                <w:sz w:val="20"/>
                <w:szCs w:val="20"/>
              </w:rPr>
            </w:pPr>
            <w:r w:rsidRPr="00960744">
              <w:rPr>
                <w:sz w:val="20"/>
                <w:szCs w:val="20"/>
              </w:rPr>
              <w:t>0,0</w:t>
            </w:r>
          </w:p>
        </w:tc>
        <w:tc>
          <w:tcPr>
            <w:tcW w:w="558" w:type="dxa"/>
            <w:vAlign w:val="center"/>
          </w:tcPr>
          <w:p w:rsidR="00960744" w:rsidRPr="00960744" w:rsidRDefault="00960744" w:rsidP="00960744">
            <w:pPr>
              <w:widowControl w:val="0"/>
              <w:autoSpaceDE w:val="0"/>
              <w:autoSpaceDN w:val="0"/>
              <w:jc w:val="center"/>
              <w:rPr>
                <w:sz w:val="20"/>
                <w:szCs w:val="20"/>
              </w:rPr>
            </w:pPr>
            <w:r w:rsidRPr="00960744">
              <w:rPr>
                <w:sz w:val="20"/>
                <w:szCs w:val="20"/>
              </w:rPr>
              <w:t>0,0</w:t>
            </w:r>
          </w:p>
        </w:tc>
      </w:tr>
      <w:tr w:rsidR="002F7F06" w:rsidTr="006003AF">
        <w:trPr>
          <w:jc w:val="center"/>
        </w:trPr>
        <w:tc>
          <w:tcPr>
            <w:tcW w:w="1551" w:type="dxa"/>
            <w:vMerge/>
            <w:vAlign w:val="center"/>
          </w:tcPr>
          <w:p w:rsidR="002F7F06" w:rsidRDefault="002F7F06" w:rsidP="00FE7AC8"/>
        </w:tc>
        <w:tc>
          <w:tcPr>
            <w:tcW w:w="2702" w:type="dxa"/>
            <w:vMerge/>
            <w:vAlign w:val="center"/>
          </w:tcPr>
          <w:p w:rsidR="002F7F06" w:rsidRDefault="002F7F06" w:rsidP="00FE7AC8"/>
        </w:tc>
        <w:tc>
          <w:tcPr>
            <w:tcW w:w="2946" w:type="dxa"/>
            <w:vMerge/>
            <w:vAlign w:val="center"/>
          </w:tcPr>
          <w:p w:rsidR="002F7F06" w:rsidRPr="005F7A68" w:rsidRDefault="002F7F06" w:rsidP="00FE7AC8"/>
        </w:tc>
        <w:tc>
          <w:tcPr>
            <w:tcW w:w="2156" w:type="dxa"/>
          </w:tcPr>
          <w:p w:rsidR="002F7F06" w:rsidRPr="00960744" w:rsidRDefault="002F7F06" w:rsidP="00FE7AC8">
            <w:pPr>
              <w:widowControl w:val="0"/>
              <w:autoSpaceDE w:val="0"/>
              <w:autoSpaceDN w:val="0"/>
            </w:pPr>
            <w:proofErr w:type="gramStart"/>
            <w:r w:rsidRPr="00960744">
              <w:t>бюджет</w:t>
            </w:r>
            <w:proofErr w:type="gramEnd"/>
            <w:r w:rsidRPr="00960744">
              <w:t xml:space="preserve"> автономного округа</w:t>
            </w:r>
          </w:p>
        </w:tc>
        <w:tc>
          <w:tcPr>
            <w:tcW w:w="931" w:type="dxa"/>
            <w:vAlign w:val="center"/>
          </w:tcPr>
          <w:p w:rsidR="002F7F06" w:rsidRPr="00960744" w:rsidRDefault="00960744" w:rsidP="00960744">
            <w:pPr>
              <w:widowControl w:val="0"/>
              <w:autoSpaceDE w:val="0"/>
              <w:autoSpaceDN w:val="0"/>
              <w:ind w:left="-107"/>
              <w:jc w:val="center"/>
              <w:rPr>
                <w:sz w:val="20"/>
                <w:szCs w:val="20"/>
              </w:rPr>
            </w:pPr>
            <w:r w:rsidRPr="00960744">
              <w:rPr>
                <w:sz w:val="20"/>
                <w:szCs w:val="20"/>
              </w:rPr>
              <w:t>142636,5</w:t>
            </w:r>
          </w:p>
        </w:tc>
        <w:tc>
          <w:tcPr>
            <w:tcW w:w="931" w:type="dxa"/>
            <w:vAlign w:val="center"/>
          </w:tcPr>
          <w:p w:rsidR="002F7F06" w:rsidRPr="00960744" w:rsidRDefault="00890507" w:rsidP="003E470B">
            <w:pPr>
              <w:widowControl w:val="0"/>
              <w:autoSpaceDE w:val="0"/>
              <w:autoSpaceDN w:val="0"/>
              <w:jc w:val="center"/>
              <w:rPr>
                <w:sz w:val="20"/>
                <w:szCs w:val="20"/>
              </w:rPr>
            </w:pPr>
            <w:r w:rsidRPr="00960744">
              <w:rPr>
                <w:sz w:val="20"/>
                <w:szCs w:val="20"/>
              </w:rPr>
              <w:t>43547,0</w:t>
            </w:r>
          </w:p>
        </w:tc>
        <w:tc>
          <w:tcPr>
            <w:tcW w:w="931" w:type="dxa"/>
            <w:vAlign w:val="center"/>
          </w:tcPr>
          <w:p w:rsidR="002F7F06" w:rsidRPr="00960744" w:rsidRDefault="00890507" w:rsidP="003E470B">
            <w:pPr>
              <w:widowControl w:val="0"/>
              <w:autoSpaceDE w:val="0"/>
              <w:autoSpaceDN w:val="0"/>
              <w:jc w:val="center"/>
              <w:rPr>
                <w:sz w:val="20"/>
                <w:szCs w:val="20"/>
              </w:rPr>
            </w:pPr>
            <w:r w:rsidRPr="00960744">
              <w:rPr>
                <w:sz w:val="20"/>
                <w:szCs w:val="20"/>
              </w:rPr>
              <w:t>56795,6</w:t>
            </w:r>
          </w:p>
        </w:tc>
        <w:tc>
          <w:tcPr>
            <w:tcW w:w="893" w:type="dxa"/>
            <w:vAlign w:val="center"/>
          </w:tcPr>
          <w:p w:rsidR="002F7F06" w:rsidRPr="00960744" w:rsidRDefault="00890507" w:rsidP="003E470B">
            <w:pPr>
              <w:widowControl w:val="0"/>
              <w:autoSpaceDE w:val="0"/>
              <w:autoSpaceDN w:val="0"/>
              <w:jc w:val="center"/>
              <w:rPr>
                <w:sz w:val="20"/>
                <w:szCs w:val="20"/>
              </w:rPr>
            </w:pPr>
            <w:r w:rsidRPr="00960744">
              <w:rPr>
                <w:sz w:val="20"/>
                <w:szCs w:val="20"/>
              </w:rPr>
              <w:t>42293,9</w:t>
            </w:r>
          </w:p>
        </w:tc>
        <w:tc>
          <w:tcPr>
            <w:tcW w:w="643"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7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609"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3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5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r>
      <w:tr w:rsidR="002F7F06" w:rsidTr="006003AF">
        <w:trPr>
          <w:jc w:val="center"/>
        </w:trPr>
        <w:tc>
          <w:tcPr>
            <w:tcW w:w="1551" w:type="dxa"/>
            <w:vMerge/>
            <w:vAlign w:val="center"/>
          </w:tcPr>
          <w:p w:rsidR="002F7F06" w:rsidRDefault="002F7F06" w:rsidP="00FE7AC8"/>
        </w:tc>
        <w:tc>
          <w:tcPr>
            <w:tcW w:w="2702" w:type="dxa"/>
            <w:vMerge/>
            <w:vAlign w:val="center"/>
          </w:tcPr>
          <w:p w:rsidR="002F7F06" w:rsidRDefault="002F7F06" w:rsidP="00FE7AC8"/>
        </w:tc>
        <w:tc>
          <w:tcPr>
            <w:tcW w:w="2946" w:type="dxa"/>
            <w:vMerge/>
            <w:vAlign w:val="center"/>
          </w:tcPr>
          <w:p w:rsidR="002F7F06" w:rsidRPr="005F7A68" w:rsidRDefault="002F7F06" w:rsidP="00FE7AC8"/>
        </w:tc>
        <w:tc>
          <w:tcPr>
            <w:tcW w:w="2156" w:type="dxa"/>
          </w:tcPr>
          <w:p w:rsidR="002F7F06" w:rsidRPr="00960744" w:rsidRDefault="002F7F06" w:rsidP="00FE7AC8">
            <w:pPr>
              <w:widowControl w:val="0"/>
              <w:autoSpaceDE w:val="0"/>
              <w:autoSpaceDN w:val="0"/>
            </w:pPr>
            <w:proofErr w:type="gramStart"/>
            <w:r w:rsidRPr="00960744">
              <w:t>местный</w:t>
            </w:r>
            <w:proofErr w:type="gramEnd"/>
            <w:r w:rsidRPr="00960744">
              <w:t xml:space="preserve"> бюджет</w:t>
            </w:r>
          </w:p>
        </w:tc>
        <w:tc>
          <w:tcPr>
            <w:tcW w:w="931" w:type="dxa"/>
            <w:vAlign w:val="center"/>
          </w:tcPr>
          <w:p w:rsidR="002F7F06" w:rsidRPr="00960744" w:rsidRDefault="00960744" w:rsidP="003E470B">
            <w:pPr>
              <w:widowControl w:val="0"/>
              <w:autoSpaceDE w:val="0"/>
              <w:autoSpaceDN w:val="0"/>
              <w:jc w:val="center"/>
              <w:rPr>
                <w:sz w:val="20"/>
                <w:szCs w:val="20"/>
              </w:rPr>
            </w:pPr>
            <w:r w:rsidRPr="00960744">
              <w:rPr>
                <w:sz w:val="20"/>
                <w:szCs w:val="20"/>
              </w:rPr>
              <w:t>7507,1</w:t>
            </w:r>
          </w:p>
        </w:tc>
        <w:tc>
          <w:tcPr>
            <w:tcW w:w="931" w:type="dxa"/>
            <w:vAlign w:val="center"/>
          </w:tcPr>
          <w:p w:rsidR="002F7F06" w:rsidRPr="00960744" w:rsidRDefault="00960744" w:rsidP="003E470B">
            <w:pPr>
              <w:widowControl w:val="0"/>
              <w:autoSpaceDE w:val="0"/>
              <w:autoSpaceDN w:val="0"/>
              <w:jc w:val="center"/>
              <w:rPr>
                <w:sz w:val="20"/>
                <w:szCs w:val="20"/>
              </w:rPr>
            </w:pPr>
            <w:r w:rsidRPr="00960744">
              <w:rPr>
                <w:sz w:val="20"/>
                <w:szCs w:val="20"/>
              </w:rPr>
              <w:t>2291,9</w:t>
            </w:r>
          </w:p>
        </w:tc>
        <w:tc>
          <w:tcPr>
            <w:tcW w:w="931" w:type="dxa"/>
            <w:vAlign w:val="center"/>
          </w:tcPr>
          <w:p w:rsidR="002F7F06" w:rsidRPr="00960744" w:rsidRDefault="00960744" w:rsidP="003E470B">
            <w:pPr>
              <w:widowControl w:val="0"/>
              <w:autoSpaceDE w:val="0"/>
              <w:autoSpaceDN w:val="0"/>
              <w:jc w:val="center"/>
              <w:rPr>
                <w:sz w:val="20"/>
                <w:szCs w:val="20"/>
              </w:rPr>
            </w:pPr>
            <w:r w:rsidRPr="00960744">
              <w:rPr>
                <w:sz w:val="20"/>
                <w:szCs w:val="20"/>
              </w:rPr>
              <w:t>2989,2</w:t>
            </w:r>
          </w:p>
        </w:tc>
        <w:tc>
          <w:tcPr>
            <w:tcW w:w="893" w:type="dxa"/>
            <w:vAlign w:val="center"/>
          </w:tcPr>
          <w:p w:rsidR="002F7F06" w:rsidRPr="00960744" w:rsidRDefault="00960744" w:rsidP="003E470B">
            <w:pPr>
              <w:widowControl w:val="0"/>
              <w:autoSpaceDE w:val="0"/>
              <w:autoSpaceDN w:val="0"/>
              <w:jc w:val="center"/>
              <w:rPr>
                <w:sz w:val="20"/>
                <w:szCs w:val="20"/>
              </w:rPr>
            </w:pPr>
            <w:r w:rsidRPr="00960744">
              <w:rPr>
                <w:sz w:val="20"/>
                <w:szCs w:val="20"/>
              </w:rPr>
              <w:t>2226,0</w:t>
            </w:r>
          </w:p>
        </w:tc>
        <w:tc>
          <w:tcPr>
            <w:tcW w:w="643"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7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609"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3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5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r>
      <w:tr w:rsidR="002F7F06" w:rsidTr="006003AF">
        <w:trPr>
          <w:trHeight w:val="595"/>
          <w:jc w:val="center"/>
        </w:trPr>
        <w:tc>
          <w:tcPr>
            <w:tcW w:w="1551" w:type="dxa"/>
            <w:vMerge/>
            <w:vAlign w:val="center"/>
          </w:tcPr>
          <w:p w:rsidR="002F7F06" w:rsidRDefault="002F7F06" w:rsidP="00FE7AC8"/>
        </w:tc>
        <w:tc>
          <w:tcPr>
            <w:tcW w:w="2702" w:type="dxa"/>
            <w:vMerge/>
            <w:vAlign w:val="center"/>
          </w:tcPr>
          <w:p w:rsidR="002F7F06" w:rsidRDefault="002F7F06" w:rsidP="00FE7AC8"/>
        </w:tc>
        <w:tc>
          <w:tcPr>
            <w:tcW w:w="2946" w:type="dxa"/>
            <w:vMerge/>
            <w:vAlign w:val="center"/>
          </w:tcPr>
          <w:p w:rsidR="002F7F06" w:rsidRPr="005F7A68" w:rsidRDefault="002F7F06" w:rsidP="00FE7AC8"/>
        </w:tc>
        <w:tc>
          <w:tcPr>
            <w:tcW w:w="2156" w:type="dxa"/>
          </w:tcPr>
          <w:p w:rsidR="002F7F06" w:rsidRPr="00960744" w:rsidRDefault="002F7F06" w:rsidP="00FE7AC8">
            <w:pPr>
              <w:widowControl w:val="0"/>
              <w:autoSpaceDE w:val="0"/>
              <w:autoSpaceDN w:val="0"/>
            </w:pPr>
            <w:proofErr w:type="gramStart"/>
            <w:r w:rsidRPr="00960744">
              <w:t>иные</w:t>
            </w:r>
            <w:proofErr w:type="gramEnd"/>
            <w:r w:rsidRPr="00960744">
              <w:t xml:space="preserve"> источники финансирования</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931"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893"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643"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7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609"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3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c>
          <w:tcPr>
            <w:tcW w:w="558" w:type="dxa"/>
            <w:vAlign w:val="center"/>
          </w:tcPr>
          <w:p w:rsidR="002F7F06" w:rsidRPr="00960744" w:rsidRDefault="002F7F06" w:rsidP="003E470B">
            <w:pPr>
              <w:widowControl w:val="0"/>
              <w:autoSpaceDE w:val="0"/>
              <w:autoSpaceDN w:val="0"/>
              <w:jc w:val="center"/>
              <w:rPr>
                <w:sz w:val="20"/>
                <w:szCs w:val="20"/>
              </w:rPr>
            </w:pPr>
            <w:r w:rsidRPr="00960744">
              <w:rPr>
                <w:sz w:val="20"/>
                <w:szCs w:val="20"/>
              </w:rPr>
              <w:t>0,0</w:t>
            </w:r>
          </w:p>
        </w:tc>
      </w:tr>
      <w:tr w:rsidR="002F7F06" w:rsidTr="006003AF">
        <w:trPr>
          <w:trHeight w:val="280"/>
          <w:jc w:val="center"/>
        </w:trPr>
        <w:tc>
          <w:tcPr>
            <w:tcW w:w="15967" w:type="dxa"/>
            <w:gridSpan w:val="13"/>
          </w:tcPr>
          <w:p w:rsidR="002F7F06" w:rsidRPr="005F7A68" w:rsidRDefault="002F7F06" w:rsidP="008B37B1">
            <w:pPr>
              <w:widowControl w:val="0"/>
              <w:autoSpaceDE w:val="0"/>
              <w:autoSpaceDN w:val="0"/>
            </w:pPr>
            <w:r w:rsidRPr="005F7A68">
              <w:rPr>
                <w:bCs/>
              </w:rPr>
              <w:t>Мероприятие «</w:t>
            </w:r>
            <w:r w:rsidRPr="005F7A68">
              <w:t>Градостроительная деятельность на территории Октябрьского района»</w:t>
            </w:r>
          </w:p>
        </w:tc>
      </w:tr>
      <w:tr w:rsidR="003A714F" w:rsidTr="006003AF">
        <w:trPr>
          <w:jc w:val="center"/>
        </w:trPr>
        <w:tc>
          <w:tcPr>
            <w:tcW w:w="1551" w:type="dxa"/>
            <w:vMerge w:val="restart"/>
          </w:tcPr>
          <w:p w:rsidR="003A714F" w:rsidRDefault="003A714F" w:rsidP="003A714F">
            <w:pPr>
              <w:widowControl w:val="0"/>
              <w:autoSpaceDE w:val="0"/>
              <w:autoSpaceDN w:val="0"/>
              <w:jc w:val="center"/>
            </w:pPr>
            <w:r>
              <w:t>1.2.</w:t>
            </w:r>
          </w:p>
        </w:tc>
        <w:tc>
          <w:tcPr>
            <w:tcW w:w="2702" w:type="dxa"/>
            <w:vMerge w:val="restart"/>
          </w:tcPr>
          <w:p w:rsidR="003A714F" w:rsidRDefault="003A714F" w:rsidP="001E1A26">
            <w:pPr>
              <w:widowControl w:val="0"/>
              <w:autoSpaceDE w:val="0"/>
              <w:autoSpaceDN w:val="0"/>
            </w:pPr>
            <w:r w:rsidRPr="004238E7">
              <w:t xml:space="preserve">Обеспечение муниципальных образований городских и сельских поселений в границах Октябрьского района документацией, </w:t>
            </w:r>
            <w:r w:rsidRPr="004238E7">
              <w:lastRenderedPageBreak/>
              <w:t xml:space="preserve">необходимой для формирования базы данных информационной системы обеспечения градостроительной деятельности. Подготовка документов по планировке территорий, внесение изменений в документы </w:t>
            </w:r>
            <w:r>
              <w:t>территориального планирования (</w:t>
            </w:r>
            <w:r w:rsidR="001E1A26">
              <w:t>1</w:t>
            </w:r>
            <w:r w:rsidRPr="004238E7">
              <w:t>)</w:t>
            </w:r>
          </w:p>
        </w:tc>
        <w:tc>
          <w:tcPr>
            <w:tcW w:w="2946" w:type="dxa"/>
            <w:vMerge w:val="restart"/>
          </w:tcPr>
          <w:p w:rsidR="003A714F" w:rsidRPr="005F7A68" w:rsidRDefault="003A714F" w:rsidP="00563308">
            <w:pPr>
              <w:widowControl w:val="0"/>
              <w:autoSpaceDE w:val="0"/>
              <w:autoSpaceDN w:val="0"/>
              <w:jc w:val="both"/>
            </w:pPr>
            <w:r w:rsidRPr="005F7A68">
              <w:lastRenderedPageBreak/>
              <w:t>У</w:t>
            </w:r>
            <w:r w:rsidR="00563308" w:rsidRPr="005F7A68">
              <w:t>ЖКХиС, о</w:t>
            </w:r>
            <w:r w:rsidRPr="005F7A68">
              <w:t>тдел по вопросам архитектуры, градостроительства администрации Октябрьского района</w:t>
            </w:r>
          </w:p>
        </w:tc>
        <w:tc>
          <w:tcPr>
            <w:tcW w:w="2156" w:type="dxa"/>
          </w:tcPr>
          <w:p w:rsidR="003A714F" w:rsidRPr="00EC02D2" w:rsidRDefault="003A714F" w:rsidP="003A714F">
            <w:pPr>
              <w:widowControl w:val="0"/>
              <w:autoSpaceDE w:val="0"/>
              <w:autoSpaceDN w:val="0"/>
              <w:rPr>
                <w:b/>
              </w:rPr>
            </w:pPr>
            <w:proofErr w:type="gramStart"/>
            <w:r w:rsidRPr="00EC02D2">
              <w:rPr>
                <w:b/>
              </w:rPr>
              <w:t>всего</w:t>
            </w:r>
            <w:proofErr w:type="gramEnd"/>
          </w:p>
        </w:tc>
        <w:tc>
          <w:tcPr>
            <w:tcW w:w="931"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42797,3</w:t>
            </w:r>
          </w:p>
        </w:tc>
        <w:tc>
          <w:tcPr>
            <w:tcW w:w="931" w:type="dxa"/>
            <w:vAlign w:val="center"/>
          </w:tcPr>
          <w:p w:rsidR="003A714F" w:rsidRPr="00981530" w:rsidRDefault="003A714F" w:rsidP="003A714F">
            <w:pPr>
              <w:widowControl w:val="0"/>
              <w:autoSpaceDE w:val="0"/>
              <w:autoSpaceDN w:val="0"/>
              <w:jc w:val="center"/>
              <w:rPr>
                <w:b/>
                <w:sz w:val="20"/>
                <w:szCs w:val="20"/>
              </w:rPr>
            </w:pPr>
            <w:r>
              <w:rPr>
                <w:b/>
                <w:sz w:val="20"/>
                <w:szCs w:val="20"/>
              </w:rPr>
              <w:t>11250,1</w:t>
            </w:r>
          </w:p>
        </w:tc>
        <w:tc>
          <w:tcPr>
            <w:tcW w:w="931" w:type="dxa"/>
            <w:vAlign w:val="center"/>
          </w:tcPr>
          <w:p w:rsidR="003A714F" w:rsidRPr="00981530" w:rsidRDefault="003A714F" w:rsidP="003A714F">
            <w:pPr>
              <w:widowControl w:val="0"/>
              <w:autoSpaceDE w:val="0"/>
              <w:autoSpaceDN w:val="0"/>
              <w:jc w:val="center"/>
              <w:rPr>
                <w:b/>
                <w:sz w:val="20"/>
                <w:szCs w:val="20"/>
              </w:rPr>
            </w:pPr>
            <w:r>
              <w:rPr>
                <w:b/>
                <w:sz w:val="20"/>
                <w:szCs w:val="20"/>
              </w:rPr>
              <w:t>14438,8</w:t>
            </w:r>
          </w:p>
        </w:tc>
        <w:tc>
          <w:tcPr>
            <w:tcW w:w="893" w:type="dxa"/>
            <w:vAlign w:val="center"/>
          </w:tcPr>
          <w:p w:rsidR="003A714F" w:rsidRPr="00981530" w:rsidRDefault="003A714F" w:rsidP="003A714F">
            <w:pPr>
              <w:widowControl w:val="0"/>
              <w:autoSpaceDE w:val="0"/>
              <w:autoSpaceDN w:val="0"/>
              <w:jc w:val="center"/>
              <w:rPr>
                <w:b/>
                <w:sz w:val="20"/>
                <w:szCs w:val="20"/>
              </w:rPr>
            </w:pPr>
            <w:r>
              <w:rPr>
                <w:b/>
                <w:sz w:val="20"/>
                <w:szCs w:val="20"/>
              </w:rPr>
              <w:t>17108,4</w:t>
            </w:r>
          </w:p>
        </w:tc>
        <w:tc>
          <w:tcPr>
            <w:tcW w:w="643"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0,0</w:t>
            </w:r>
          </w:p>
        </w:tc>
        <w:tc>
          <w:tcPr>
            <w:tcW w:w="578"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0,0</w:t>
            </w:r>
          </w:p>
        </w:tc>
        <w:tc>
          <w:tcPr>
            <w:tcW w:w="609"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0,0</w:t>
            </w:r>
          </w:p>
        </w:tc>
        <w:tc>
          <w:tcPr>
            <w:tcW w:w="538"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0,0</w:t>
            </w:r>
          </w:p>
        </w:tc>
        <w:tc>
          <w:tcPr>
            <w:tcW w:w="558" w:type="dxa"/>
            <w:vAlign w:val="center"/>
          </w:tcPr>
          <w:p w:rsidR="003A714F" w:rsidRPr="00981530" w:rsidRDefault="003A714F" w:rsidP="003A714F">
            <w:pPr>
              <w:widowControl w:val="0"/>
              <w:autoSpaceDE w:val="0"/>
              <w:autoSpaceDN w:val="0"/>
              <w:jc w:val="center"/>
              <w:rPr>
                <w:b/>
                <w:sz w:val="20"/>
                <w:szCs w:val="20"/>
              </w:rPr>
            </w:pPr>
            <w:r w:rsidRPr="00981530">
              <w:rPr>
                <w:b/>
                <w:sz w:val="20"/>
                <w:szCs w:val="20"/>
              </w:rPr>
              <w:t>0,0</w:t>
            </w:r>
          </w:p>
        </w:tc>
      </w:tr>
      <w:tr w:rsidR="003A714F" w:rsidTr="006003AF">
        <w:trPr>
          <w:jc w:val="center"/>
        </w:trPr>
        <w:tc>
          <w:tcPr>
            <w:tcW w:w="1551" w:type="dxa"/>
            <w:vMerge/>
          </w:tcPr>
          <w:p w:rsidR="003A714F" w:rsidRDefault="003A714F" w:rsidP="003A714F">
            <w:pPr>
              <w:widowControl w:val="0"/>
              <w:autoSpaceDE w:val="0"/>
              <w:autoSpaceDN w:val="0"/>
              <w:jc w:val="center"/>
            </w:pPr>
          </w:p>
        </w:tc>
        <w:tc>
          <w:tcPr>
            <w:tcW w:w="2702" w:type="dxa"/>
            <w:vMerge/>
          </w:tcPr>
          <w:p w:rsidR="003A714F" w:rsidRDefault="003A714F" w:rsidP="003A714F">
            <w:pPr>
              <w:widowControl w:val="0"/>
              <w:autoSpaceDE w:val="0"/>
              <w:autoSpaceDN w:val="0"/>
            </w:pPr>
          </w:p>
        </w:tc>
        <w:tc>
          <w:tcPr>
            <w:tcW w:w="2946" w:type="dxa"/>
            <w:vMerge/>
          </w:tcPr>
          <w:p w:rsidR="003A714F" w:rsidRDefault="003A714F" w:rsidP="003A714F">
            <w:pPr>
              <w:widowControl w:val="0"/>
              <w:autoSpaceDE w:val="0"/>
              <w:autoSpaceDN w:val="0"/>
            </w:pPr>
          </w:p>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89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4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7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09"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3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5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r>
      <w:tr w:rsidR="003A714F" w:rsidTr="006003AF">
        <w:trPr>
          <w:jc w:val="center"/>
        </w:trPr>
        <w:tc>
          <w:tcPr>
            <w:tcW w:w="1551" w:type="dxa"/>
            <w:vMerge/>
          </w:tcPr>
          <w:p w:rsidR="003A714F" w:rsidRDefault="003A714F" w:rsidP="003A714F">
            <w:pPr>
              <w:widowControl w:val="0"/>
              <w:autoSpaceDE w:val="0"/>
              <w:autoSpaceDN w:val="0"/>
              <w:jc w:val="center"/>
            </w:pPr>
          </w:p>
        </w:tc>
        <w:tc>
          <w:tcPr>
            <w:tcW w:w="2702" w:type="dxa"/>
            <w:vMerge/>
          </w:tcPr>
          <w:p w:rsidR="003A714F" w:rsidRDefault="003A714F" w:rsidP="003A714F">
            <w:pPr>
              <w:widowControl w:val="0"/>
              <w:autoSpaceDE w:val="0"/>
              <w:autoSpaceDN w:val="0"/>
            </w:pPr>
          </w:p>
        </w:tc>
        <w:tc>
          <w:tcPr>
            <w:tcW w:w="2946" w:type="dxa"/>
            <w:vMerge/>
          </w:tcPr>
          <w:p w:rsidR="003A714F" w:rsidRDefault="003A714F" w:rsidP="003A714F">
            <w:pPr>
              <w:widowControl w:val="0"/>
              <w:autoSpaceDE w:val="0"/>
              <w:autoSpaceDN w:val="0"/>
            </w:pPr>
          </w:p>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40657,5</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10687,6</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13716,9</w:t>
            </w:r>
          </w:p>
        </w:tc>
        <w:tc>
          <w:tcPr>
            <w:tcW w:w="89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16253,0</w:t>
            </w:r>
          </w:p>
        </w:tc>
        <w:tc>
          <w:tcPr>
            <w:tcW w:w="64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7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09"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3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5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r>
      <w:tr w:rsidR="003A714F" w:rsidTr="006003AF">
        <w:trPr>
          <w:jc w:val="center"/>
        </w:trPr>
        <w:tc>
          <w:tcPr>
            <w:tcW w:w="1551" w:type="dxa"/>
            <w:vMerge/>
          </w:tcPr>
          <w:p w:rsidR="003A714F" w:rsidRDefault="003A714F" w:rsidP="003A714F">
            <w:pPr>
              <w:widowControl w:val="0"/>
              <w:autoSpaceDE w:val="0"/>
              <w:autoSpaceDN w:val="0"/>
              <w:jc w:val="center"/>
            </w:pPr>
          </w:p>
        </w:tc>
        <w:tc>
          <w:tcPr>
            <w:tcW w:w="2702" w:type="dxa"/>
            <w:vMerge/>
          </w:tcPr>
          <w:p w:rsidR="003A714F" w:rsidRDefault="003A714F" w:rsidP="003A714F">
            <w:pPr>
              <w:widowControl w:val="0"/>
              <w:autoSpaceDE w:val="0"/>
              <w:autoSpaceDN w:val="0"/>
            </w:pPr>
          </w:p>
        </w:tc>
        <w:tc>
          <w:tcPr>
            <w:tcW w:w="2946" w:type="dxa"/>
            <w:vMerge/>
          </w:tcPr>
          <w:p w:rsidR="003A714F" w:rsidRDefault="003A714F" w:rsidP="003A714F">
            <w:pPr>
              <w:widowControl w:val="0"/>
              <w:autoSpaceDE w:val="0"/>
              <w:autoSpaceDN w:val="0"/>
            </w:pPr>
          </w:p>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2139,8</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562,5</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721,9</w:t>
            </w:r>
          </w:p>
        </w:tc>
        <w:tc>
          <w:tcPr>
            <w:tcW w:w="89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855,4</w:t>
            </w:r>
          </w:p>
        </w:tc>
        <w:tc>
          <w:tcPr>
            <w:tcW w:w="64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7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09"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3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5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r>
      <w:tr w:rsidR="003A714F" w:rsidTr="006003AF">
        <w:trPr>
          <w:jc w:val="center"/>
        </w:trPr>
        <w:tc>
          <w:tcPr>
            <w:tcW w:w="1551" w:type="dxa"/>
            <w:vMerge/>
          </w:tcPr>
          <w:p w:rsidR="003A714F" w:rsidRDefault="003A714F" w:rsidP="003A714F">
            <w:pPr>
              <w:widowControl w:val="0"/>
              <w:autoSpaceDE w:val="0"/>
              <w:autoSpaceDN w:val="0"/>
              <w:jc w:val="center"/>
            </w:pPr>
          </w:p>
        </w:tc>
        <w:tc>
          <w:tcPr>
            <w:tcW w:w="2702" w:type="dxa"/>
            <w:vMerge/>
          </w:tcPr>
          <w:p w:rsidR="003A714F" w:rsidRDefault="003A714F" w:rsidP="003A714F">
            <w:pPr>
              <w:widowControl w:val="0"/>
              <w:autoSpaceDE w:val="0"/>
              <w:autoSpaceDN w:val="0"/>
            </w:pPr>
          </w:p>
        </w:tc>
        <w:tc>
          <w:tcPr>
            <w:tcW w:w="2946" w:type="dxa"/>
            <w:vMerge/>
          </w:tcPr>
          <w:p w:rsidR="003A714F" w:rsidRDefault="003A714F" w:rsidP="003A714F">
            <w:pPr>
              <w:widowControl w:val="0"/>
              <w:autoSpaceDE w:val="0"/>
              <w:autoSpaceDN w:val="0"/>
            </w:pPr>
          </w:p>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931"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89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43"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7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609"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3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c>
          <w:tcPr>
            <w:tcW w:w="558" w:type="dxa"/>
            <w:vAlign w:val="center"/>
          </w:tcPr>
          <w:p w:rsidR="003A714F" w:rsidRPr="00981530" w:rsidRDefault="003A714F" w:rsidP="003A714F">
            <w:pPr>
              <w:widowControl w:val="0"/>
              <w:autoSpaceDE w:val="0"/>
              <w:autoSpaceDN w:val="0"/>
              <w:jc w:val="center"/>
              <w:rPr>
                <w:sz w:val="20"/>
                <w:szCs w:val="20"/>
              </w:rPr>
            </w:pPr>
            <w:r w:rsidRPr="00981530">
              <w:rPr>
                <w:sz w:val="20"/>
                <w:szCs w:val="20"/>
              </w:rPr>
              <w:t>0,0</w:t>
            </w:r>
          </w:p>
        </w:tc>
      </w:tr>
      <w:tr w:rsidR="003A714F" w:rsidTr="006003AF">
        <w:trPr>
          <w:jc w:val="center"/>
        </w:trPr>
        <w:tc>
          <w:tcPr>
            <w:tcW w:w="1551" w:type="dxa"/>
            <w:vMerge w:val="restart"/>
          </w:tcPr>
          <w:p w:rsidR="003A714F" w:rsidRDefault="003A714F" w:rsidP="003A714F">
            <w:pPr>
              <w:widowControl w:val="0"/>
              <w:autoSpaceDE w:val="0"/>
              <w:autoSpaceDN w:val="0"/>
              <w:jc w:val="center"/>
            </w:pPr>
          </w:p>
        </w:tc>
        <w:tc>
          <w:tcPr>
            <w:tcW w:w="2702" w:type="dxa"/>
            <w:vMerge w:val="restart"/>
          </w:tcPr>
          <w:p w:rsidR="003A714F" w:rsidRPr="00890507" w:rsidRDefault="003A714F" w:rsidP="003A714F">
            <w:pPr>
              <w:widowControl w:val="0"/>
              <w:autoSpaceDE w:val="0"/>
              <w:autoSpaceDN w:val="0"/>
              <w:rPr>
                <w:b/>
              </w:rPr>
            </w:pPr>
            <w:r w:rsidRPr="00890507">
              <w:rPr>
                <w:b/>
              </w:rPr>
              <w:t>Итого по подпрограмме I</w:t>
            </w:r>
          </w:p>
        </w:tc>
        <w:tc>
          <w:tcPr>
            <w:tcW w:w="2946" w:type="dxa"/>
            <w:vMerge w:val="restart"/>
          </w:tcPr>
          <w:p w:rsidR="003A714F" w:rsidRDefault="003A714F" w:rsidP="003A714F">
            <w:pPr>
              <w:widowControl w:val="0"/>
              <w:autoSpaceDE w:val="0"/>
              <w:autoSpaceDN w:val="0"/>
            </w:pPr>
          </w:p>
        </w:tc>
        <w:tc>
          <w:tcPr>
            <w:tcW w:w="2156" w:type="dxa"/>
          </w:tcPr>
          <w:p w:rsidR="003A714F" w:rsidRPr="003E470B" w:rsidRDefault="003A714F" w:rsidP="003A714F">
            <w:pPr>
              <w:widowControl w:val="0"/>
              <w:autoSpaceDE w:val="0"/>
              <w:autoSpaceDN w:val="0"/>
              <w:rPr>
                <w:b/>
              </w:rPr>
            </w:pPr>
            <w:proofErr w:type="gramStart"/>
            <w:r w:rsidRPr="003E470B">
              <w:rPr>
                <w:b/>
              </w:rPr>
              <w:t>всего</w:t>
            </w:r>
            <w:proofErr w:type="gramEnd"/>
          </w:p>
        </w:tc>
        <w:tc>
          <w:tcPr>
            <w:tcW w:w="931" w:type="dxa"/>
          </w:tcPr>
          <w:p w:rsidR="003A714F" w:rsidRPr="00A77E93" w:rsidRDefault="003A714F" w:rsidP="003A714F">
            <w:pPr>
              <w:widowControl w:val="0"/>
              <w:autoSpaceDE w:val="0"/>
              <w:autoSpaceDN w:val="0"/>
              <w:ind w:left="-107"/>
              <w:jc w:val="center"/>
              <w:rPr>
                <w:b/>
                <w:sz w:val="20"/>
                <w:szCs w:val="20"/>
              </w:rPr>
            </w:pPr>
            <w:r>
              <w:rPr>
                <w:b/>
                <w:sz w:val="20"/>
                <w:szCs w:val="20"/>
              </w:rPr>
              <w:t>192940,9</w:t>
            </w:r>
          </w:p>
        </w:tc>
        <w:tc>
          <w:tcPr>
            <w:tcW w:w="931" w:type="dxa"/>
          </w:tcPr>
          <w:p w:rsidR="003A714F" w:rsidRPr="00A77E93" w:rsidRDefault="003A714F" w:rsidP="003A714F">
            <w:pPr>
              <w:widowControl w:val="0"/>
              <w:autoSpaceDE w:val="0"/>
              <w:autoSpaceDN w:val="0"/>
              <w:rPr>
                <w:b/>
                <w:sz w:val="20"/>
                <w:szCs w:val="20"/>
              </w:rPr>
            </w:pPr>
            <w:r w:rsidRPr="00A77E93">
              <w:rPr>
                <w:b/>
                <w:sz w:val="20"/>
                <w:szCs w:val="20"/>
              </w:rPr>
              <w:t>57089,0</w:t>
            </w:r>
          </w:p>
        </w:tc>
        <w:tc>
          <w:tcPr>
            <w:tcW w:w="931" w:type="dxa"/>
          </w:tcPr>
          <w:p w:rsidR="003A714F" w:rsidRPr="00A77E93" w:rsidRDefault="003A714F" w:rsidP="003A714F">
            <w:pPr>
              <w:widowControl w:val="0"/>
              <w:autoSpaceDE w:val="0"/>
              <w:autoSpaceDN w:val="0"/>
              <w:rPr>
                <w:b/>
                <w:sz w:val="20"/>
                <w:szCs w:val="20"/>
              </w:rPr>
            </w:pPr>
            <w:r>
              <w:rPr>
                <w:b/>
                <w:sz w:val="20"/>
                <w:szCs w:val="20"/>
              </w:rPr>
              <w:t>74223,6</w:t>
            </w:r>
          </w:p>
        </w:tc>
        <w:tc>
          <w:tcPr>
            <w:tcW w:w="893" w:type="dxa"/>
          </w:tcPr>
          <w:p w:rsidR="003A714F" w:rsidRPr="00A77E93" w:rsidRDefault="003A714F" w:rsidP="003A714F">
            <w:pPr>
              <w:widowControl w:val="0"/>
              <w:autoSpaceDE w:val="0"/>
              <w:autoSpaceDN w:val="0"/>
              <w:rPr>
                <w:b/>
                <w:sz w:val="20"/>
                <w:szCs w:val="20"/>
              </w:rPr>
            </w:pPr>
            <w:r>
              <w:rPr>
                <w:b/>
                <w:sz w:val="20"/>
                <w:szCs w:val="20"/>
              </w:rPr>
              <w:t>61628,3</w:t>
            </w:r>
          </w:p>
        </w:tc>
        <w:tc>
          <w:tcPr>
            <w:tcW w:w="643" w:type="dxa"/>
          </w:tcPr>
          <w:p w:rsidR="003A714F" w:rsidRPr="00A77E93" w:rsidRDefault="003A714F" w:rsidP="003A714F">
            <w:pPr>
              <w:rPr>
                <w:b/>
                <w:sz w:val="20"/>
                <w:szCs w:val="20"/>
              </w:rPr>
            </w:pPr>
            <w:r w:rsidRPr="00A77E93">
              <w:rPr>
                <w:b/>
                <w:sz w:val="20"/>
                <w:szCs w:val="20"/>
              </w:rPr>
              <w:t>0,0</w:t>
            </w:r>
          </w:p>
        </w:tc>
        <w:tc>
          <w:tcPr>
            <w:tcW w:w="578" w:type="dxa"/>
          </w:tcPr>
          <w:p w:rsidR="003A714F" w:rsidRPr="00A77E93" w:rsidRDefault="003A714F" w:rsidP="003A714F">
            <w:pPr>
              <w:rPr>
                <w:b/>
                <w:sz w:val="20"/>
                <w:szCs w:val="20"/>
              </w:rPr>
            </w:pPr>
            <w:r w:rsidRPr="00A77E93">
              <w:rPr>
                <w:b/>
                <w:sz w:val="20"/>
                <w:szCs w:val="20"/>
              </w:rPr>
              <w:t>0,0</w:t>
            </w:r>
          </w:p>
        </w:tc>
        <w:tc>
          <w:tcPr>
            <w:tcW w:w="609" w:type="dxa"/>
          </w:tcPr>
          <w:p w:rsidR="003A714F" w:rsidRPr="00A77E93" w:rsidRDefault="003A714F" w:rsidP="003A714F">
            <w:pPr>
              <w:rPr>
                <w:b/>
                <w:sz w:val="20"/>
                <w:szCs w:val="20"/>
              </w:rPr>
            </w:pPr>
            <w:r w:rsidRPr="00A77E93">
              <w:rPr>
                <w:b/>
                <w:sz w:val="20"/>
                <w:szCs w:val="20"/>
              </w:rPr>
              <w:t>0,0</w:t>
            </w:r>
          </w:p>
        </w:tc>
        <w:tc>
          <w:tcPr>
            <w:tcW w:w="538" w:type="dxa"/>
          </w:tcPr>
          <w:p w:rsidR="003A714F" w:rsidRPr="00A77E93" w:rsidRDefault="003A714F" w:rsidP="003A714F">
            <w:pPr>
              <w:rPr>
                <w:b/>
                <w:sz w:val="20"/>
                <w:szCs w:val="20"/>
              </w:rPr>
            </w:pPr>
            <w:r w:rsidRPr="00A77E93">
              <w:rPr>
                <w:b/>
                <w:sz w:val="20"/>
                <w:szCs w:val="20"/>
              </w:rPr>
              <w:t>0,0</w:t>
            </w:r>
          </w:p>
        </w:tc>
        <w:tc>
          <w:tcPr>
            <w:tcW w:w="558" w:type="dxa"/>
          </w:tcPr>
          <w:p w:rsidR="003A714F" w:rsidRPr="00A77E93" w:rsidRDefault="003A714F" w:rsidP="003A714F">
            <w:pPr>
              <w:rPr>
                <w:b/>
                <w:sz w:val="20"/>
                <w:szCs w:val="20"/>
              </w:rPr>
            </w:pPr>
            <w:r w:rsidRPr="00A77E93">
              <w:rPr>
                <w:b/>
                <w:sz w:val="20"/>
                <w:szCs w:val="20"/>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893" w:type="dxa"/>
            <w:vAlign w:val="center"/>
          </w:tcPr>
          <w:p w:rsidR="003A714F" w:rsidRPr="00A77E93" w:rsidRDefault="003A714F" w:rsidP="003A714F">
            <w:pPr>
              <w:jc w:val="center"/>
              <w:rPr>
                <w:sz w:val="20"/>
                <w:szCs w:val="20"/>
              </w:rPr>
            </w:pPr>
            <w:r w:rsidRPr="00A77E93">
              <w:rPr>
                <w:sz w:val="20"/>
                <w:szCs w:val="20"/>
              </w:rPr>
              <w:t>0,0</w:t>
            </w:r>
          </w:p>
        </w:tc>
        <w:tc>
          <w:tcPr>
            <w:tcW w:w="643" w:type="dxa"/>
            <w:vAlign w:val="center"/>
          </w:tcPr>
          <w:p w:rsidR="003A714F" w:rsidRPr="00A77E93" w:rsidRDefault="003A714F" w:rsidP="003A714F">
            <w:pPr>
              <w:jc w:val="center"/>
              <w:rPr>
                <w:sz w:val="20"/>
                <w:szCs w:val="20"/>
              </w:rPr>
            </w:pPr>
            <w:r w:rsidRPr="00A77E93">
              <w:rPr>
                <w:sz w:val="20"/>
                <w:szCs w:val="20"/>
              </w:rPr>
              <w:t>0,0</w:t>
            </w:r>
          </w:p>
        </w:tc>
        <w:tc>
          <w:tcPr>
            <w:tcW w:w="578" w:type="dxa"/>
            <w:vAlign w:val="center"/>
          </w:tcPr>
          <w:p w:rsidR="003A714F" w:rsidRPr="00A77E93" w:rsidRDefault="003A714F" w:rsidP="003A714F">
            <w:pPr>
              <w:jc w:val="center"/>
              <w:rPr>
                <w:sz w:val="20"/>
                <w:szCs w:val="20"/>
              </w:rPr>
            </w:pPr>
            <w:r w:rsidRPr="00A77E93">
              <w:rPr>
                <w:sz w:val="20"/>
                <w:szCs w:val="20"/>
              </w:rPr>
              <w:t>0,0</w:t>
            </w:r>
          </w:p>
        </w:tc>
        <w:tc>
          <w:tcPr>
            <w:tcW w:w="609" w:type="dxa"/>
            <w:vAlign w:val="center"/>
          </w:tcPr>
          <w:p w:rsidR="003A714F" w:rsidRPr="00A77E93" w:rsidRDefault="003A714F" w:rsidP="003A714F">
            <w:pPr>
              <w:jc w:val="center"/>
              <w:rPr>
                <w:sz w:val="20"/>
                <w:szCs w:val="20"/>
              </w:rPr>
            </w:pPr>
            <w:r w:rsidRPr="00A77E93">
              <w:rPr>
                <w:sz w:val="20"/>
                <w:szCs w:val="20"/>
              </w:rPr>
              <w:t>0,0</w:t>
            </w:r>
          </w:p>
        </w:tc>
        <w:tc>
          <w:tcPr>
            <w:tcW w:w="538" w:type="dxa"/>
            <w:vAlign w:val="center"/>
          </w:tcPr>
          <w:p w:rsidR="003A714F" w:rsidRPr="00A77E93" w:rsidRDefault="003A714F" w:rsidP="003A714F">
            <w:pPr>
              <w:jc w:val="center"/>
              <w:rPr>
                <w:sz w:val="20"/>
                <w:szCs w:val="20"/>
              </w:rPr>
            </w:pPr>
            <w:r w:rsidRPr="00A77E93">
              <w:rPr>
                <w:sz w:val="20"/>
                <w:szCs w:val="20"/>
              </w:rPr>
              <w:t>0,0</w:t>
            </w:r>
          </w:p>
        </w:tc>
        <w:tc>
          <w:tcPr>
            <w:tcW w:w="558" w:type="dxa"/>
            <w:vAlign w:val="center"/>
          </w:tcPr>
          <w:p w:rsidR="003A714F" w:rsidRPr="00A77E93" w:rsidRDefault="003A714F" w:rsidP="003A714F">
            <w:pPr>
              <w:jc w:val="center"/>
              <w:rPr>
                <w:sz w:val="20"/>
                <w:szCs w:val="20"/>
              </w:rPr>
            </w:pPr>
            <w:r w:rsidRPr="00A77E93">
              <w:rPr>
                <w:sz w:val="20"/>
                <w:szCs w:val="20"/>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A77E93" w:rsidRDefault="003A714F" w:rsidP="003A714F">
            <w:pPr>
              <w:widowControl w:val="0"/>
              <w:autoSpaceDE w:val="0"/>
              <w:autoSpaceDN w:val="0"/>
              <w:ind w:left="-107"/>
              <w:jc w:val="center"/>
              <w:rPr>
                <w:sz w:val="20"/>
                <w:szCs w:val="20"/>
              </w:rPr>
            </w:pPr>
            <w:r>
              <w:rPr>
                <w:sz w:val="20"/>
                <w:szCs w:val="20"/>
              </w:rPr>
              <w:t>183294,0</w:t>
            </w:r>
          </w:p>
        </w:tc>
        <w:tc>
          <w:tcPr>
            <w:tcW w:w="931" w:type="dxa"/>
            <w:vAlign w:val="center"/>
          </w:tcPr>
          <w:p w:rsidR="003A714F" w:rsidRPr="00A77E93" w:rsidRDefault="003A714F" w:rsidP="003A714F">
            <w:pPr>
              <w:widowControl w:val="0"/>
              <w:autoSpaceDE w:val="0"/>
              <w:autoSpaceDN w:val="0"/>
              <w:jc w:val="center"/>
              <w:rPr>
                <w:sz w:val="20"/>
                <w:szCs w:val="20"/>
              </w:rPr>
            </w:pPr>
            <w:r>
              <w:rPr>
                <w:sz w:val="20"/>
                <w:szCs w:val="20"/>
              </w:rPr>
              <w:t>54234,6</w:t>
            </w:r>
          </w:p>
        </w:tc>
        <w:tc>
          <w:tcPr>
            <w:tcW w:w="931" w:type="dxa"/>
            <w:vAlign w:val="center"/>
          </w:tcPr>
          <w:p w:rsidR="003A714F" w:rsidRPr="00A77E93" w:rsidRDefault="003A714F" w:rsidP="003A714F">
            <w:pPr>
              <w:widowControl w:val="0"/>
              <w:autoSpaceDE w:val="0"/>
              <w:autoSpaceDN w:val="0"/>
              <w:jc w:val="center"/>
              <w:rPr>
                <w:sz w:val="20"/>
                <w:szCs w:val="20"/>
              </w:rPr>
            </w:pPr>
            <w:r>
              <w:rPr>
                <w:sz w:val="20"/>
                <w:szCs w:val="20"/>
              </w:rPr>
              <w:t>70512,5</w:t>
            </w:r>
          </w:p>
        </w:tc>
        <w:tc>
          <w:tcPr>
            <w:tcW w:w="893" w:type="dxa"/>
            <w:vAlign w:val="center"/>
          </w:tcPr>
          <w:p w:rsidR="003A714F" w:rsidRPr="00A77E93" w:rsidRDefault="003A714F" w:rsidP="003A714F">
            <w:pPr>
              <w:widowControl w:val="0"/>
              <w:autoSpaceDE w:val="0"/>
              <w:autoSpaceDN w:val="0"/>
              <w:jc w:val="center"/>
              <w:rPr>
                <w:sz w:val="20"/>
                <w:szCs w:val="20"/>
              </w:rPr>
            </w:pPr>
            <w:r>
              <w:rPr>
                <w:sz w:val="20"/>
                <w:szCs w:val="20"/>
              </w:rPr>
              <w:t>58546,9</w:t>
            </w:r>
          </w:p>
        </w:tc>
        <w:tc>
          <w:tcPr>
            <w:tcW w:w="643" w:type="dxa"/>
            <w:vAlign w:val="center"/>
          </w:tcPr>
          <w:p w:rsidR="003A714F" w:rsidRPr="00A77E93" w:rsidRDefault="003A714F" w:rsidP="003A714F">
            <w:pPr>
              <w:jc w:val="center"/>
              <w:rPr>
                <w:sz w:val="20"/>
                <w:szCs w:val="20"/>
              </w:rPr>
            </w:pPr>
            <w:r w:rsidRPr="00A77E93">
              <w:rPr>
                <w:sz w:val="20"/>
                <w:szCs w:val="20"/>
              </w:rPr>
              <w:t>0,0</w:t>
            </w:r>
          </w:p>
        </w:tc>
        <w:tc>
          <w:tcPr>
            <w:tcW w:w="578" w:type="dxa"/>
            <w:vAlign w:val="center"/>
          </w:tcPr>
          <w:p w:rsidR="003A714F" w:rsidRPr="00A77E93" w:rsidRDefault="003A714F" w:rsidP="003A714F">
            <w:pPr>
              <w:jc w:val="center"/>
              <w:rPr>
                <w:sz w:val="20"/>
                <w:szCs w:val="20"/>
              </w:rPr>
            </w:pPr>
            <w:r w:rsidRPr="00A77E93">
              <w:rPr>
                <w:sz w:val="20"/>
                <w:szCs w:val="20"/>
              </w:rPr>
              <w:t>0,0</w:t>
            </w:r>
          </w:p>
        </w:tc>
        <w:tc>
          <w:tcPr>
            <w:tcW w:w="609" w:type="dxa"/>
            <w:vAlign w:val="center"/>
          </w:tcPr>
          <w:p w:rsidR="003A714F" w:rsidRPr="00A77E93" w:rsidRDefault="003A714F" w:rsidP="003A714F">
            <w:pPr>
              <w:jc w:val="center"/>
              <w:rPr>
                <w:sz w:val="20"/>
                <w:szCs w:val="20"/>
              </w:rPr>
            </w:pPr>
            <w:r w:rsidRPr="00A77E93">
              <w:rPr>
                <w:sz w:val="20"/>
                <w:szCs w:val="20"/>
              </w:rPr>
              <w:t>0,0</w:t>
            </w:r>
          </w:p>
        </w:tc>
        <w:tc>
          <w:tcPr>
            <w:tcW w:w="538" w:type="dxa"/>
            <w:vAlign w:val="center"/>
          </w:tcPr>
          <w:p w:rsidR="003A714F" w:rsidRPr="00A77E93" w:rsidRDefault="003A714F" w:rsidP="003A714F">
            <w:pPr>
              <w:jc w:val="center"/>
              <w:rPr>
                <w:sz w:val="20"/>
                <w:szCs w:val="20"/>
              </w:rPr>
            </w:pPr>
            <w:r w:rsidRPr="00A77E93">
              <w:rPr>
                <w:sz w:val="20"/>
                <w:szCs w:val="20"/>
              </w:rPr>
              <w:t>0,0</w:t>
            </w:r>
          </w:p>
        </w:tc>
        <w:tc>
          <w:tcPr>
            <w:tcW w:w="558" w:type="dxa"/>
            <w:vAlign w:val="center"/>
          </w:tcPr>
          <w:p w:rsidR="003A714F" w:rsidRPr="00A77E93" w:rsidRDefault="003A714F" w:rsidP="003A714F">
            <w:pPr>
              <w:jc w:val="center"/>
              <w:rPr>
                <w:sz w:val="20"/>
                <w:szCs w:val="20"/>
              </w:rPr>
            </w:pPr>
            <w:r w:rsidRPr="00A77E93">
              <w:rPr>
                <w:sz w:val="20"/>
                <w:szCs w:val="20"/>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Pr="00A77E93" w:rsidRDefault="003A714F" w:rsidP="003A714F">
            <w:pPr>
              <w:widowControl w:val="0"/>
              <w:autoSpaceDE w:val="0"/>
              <w:autoSpaceDN w:val="0"/>
              <w:jc w:val="center"/>
              <w:rPr>
                <w:sz w:val="20"/>
                <w:szCs w:val="20"/>
              </w:rPr>
            </w:pPr>
            <w:r>
              <w:rPr>
                <w:sz w:val="20"/>
                <w:szCs w:val="20"/>
              </w:rPr>
              <w:t>9646,9</w:t>
            </w:r>
          </w:p>
        </w:tc>
        <w:tc>
          <w:tcPr>
            <w:tcW w:w="931" w:type="dxa"/>
            <w:vAlign w:val="center"/>
          </w:tcPr>
          <w:p w:rsidR="003A714F" w:rsidRPr="00A77E93" w:rsidRDefault="003A714F" w:rsidP="003A714F">
            <w:pPr>
              <w:widowControl w:val="0"/>
              <w:autoSpaceDE w:val="0"/>
              <w:autoSpaceDN w:val="0"/>
              <w:jc w:val="center"/>
              <w:rPr>
                <w:sz w:val="20"/>
                <w:szCs w:val="20"/>
              </w:rPr>
            </w:pPr>
            <w:r>
              <w:rPr>
                <w:sz w:val="20"/>
                <w:szCs w:val="20"/>
              </w:rPr>
              <w:t>2854,4</w:t>
            </w:r>
          </w:p>
        </w:tc>
        <w:tc>
          <w:tcPr>
            <w:tcW w:w="931" w:type="dxa"/>
            <w:vAlign w:val="center"/>
          </w:tcPr>
          <w:p w:rsidR="003A714F" w:rsidRPr="00A77E93" w:rsidRDefault="003A714F" w:rsidP="003A714F">
            <w:pPr>
              <w:widowControl w:val="0"/>
              <w:autoSpaceDE w:val="0"/>
              <w:autoSpaceDN w:val="0"/>
              <w:jc w:val="center"/>
              <w:rPr>
                <w:sz w:val="20"/>
                <w:szCs w:val="20"/>
              </w:rPr>
            </w:pPr>
            <w:r>
              <w:rPr>
                <w:sz w:val="20"/>
                <w:szCs w:val="20"/>
              </w:rPr>
              <w:t>3711,1</w:t>
            </w:r>
          </w:p>
        </w:tc>
        <w:tc>
          <w:tcPr>
            <w:tcW w:w="893" w:type="dxa"/>
            <w:vAlign w:val="center"/>
          </w:tcPr>
          <w:p w:rsidR="003A714F" w:rsidRPr="00A77E93" w:rsidRDefault="003A714F" w:rsidP="003A714F">
            <w:pPr>
              <w:widowControl w:val="0"/>
              <w:autoSpaceDE w:val="0"/>
              <w:autoSpaceDN w:val="0"/>
              <w:jc w:val="center"/>
              <w:rPr>
                <w:sz w:val="20"/>
                <w:szCs w:val="20"/>
              </w:rPr>
            </w:pPr>
            <w:r>
              <w:rPr>
                <w:sz w:val="20"/>
                <w:szCs w:val="20"/>
              </w:rPr>
              <w:t>3081,4</w:t>
            </w:r>
          </w:p>
        </w:tc>
        <w:tc>
          <w:tcPr>
            <w:tcW w:w="643" w:type="dxa"/>
            <w:vAlign w:val="center"/>
          </w:tcPr>
          <w:p w:rsidR="003A714F" w:rsidRPr="00A77E93" w:rsidRDefault="003A714F" w:rsidP="003A714F">
            <w:pPr>
              <w:widowControl w:val="0"/>
              <w:autoSpaceDE w:val="0"/>
              <w:autoSpaceDN w:val="0"/>
              <w:jc w:val="center"/>
              <w:rPr>
                <w:sz w:val="20"/>
                <w:szCs w:val="20"/>
              </w:rPr>
            </w:pPr>
            <w:r w:rsidRPr="00A77E93">
              <w:rPr>
                <w:sz w:val="20"/>
                <w:szCs w:val="20"/>
              </w:rPr>
              <w:t>0,0</w:t>
            </w:r>
          </w:p>
        </w:tc>
        <w:tc>
          <w:tcPr>
            <w:tcW w:w="578" w:type="dxa"/>
            <w:vAlign w:val="center"/>
          </w:tcPr>
          <w:p w:rsidR="003A714F" w:rsidRPr="00A77E93" w:rsidRDefault="003A714F" w:rsidP="003A714F">
            <w:pPr>
              <w:jc w:val="center"/>
              <w:rPr>
                <w:sz w:val="20"/>
                <w:szCs w:val="20"/>
              </w:rPr>
            </w:pPr>
            <w:r w:rsidRPr="00A77E93">
              <w:rPr>
                <w:sz w:val="20"/>
                <w:szCs w:val="20"/>
              </w:rPr>
              <w:t>0,0</w:t>
            </w:r>
          </w:p>
        </w:tc>
        <w:tc>
          <w:tcPr>
            <w:tcW w:w="609" w:type="dxa"/>
            <w:vAlign w:val="center"/>
          </w:tcPr>
          <w:p w:rsidR="003A714F" w:rsidRPr="00A77E93" w:rsidRDefault="003A714F" w:rsidP="003A714F">
            <w:pPr>
              <w:jc w:val="center"/>
              <w:rPr>
                <w:sz w:val="20"/>
                <w:szCs w:val="20"/>
              </w:rPr>
            </w:pPr>
            <w:r w:rsidRPr="00A77E93">
              <w:rPr>
                <w:sz w:val="20"/>
                <w:szCs w:val="20"/>
              </w:rPr>
              <w:t>0,0</w:t>
            </w:r>
          </w:p>
        </w:tc>
        <w:tc>
          <w:tcPr>
            <w:tcW w:w="538" w:type="dxa"/>
            <w:vAlign w:val="center"/>
          </w:tcPr>
          <w:p w:rsidR="003A714F" w:rsidRPr="00A77E93" w:rsidRDefault="003A714F" w:rsidP="003A714F">
            <w:pPr>
              <w:jc w:val="center"/>
              <w:rPr>
                <w:sz w:val="20"/>
                <w:szCs w:val="20"/>
              </w:rPr>
            </w:pPr>
            <w:r w:rsidRPr="00A77E93">
              <w:rPr>
                <w:sz w:val="20"/>
                <w:szCs w:val="20"/>
              </w:rPr>
              <w:t>0,0</w:t>
            </w:r>
          </w:p>
        </w:tc>
        <w:tc>
          <w:tcPr>
            <w:tcW w:w="558" w:type="dxa"/>
            <w:vAlign w:val="center"/>
          </w:tcPr>
          <w:p w:rsidR="003A714F" w:rsidRPr="00A77E93" w:rsidRDefault="003A714F" w:rsidP="003A714F">
            <w:pPr>
              <w:jc w:val="center"/>
              <w:rPr>
                <w:sz w:val="20"/>
                <w:szCs w:val="20"/>
              </w:rPr>
            </w:pPr>
            <w:r w:rsidRPr="00A77E93">
              <w:rPr>
                <w:sz w:val="20"/>
                <w:szCs w:val="20"/>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931" w:type="dxa"/>
            <w:vAlign w:val="center"/>
          </w:tcPr>
          <w:p w:rsidR="003A714F" w:rsidRPr="00A77E93" w:rsidRDefault="003A714F" w:rsidP="003A714F">
            <w:pPr>
              <w:jc w:val="center"/>
              <w:rPr>
                <w:sz w:val="20"/>
                <w:szCs w:val="20"/>
              </w:rPr>
            </w:pPr>
            <w:r w:rsidRPr="00A77E93">
              <w:rPr>
                <w:sz w:val="20"/>
                <w:szCs w:val="20"/>
              </w:rPr>
              <w:t>0,0</w:t>
            </w:r>
          </w:p>
        </w:tc>
        <w:tc>
          <w:tcPr>
            <w:tcW w:w="893" w:type="dxa"/>
            <w:vAlign w:val="center"/>
          </w:tcPr>
          <w:p w:rsidR="003A714F" w:rsidRPr="00A77E93" w:rsidRDefault="003A714F" w:rsidP="003A714F">
            <w:pPr>
              <w:jc w:val="center"/>
              <w:rPr>
                <w:sz w:val="20"/>
                <w:szCs w:val="20"/>
              </w:rPr>
            </w:pPr>
            <w:r w:rsidRPr="00A77E93">
              <w:rPr>
                <w:sz w:val="20"/>
                <w:szCs w:val="20"/>
              </w:rPr>
              <w:t>0,0</w:t>
            </w:r>
          </w:p>
        </w:tc>
        <w:tc>
          <w:tcPr>
            <w:tcW w:w="643" w:type="dxa"/>
            <w:vAlign w:val="center"/>
          </w:tcPr>
          <w:p w:rsidR="003A714F" w:rsidRPr="00A77E93" w:rsidRDefault="003A714F" w:rsidP="003A714F">
            <w:pPr>
              <w:jc w:val="center"/>
              <w:rPr>
                <w:sz w:val="20"/>
                <w:szCs w:val="20"/>
              </w:rPr>
            </w:pPr>
            <w:r w:rsidRPr="00A77E93">
              <w:rPr>
                <w:sz w:val="20"/>
                <w:szCs w:val="20"/>
              </w:rPr>
              <w:t>0,0</w:t>
            </w:r>
          </w:p>
        </w:tc>
        <w:tc>
          <w:tcPr>
            <w:tcW w:w="578" w:type="dxa"/>
            <w:vAlign w:val="center"/>
          </w:tcPr>
          <w:p w:rsidR="003A714F" w:rsidRPr="00A77E93" w:rsidRDefault="003A714F" w:rsidP="003A714F">
            <w:pPr>
              <w:jc w:val="center"/>
              <w:rPr>
                <w:sz w:val="20"/>
                <w:szCs w:val="20"/>
              </w:rPr>
            </w:pPr>
            <w:r w:rsidRPr="00A77E93">
              <w:rPr>
                <w:sz w:val="20"/>
                <w:szCs w:val="20"/>
              </w:rPr>
              <w:t>0,0</w:t>
            </w:r>
          </w:p>
        </w:tc>
        <w:tc>
          <w:tcPr>
            <w:tcW w:w="609" w:type="dxa"/>
            <w:vAlign w:val="center"/>
          </w:tcPr>
          <w:p w:rsidR="003A714F" w:rsidRPr="00A77E93" w:rsidRDefault="003A714F" w:rsidP="003A714F">
            <w:pPr>
              <w:jc w:val="center"/>
              <w:rPr>
                <w:sz w:val="20"/>
                <w:szCs w:val="20"/>
              </w:rPr>
            </w:pPr>
            <w:r w:rsidRPr="00A77E93">
              <w:rPr>
                <w:sz w:val="20"/>
                <w:szCs w:val="20"/>
              </w:rPr>
              <w:t>0,0</w:t>
            </w:r>
          </w:p>
        </w:tc>
        <w:tc>
          <w:tcPr>
            <w:tcW w:w="538" w:type="dxa"/>
            <w:vAlign w:val="center"/>
          </w:tcPr>
          <w:p w:rsidR="003A714F" w:rsidRPr="00A77E93" w:rsidRDefault="003A714F" w:rsidP="003A714F">
            <w:pPr>
              <w:jc w:val="center"/>
              <w:rPr>
                <w:sz w:val="20"/>
                <w:szCs w:val="20"/>
              </w:rPr>
            </w:pPr>
            <w:r w:rsidRPr="00A77E93">
              <w:rPr>
                <w:sz w:val="20"/>
                <w:szCs w:val="20"/>
              </w:rPr>
              <w:t>0,0</w:t>
            </w:r>
          </w:p>
        </w:tc>
        <w:tc>
          <w:tcPr>
            <w:tcW w:w="558" w:type="dxa"/>
            <w:vAlign w:val="center"/>
          </w:tcPr>
          <w:p w:rsidR="003A714F" w:rsidRPr="00A77E93" w:rsidRDefault="003A714F" w:rsidP="003A714F">
            <w:pPr>
              <w:jc w:val="center"/>
              <w:rPr>
                <w:sz w:val="20"/>
                <w:szCs w:val="20"/>
              </w:rPr>
            </w:pPr>
            <w:r w:rsidRPr="00A77E93">
              <w:rPr>
                <w:sz w:val="20"/>
                <w:szCs w:val="20"/>
              </w:rPr>
              <w:t>0,0</w:t>
            </w:r>
          </w:p>
        </w:tc>
      </w:tr>
      <w:tr w:rsidR="003A714F" w:rsidTr="006003AF">
        <w:trPr>
          <w:jc w:val="center"/>
        </w:trPr>
        <w:tc>
          <w:tcPr>
            <w:tcW w:w="1551" w:type="dxa"/>
            <w:vMerge w:val="restart"/>
          </w:tcPr>
          <w:p w:rsidR="003A714F" w:rsidRDefault="003A714F" w:rsidP="003A714F">
            <w:pPr>
              <w:widowControl w:val="0"/>
              <w:autoSpaceDE w:val="0"/>
              <w:autoSpaceDN w:val="0"/>
              <w:jc w:val="center"/>
            </w:pPr>
          </w:p>
        </w:tc>
        <w:tc>
          <w:tcPr>
            <w:tcW w:w="2702" w:type="dxa"/>
            <w:vMerge w:val="restart"/>
          </w:tcPr>
          <w:p w:rsidR="003A714F" w:rsidRDefault="003A714F" w:rsidP="003A714F">
            <w:pPr>
              <w:widowControl w:val="0"/>
              <w:autoSpaceDE w:val="0"/>
              <w:autoSpaceDN w:val="0"/>
            </w:pPr>
            <w:proofErr w:type="gramStart"/>
            <w:r>
              <w:t>в</w:t>
            </w:r>
            <w:proofErr w:type="gramEnd"/>
            <w:r>
              <w:t xml:space="preserve"> том числе по проектам, портфелям проектов Октябрьского района (в том числе направленные на реализацию национальных и федеральных проектов Российской Федерации)</w:t>
            </w:r>
          </w:p>
        </w:tc>
        <w:tc>
          <w:tcPr>
            <w:tcW w:w="2946" w:type="dxa"/>
            <w:vMerge w:val="restart"/>
          </w:tcPr>
          <w:p w:rsidR="003A714F" w:rsidRPr="005F7A68" w:rsidRDefault="003A714F" w:rsidP="003A714F">
            <w:pPr>
              <w:widowControl w:val="0"/>
              <w:autoSpaceDE w:val="0"/>
              <w:autoSpaceDN w:val="0"/>
              <w:jc w:val="center"/>
            </w:pPr>
            <w:r w:rsidRPr="005F7A68">
              <w:t>У</w:t>
            </w:r>
            <w:r w:rsidR="005F7A68" w:rsidRPr="005F7A68">
              <w:t>ЖКХиС</w:t>
            </w:r>
          </w:p>
        </w:tc>
        <w:tc>
          <w:tcPr>
            <w:tcW w:w="2156" w:type="dxa"/>
          </w:tcPr>
          <w:p w:rsidR="003A714F" w:rsidRPr="00F255D2" w:rsidRDefault="003A714F" w:rsidP="003A714F">
            <w:pPr>
              <w:widowControl w:val="0"/>
              <w:autoSpaceDE w:val="0"/>
              <w:autoSpaceDN w:val="0"/>
              <w:rPr>
                <w:b/>
              </w:rPr>
            </w:pPr>
            <w:proofErr w:type="gramStart"/>
            <w:r w:rsidRPr="00F255D2">
              <w:rPr>
                <w:b/>
              </w:rPr>
              <w:t>всего</w:t>
            </w:r>
            <w:proofErr w:type="gramEnd"/>
          </w:p>
        </w:tc>
        <w:tc>
          <w:tcPr>
            <w:tcW w:w="931" w:type="dxa"/>
            <w:vAlign w:val="center"/>
          </w:tcPr>
          <w:p w:rsidR="003A714F" w:rsidRPr="00F255D2" w:rsidRDefault="003A714F" w:rsidP="003A714F">
            <w:pPr>
              <w:jc w:val="center"/>
              <w:rPr>
                <w:b/>
              </w:rPr>
            </w:pPr>
            <w:r w:rsidRPr="00F255D2">
              <w:rPr>
                <w:b/>
                <w:sz w:val="22"/>
                <w:szCs w:val="22"/>
              </w:rPr>
              <w:t>0,0</w:t>
            </w:r>
          </w:p>
        </w:tc>
        <w:tc>
          <w:tcPr>
            <w:tcW w:w="931" w:type="dxa"/>
            <w:vAlign w:val="center"/>
          </w:tcPr>
          <w:p w:rsidR="003A714F" w:rsidRPr="00F255D2" w:rsidRDefault="003A714F" w:rsidP="003A714F">
            <w:pPr>
              <w:jc w:val="center"/>
              <w:rPr>
                <w:b/>
              </w:rPr>
            </w:pPr>
            <w:r w:rsidRPr="00F255D2">
              <w:rPr>
                <w:b/>
                <w:sz w:val="22"/>
                <w:szCs w:val="22"/>
              </w:rPr>
              <w:t>0,0</w:t>
            </w:r>
          </w:p>
        </w:tc>
        <w:tc>
          <w:tcPr>
            <w:tcW w:w="931" w:type="dxa"/>
            <w:vAlign w:val="center"/>
          </w:tcPr>
          <w:p w:rsidR="003A714F" w:rsidRPr="00F255D2" w:rsidRDefault="003A714F" w:rsidP="003A714F">
            <w:pPr>
              <w:jc w:val="center"/>
              <w:rPr>
                <w:b/>
              </w:rPr>
            </w:pPr>
            <w:r w:rsidRPr="00F255D2">
              <w:rPr>
                <w:b/>
                <w:sz w:val="22"/>
                <w:szCs w:val="22"/>
              </w:rPr>
              <w:t>0,0</w:t>
            </w:r>
          </w:p>
        </w:tc>
        <w:tc>
          <w:tcPr>
            <w:tcW w:w="893" w:type="dxa"/>
            <w:vAlign w:val="center"/>
          </w:tcPr>
          <w:p w:rsidR="003A714F" w:rsidRPr="00F255D2" w:rsidRDefault="003A714F" w:rsidP="003A714F">
            <w:pPr>
              <w:jc w:val="center"/>
              <w:rPr>
                <w:b/>
              </w:rPr>
            </w:pPr>
            <w:r w:rsidRPr="00F255D2">
              <w:rPr>
                <w:b/>
                <w:sz w:val="22"/>
                <w:szCs w:val="22"/>
              </w:rPr>
              <w:t>0,0</w:t>
            </w:r>
          </w:p>
        </w:tc>
        <w:tc>
          <w:tcPr>
            <w:tcW w:w="643" w:type="dxa"/>
            <w:vAlign w:val="center"/>
          </w:tcPr>
          <w:p w:rsidR="003A714F" w:rsidRPr="00F255D2" w:rsidRDefault="003A714F" w:rsidP="003A714F">
            <w:pPr>
              <w:jc w:val="center"/>
              <w:rPr>
                <w:b/>
              </w:rPr>
            </w:pPr>
            <w:r w:rsidRPr="00F255D2">
              <w:rPr>
                <w:b/>
                <w:sz w:val="22"/>
                <w:szCs w:val="22"/>
              </w:rPr>
              <w:t>0,0</w:t>
            </w:r>
          </w:p>
        </w:tc>
        <w:tc>
          <w:tcPr>
            <w:tcW w:w="578" w:type="dxa"/>
            <w:vAlign w:val="center"/>
          </w:tcPr>
          <w:p w:rsidR="003A714F" w:rsidRPr="00F255D2" w:rsidRDefault="003A714F" w:rsidP="003A714F">
            <w:pPr>
              <w:jc w:val="center"/>
              <w:rPr>
                <w:b/>
              </w:rPr>
            </w:pPr>
            <w:r w:rsidRPr="00F255D2">
              <w:rPr>
                <w:b/>
                <w:sz w:val="22"/>
                <w:szCs w:val="22"/>
              </w:rPr>
              <w:t>0,0</w:t>
            </w:r>
          </w:p>
        </w:tc>
        <w:tc>
          <w:tcPr>
            <w:tcW w:w="609" w:type="dxa"/>
            <w:vAlign w:val="center"/>
          </w:tcPr>
          <w:p w:rsidR="003A714F" w:rsidRPr="00F255D2" w:rsidRDefault="003A714F" w:rsidP="003A714F">
            <w:pPr>
              <w:jc w:val="center"/>
              <w:rPr>
                <w:b/>
              </w:rPr>
            </w:pPr>
            <w:r w:rsidRPr="00F255D2">
              <w:rPr>
                <w:b/>
                <w:sz w:val="22"/>
                <w:szCs w:val="22"/>
              </w:rPr>
              <w:t>0,0</w:t>
            </w:r>
          </w:p>
        </w:tc>
        <w:tc>
          <w:tcPr>
            <w:tcW w:w="538" w:type="dxa"/>
            <w:vAlign w:val="center"/>
          </w:tcPr>
          <w:p w:rsidR="003A714F" w:rsidRPr="00F255D2" w:rsidRDefault="003A714F" w:rsidP="003A714F">
            <w:pPr>
              <w:jc w:val="center"/>
              <w:rPr>
                <w:b/>
              </w:rPr>
            </w:pPr>
            <w:r w:rsidRPr="00F255D2">
              <w:rPr>
                <w:b/>
                <w:sz w:val="22"/>
                <w:szCs w:val="22"/>
              </w:rPr>
              <w:t>0,0</w:t>
            </w:r>
          </w:p>
        </w:tc>
        <w:tc>
          <w:tcPr>
            <w:tcW w:w="558" w:type="dxa"/>
            <w:vAlign w:val="center"/>
          </w:tcPr>
          <w:p w:rsidR="003A714F" w:rsidRPr="00F255D2" w:rsidRDefault="003A714F" w:rsidP="003A714F">
            <w:pPr>
              <w:jc w:val="center"/>
              <w:rPr>
                <w:b/>
              </w:rPr>
            </w:pPr>
            <w:r w:rsidRPr="00F255D2">
              <w:rPr>
                <w:b/>
                <w:sz w:val="22"/>
                <w:szCs w:val="22"/>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Default="003A714F" w:rsidP="003A714F"/>
        </w:tc>
        <w:tc>
          <w:tcPr>
            <w:tcW w:w="2702" w:type="dxa"/>
            <w:vMerge/>
            <w:vAlign w:val="center"/>
          </w:tcPr>
          <w:p w:rsidR="003A714F"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967" w:type="dxa"/>
            <w:gridSpan w:val="13"/>
          </w:tcPr>
          <w:p w:rsidR="005F7A68" w:rsidRDefault="003A714F" w:rsidP="003A714F">
            <w:pPr>
              <w:widowControl w:val="0"/>
              <w:autoSpaceDE w:val="0"/>
              <w:autoSpaceDN w:val="0"/>
              <w:jc w:val="center"/>
            </w:pPr>
            <w:r w:rsidRPr="004E6076">
              <w:t xml:space="preserve">Подпрограмма </w:t>
            </w:r>
            <w:r w:rsidRPr="00C710E8">
              <w:t>II</w:t>
            </w:r>
            <w:r w:rsidRPr="004E6076">
              <w:t xml:space="preserve"> «Обеспечение мерами государственной поддержки по улучшению жилищных условий отдельных категорий граждан, </w:t>
            </w:r>
          </w:p>
          <w:p w:rsidR="003A714F" w:rsidRDefault="003A714F" w:rsidP="003A714F">
            <w:pPr>
              <w:widowControl w:val="0"/>
              <w:autoSpaceDE w:val="0"/>
              <w:autoSpaceDN w:val="0"/>
              <w:jc w:val="center"/>
            </w:pPr>
            <w:proofErr w:type="gramStart"/>
            <w:r w:rsidRPr="004E6076">
              <w:t>проживающих</w:t>
            </w:r>
            <w:proofErr w:type="gramEnd"/>
            <w:r w:rsidRPr="004E6076">
              <w:t xml:space="preserve"> на территории Октябрьского района»</w:t>
            </w:r>
          </w:p>
        </w:tc>
      </w:tr>
      <w:tr w:rsidR="003A714F" w:rsidTr="006003AF">
        <w:trPr>
          <w:jc w:val="center"/>
        </w:trPr>
        <w:tc>
          <w:tcPr>
            <w:tcW w:w="15967" w:type="dxa"/>
            <w:gridSpan w:val="13"/>
          </w:tcPr>
          <w:p w:rsidR="003A714F" w:rsidRPr="004E6076" w:rsidRDefault="003A714F" w:rsidP="003A714F">
            <w:pPr>
              <w:widowControl w:val="0"/>
              <w:autoSpaceDE w:val="0"/>
              <w:autoSpaceDN w:val="0"/>
              <w:jc w:val="both"/>
            </w:pPr>
            <w:r w:rsidRPr="004E6076">
              <w:t>Мероприятие «</w:t>
            </w:r>
            <w:r w:rsidRPr="004E305F">
              <w:t xml:space="preserve">Обеспечение жильем молодых семей на территории Октябрьского района» государственной </w:t>
            </w:r>
            <w:hyperlink r:id="rId11" w:history="1">
              <w:r w:rsidRPr="004E305F">
                <w:t>программы</w:t>
              </w:r>
            </w:hyperlink>
            <w:r w:rsidRPr="004E305F">
              <w:t xml:space="preserve"> Российской Федерации «Обеспечение доступным и комфортным жильем и коммунальными услугами граждан Российской Федерации»</w:t>
            </w:r>
          </w:p>
        </w:tc>
      </w:tr>
      <w:tr w:rsidR="003A714F" w:rsidTr="006003AF">
        <w:trPr>
          <w:jc w:val="center"/>
        </w:trPr>
        <w:tc>
          <w:tcPr>
            <w:tcW w:w="1551" w:type="dxa"/>
            <w:vMerge w:val="restart"/>
            <w:vAlign w:val="center"/>
          </w:tcPr>
          <w:p w:rsidR="003A714F" w:rsidRPr="00185BC1" w:rsidRDefault="003A714F" w:rsidP="003A714F">
            <w:r>
              <w:t>2.1.</w:t>
            </w:r>
          </w:p>
        </w:tc>
        <w:tc>
          <w:tcPr>
            <w:tcW w:w="2702" w:type="dxa"/>
            <w:vMerge w:val="restart"/>
            <w:vAlign w:val="center"/>
          </w:tcPr>
          <w:p w:rsidR="003A714F" w:rsidRPr="00185BC1" w:rsidRDefault="003A714F" w:rsidP="001E1A26">
            <w:r>
              <w:t>Предоставление</w:t>
            </w:r>
            <w:r w:rsidRPr="004E305F">
              <w:t xml:space="preserve"> </w:t>
            </w:r>
            <w:r w:rsidRPr="00E136B9">
              <w:t xml:space="preserve">мер социальной поддержки с целью улучшения </w:t>
            </w:r>
            <w:r w:rsidRPr="00E136B9">
              <w:lastRenderedPageBreak/>
              <w:t>жилищных условий</w:t>
            </w:r>
            <w:r w:rsidRPr="004E305F">
              <w:t xml:space="preserve"> молод</w:t>
            </w:r>
            <w:r>
              <w:t>ых</w:t>
            </w:r>
            <w:r w:rsidRPr="004E305F">
              <w:t xml:space="preserve"> сем</w:t>
            </w:r>
            <w:r>
              <w:t>ей</w:t>
            </w:r>
            <w:r w:rsidRPr="004E305F">
              <w:t xml:space="preserve"> государственной </w:t>
            </w:r>
            <w:hyperlink r:id="rId12" w:history="1">
              <w:r w:rsidRPr="004E305F">
                <w:t>программы</w:t>
              </w:r>
            </w:hyperlink>
            <w:r w:rsidRPr="004E305F">
              <w:t xml:space="preserve"> Российской </w:t>
            </w:r>
            <w:r w:rsidR="009C401E" w:rsidRPr="004E305F">
              <w:t>Федерации</w:t>
            </w:r>
            <w:r w:rsidR="009C401E">
              <w:t xml:space="preserve"> </w:t>
            </w:r>
            <w:r w:rsidR="009C401E" w:rsidRPr="004E305F">
              <w:t>(</w:t>
            </w:r>
            <w:r w:rsidR="001E1A26">
              <w:t>3</w:t>
            </w:r>
            <w:r w:rsidRPr="00185BC1">
              <w:t>)</w:t>
            </w:r>
          </w:p>
        </w:tc>
        <w:tc>
          <w:tcPr>
            <w:tcW w:w="2946" w:type="dxa"/>
            <w:vMerge w:val="restart"/>
          </w:tcPr>
          <w:p w:rsidR="003A714F" w:rsidRPr="005F7A68" w:rsidRDefault="003A714F" w:rsidP="005F7A68">
            <w:pPr>
              <w:widowControl w:val="0"/>
              <w:autoSpaceDE w:val="0"/>
              <w:autoSpaceDN w:val="0"/>
              <w:jc w:val="both"/>
            </w:pPr>
            <w:r w:rsidRPr="005F7A68">
              <w:lastRenderedPageBreak/>
              <w:t>У</w:t>
            </w:r>
            <w:r w:rsidR="005F7A68" w:rsidRPr="005F7A68">
              <w:t>ЖКХиС</w:t>
            </w:r>
            <w:r w:rsidRPr="005F7A68">
              <w:t xml:space="preserve">, отдел жилищной политики администрации </w:t>
            </w:r>
            <w:r w:rsidRPr="005F7A68">
              <w:lastRenderedPageBreak/>
              <w:t>Октябрьского района</w:t>
            </w:r>
          </w:p>
        </w:tc>
        <w:tc>
          <w:tcPr>
            <w:tcW w:w="2156" w:type="dxa"/>
          </w:tcPr>
          <w:p w:rsidR="003A714F" w:rsidRPr="002F7401" w:rsidRDefault="003A714F" w:rsidP="003A714F">
            <w:pPr>
              <w:widowControl w:val="0"/>
              <w:autoSpaceDE w:val="0"/>
              <w:autoSpaceDN w:val="0"/>
              <w:rPr>
                <w:b/>
              </w:rPr>
            </w:pPr>
            <w:proofErr w:type="gramStart"/>
            <w:r w:rsidRPr="002F7401">
              <w:rPr>
                <w:b/>
              </w:rPr>
              <w:lastRenderedPageBreak/>
              <w:t>всего</w:t>
            </w:r>
            <w:proofErr w:type="gramEnd"/>
          </w:p>
        </w:tc>
        <w:tc>
          <w:tcPr>
            <w:tcW w:w="931" w:type="dxa"/>
            <w:vAlign w:val="center"/>
          </w:tcPr>
          <w:p w:rsidR="003A714F" w:rsidRPr="00F66568" w:rsidRDefault="003A714F" w:rsidP="003A714F">
            <w:pPr>
              <w:jc w:val="center"/>
              <w:rPr>
                <w:b/>
                <w:sz w:val="20"/>
                <w:szCs w:val="20"/>
              </w:rPr>
            </w:pPr>
            <w:r>
              <w:rPr>
                <w:b/>
                <w:sz w:val="20"/>
                <w:szCs w:val="20"/>
              </w:rPr>
              <w:t>5910,8</w:t>
            </w:r>
          </w:p>
        </w:tc>
        <w:tc>
          <w:tcPr>
            <w:tcW w:w="931" w:type="dxa"/>
            <w:vAlign w:val="center"/>
          </w:tcPr>
          <w:p w:rsidR="003A714F" w:rsidRPr="00F66568" w:rsidRDefault="003A714F" w:rsidP="003A714F">
            <w:pPr>
              <w:jc w:val="center"/>
              <w:rPr>
                <w:b/>
                <w:sz w:val="20"/>
                <w:szCs w:val="20"/>
              </w:rPr>
            </w:pPr>
            <w:r>
              <w:rPr>
                <w:b/>
                <w:sz w:val="20"/>
                <w:szCs w:val="20"/>
              </w:rPr>
              <w:t>2037,6</w:t>
            </w:r>
          </w:p>
        </w:tc>
        <w:tc>
          <w:tcPr>
            <w:tcW w:w="931" w:type="dxa"/>
            <w:vAlign w:val="center"/>
          </w:tcPr>
          <w:p w:rsidR="003A714F" w:rsidRPr="00F66568" w:rsidRDefault="003A714F" w:rsidP="003A714F">
            <w:pPr>
              <w:jc w:val="center"/>
              <w:rPr>
                <w:b/>
                <w:sz w:val="20"/>
                <w:szCs w:val="20"/>
              </w:rPr>
            </w:pPr>
            <w:r>
              <w:rPr>
                <w:b/>
                <w:sz w:val="20"/>
                <w:szCs w:val="20"/>
              </w:rPr>
              <w:t>1936,6</w:t>
            </w:r>
          </w:p>
        </w:tc>
        <w:tc>
          <w:tcPr>
            <w:tcW w:w="893" w:type="dxa"/>
            <w:vAlign w:val="center"/>
          </w:tcPr>
          <w:p w:rsidR="003A714F" w:rsidRPr="00F66568" w:rsidRDefault="003A714F" w:rsidP="003A714F">
            <w:pPr>
              <w:jc w:val="center"/>
              <w:rPr>
                <w:b/>
                <w:sz w:val="20"/>
                <w:szCs w:val="20"/>
              </w:rPr>
            </w:pPr>
            <w:r>
              <w:rPr>
                <w:b/>
                <w:sz w:val="20"/>
                <w:szCs w:val="20"/>
              </w:rPr>
              <w:t>1936,6</w:t>
            </w:r>
          </w:p>
        </w:tc>
        <w:tc>
          <w:tcPr>
            <w:tcW w:w="643" w:type="dxa"/>
            <w:vAlign w:val="center"/>
          </w:tcPr>
          <w:p w:rsidR="003A714F" w:rsidRPr="00F66568" w:rsidRDefault="003A714F" w:rsidP="003A714F">
            <w:pPr>
              <w:jc w:val="center"/>
              <w:rPr>
                <w:b/>
                <w:sz w:val="20"/>
                <w:szCs w:val="20"/>
              </w:rPr>
            </w:pPr>
            <w:r w:rsidRPr="00F66568">
              <w:rPr>
                <w:b/>
                <w:sz w:val="20"/>
                <w:szCs w:val="20"/>
              </w:rPr>
              <w:t>0,0</w:t>
            </w:r>
          </w:p>
        </w:tc>
        <w:tc>
          <w:tcPr>
            <w:tcW w:w="578" w:type="dxa"/>
            <w:vAlign w:val="center"/>
          </w:tcPr>
          <w:p w:rsidR="003A714F" w:rsidRPr="00F66568" w:rsidRDefault="003A714F" w:rsidP="003A714F">
            <w:pPr>
              <w:jc w:val="center"/>
              <w:rPr>
                <w:b/>
                <w:sz w:val="20"/>
                <w:szCs w:val="20"/>
              </w:rPr>
            </w:pPr>
            <w:r w:rsidRPr="00F66568">
              <w:rPr>
                <w:b/>
                <w:sz w:val="20"/>
                <w:szCs w:val="20"/>
              </w:rPr>
              <w:t>0,0</w:t>
            </w:r>
          </w:p>
        </w:tc>
        <w:tc>
          <w:tcPr>
            <w:tcW w:w="609" w:type="dxa"/>
            <w:vAlign w:val="center"/>
          </w:tcPr>
          <w:p w:rsidR="003A714F" w:rsidRPr="00F66568" w:rsidRDefault="003A714F" w:rsidP="003A714F">
            <w:pPr>
              <w:jc w:val="center"/>
              <w:rPr>
                <w:b/>
                <w:sz w:val="20"/>
                <w:szCs w:val="20"/>
              </w:rPr>
            </w:pPr>
            <w:r w:rsidRPr="00F66568">
              <w:rPr>
                <w:b/>
                <w:sz w:val="20"/>
                <w:szCs w:val="20"/>
              </w:rPr>
              <w:t>0,0</w:t>
            </w:r>
          </w:p>
        </w:tc>
        <w:tc>
          <w:tcPr>
            <w:tcW w:w="538" w:type="dxa"/>
            <w:vAlign w:val="center"/>
          </w:tcPr>
          <w:p w:rsidR="003A714F" w:rsidRPr="00F66568" w:rsidRDefault="003A714F" w:rsidP="003A714F">
            <w:pPr>
              <w:jc w:val="center"/>
              <w:rPr>
                <w:b/>
                <w:sz w:val="20"/>
                <w:szCs w:val="20"/>
              </w:rPr>
            </w:pPr>
            <w:r w:rsidRPr="00F66568">
              <w:rPr>
                <w:b/>
                <w:sz w:val="20"/>
                <w:szCs w:val="20"/>
              </w:rPr>
              <w:t>0,0</w:t>
            </w:r>
          </w:p>
        </w:tc>
        <w:tc>
          <w:tcPr>
            <w:tcW w:w="558" w:type="dxa"/>
            <w:vAlign w:val="center"/>
          </w:tcPr>
          <w:p w:rsidR="003A714F" w:rsidRPr="00F66568" w:rsidRDefault="003A714F" w:rsidP="003A714F">
            <w:pPr>
              <w:jc w:val="center"/>
              <w:rPr>
                <w:b/>
                <w:sz w:val="20"/>
                <w:szCs w:val="20"/>
              </w:rPr>
            </w:pPr>
            <w:r w:rsidRPr="00F66568">
              <w:rPr>
                <w:b/>
                <w:sz w:val="20"/>
                <w:szCs w:val="20"/>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pPr>
              <w:jc w:val="center"/>
            </w:pPr>
          </w:p>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Pr="00F66568" w:rsidRDefault="003A714F" w:rsidP="003A714F">
            <w:pPr>
              <w:jc w:val="center"/>
              <w:rPr>
                <w:sz w:val="20"/>
                <w:szCs w:val="20"/>
              </w:rPr>
            </w:pPr>
            <w:r>
              <w:rPr>
                <w:sz w:val="20"/>
                <w:szCs w:val="20"/>
              </w:rPr>
              <w:t>95,9</w:t>
            </w:r>
          </w:p>
        </w:tc>
        <w:tc>
          <w:tcPr>
            <w:tcW w:w="931" w:type="dxa"/>
            <w:vAlign w:val="center"/>
          </w:tcPr>
          <w:p w:rsidR="003A714F" w:rsidRPr="00F66568" w:rsidRDefault="003A714F" w:rsidP="003A714F">
            <w:pPr>
              <w:jc w:val="center"/>
              <w:rPr>
                <w:sz w:val="20"/>
                <w:szCs w:val="20"/>
              </w:rPr>
            </w:pPr>
            <w:r w:rsidRPr="00F66568">
              <w:rPr>
                <w:sz w:val="20"/>
                <w:szCs w:val="20"/>
              </w:rPr>
              <w:t>95,9</w:t>
            </w:r>
          </w:p>
        </w:tc>
        <w:tc>
          <w:tcPr>
            <w:tcW w:w="931" w:type="dxa"/>
            <w:vAlign w:val="center"/>
          </w:tcPr>
          <w:p w:rsidR="003A714F" w:rsidRPr="00F66568" w:rsidRDefault="003A714F" w:rsidP="003A714F">
            <w:pPr>
              <w:jc w:val="center"/>
              <w:rPr>
                <w:sz w:val="20"/>
                <w:szCs w:val="20"/>
              </w:rPr>
            </w:pPr>
            <w:r w:rsidRPr="00F66568">
              <w:rPr>
                <w:sz w:val="20"/>
                <w:szCs w:val="20"/>
              </w:rPr>
              <w:t>0,0</w:t>
            </w:r>
          </w:p>
        </w:tc>
        <w:tc>
          <w:tcPr>
            <w:tcW w:w="893" w:type="dxa"/>
            <w:vAlign w:val="center"/>
          </w:tcPr>
          <w:p w:rsidR="003A714F" w:rsidRPr="00F66568" w:rsidRDefault="003A714F" w:rsidP="003A714F">
            <w:pPr>
              <w:jc w:val="center"/>
              <w:rPr>
                <w:sz w:val="20"/>
                <w:szCs w:val="20"/>
              </w:rPr>
            </w:pPr>
            <w:r w:rsidRPr="00F66568">
              <w:rPr>
                <w:sz w:val="20"/>
                <w:szCs w:val="20"/>
              </w:rPr>
              <w:t>0,0</w:t>
            </w:r>
          </w:p>
        </w:tc>
        <w:tc>
          <w:tcPr>
            <w:tcW w:w="643" w:type="dxa"/>
            <w:vAlign w:val="center"/>
          </w:tcPr>
          <w:p w:rsidR="003A714F" w:rsidRPr="00F66568" w:rsidRDefault="003A714F" w:rsidP="003A714F">
            <w:pPr>
              <w:jc w:val="center"/>
              <w:rPr>
                <w:sz w:val="20"/>
                <w:szCs w:val="20"/>
              </w:rPr>
            </w:pPr>
            <w:r w:rsidRPr="00F66568">
              <w:rPr>
                <w:sz w:val="20"/>
                <w:szCs w:val="20"/>
              </w:rPr>
              <w:t>0,0</w:t>
            </w:r>
          </w:p>
        </w:tc>
        <w:tc>
          <w:tcPr>
            <w:tcW w:w="578" w:type="dxa"/>
            <w:vAlign w:val="center"/>
          </w:tcPr>
          <w:p w:rsidR="003A714F" w:rsidRPr="00F66568" w:rsidRDefault="003A714F" w:rsidP="003A714F">
            <w:pPr>
              <w:jc w:val="center"/>
              <w:rPr>
                <w:sz w:val="20"/>
                <w:szCs w:val="20"/>
              </w:rPr>
            </w:pPr>
            <w:r w:rsidRPr="00F66568">
              <w:rPr>
                <w:sz w:val="20"/>
                <w:szCs w:val="20"/>
              </w:rPr>
              <w:t>0,0</w:t>
            </w:r>
          </w:p>
        </w:tc>
        <w:tc>
          <w:tcPr>
            <w:tcW w:w="609" w:type="dxa"/>
            <w:vAlign w:val="center"/>
          </w:tcPr>
          <w:p w:rsidR="003A714F" w:rsidRPr="00F66568" w:rsidRDefault="003A714F" w:rsidP="003A714F">
            <w:pPr>
              <w:jc w:val="center"/>
              <w:rPr>
                <w:sz w:val="20"/>
                <w:szCs w:val="20"/>
              </w:rPr>
            </w:pPr>
            <w:r w:rsidRPr="00F66568">
              <w:rPr>
                <w:sz w:val="20"/>
                <w:szCs w:val="20"/>
              </w:rPr>
              <w:t>0,0</w:t>
            </w:r>
          </w:p>
        </w:tc>
        <w:tc>
          <w:tcPr>
            <w:tcW w:w="538" w:type="dxa"/>
            <w:vAlign w:val="center"/>
          </w:tcPr>
          <w:p w:rsidR="003A714F" w:rsidRPr="00F66568" w:rsidRDefault="003A714F" w:rsidP="003A714F">
            <w:pPr>
              <w:jc w:val="center"/>
              <w:rPr>
                <w:sz w:val="20"/>
                <w:szCs w:val="20"/>
              </w:rPr>
            </w:pPr>
            <w:r w:rsidRPr="00F66568">
              <w:rPr>
                <w:sz w:val="20"/>
                <w:szCs w:val="20"/>
              </w:rPr>
              <w:t>0,0</w:t>
            </w:r>
          </w:p>
        </w:tc>
        <w:tc>
          <w:tcPr>
            <w:tcW w:w="558" w:type="dxa"/>
            <w:vAlign w:val="center"/>
          </w:tcPr>
          <w:p w:rsidR="003A714F" w:rsidRPr="00F66568" w:rsidRDefault="003A714F" w:rsidP="003A714F">
            <w:pPr>
              <w:jc w:val="center"/>
              <w:rPr>
                <w:sz w:val="20"/>
                <w:szCs w:val="20"/>
              </w:rPr>
            </w:pPr>
            <w:r w:rsidRPr="00F66568">
              <w:rPr>
                <w:sz w:val="20"/>
                <w:szCs w:val="20"/>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pPr>
              <w:jc w:val="center"/>
            </w:pPr>
          </w:p>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F66568" w:rsidRDefault="003A714F" w:rsidP="003A714F">
            <w:pPr>
              <w:jc w:val="center"/>
              <w:rPr>
                <w:sz w:val="20"/>
                <w:szCs w:val="20"/>
              </w:rPr>
            </w:pPr>
            <w:r>
              <w:rPr>
                <w:sz w:val="20"/>
                <w:szCs w:val="20"/>
              </w:rPr>
              <w:t>5519,4</w:t>
            </w:r>
          </w:p>
        </w:tc>
        <w:tc>
          <w:tcPr>
            <w:tcW w:w="931" w:type="dxa"/>
            <w:vAlign w:val="center"/>
          </w:tcPr>
          <w:p w:rsidR="003A714F" w:rsidRPr="00F66568" w:rsidRDefault="003A714F" w:rsidP="003A714F">
            <w:pPr>
              <w:jc w:val="center"/>
              <w:rPr>
                <w:sz w:val="20"/>
                <w:szCs w:val="20"/>
              </w:rPr>
            </w:pPr>
            <w:r w:rsidRPr="00F66568">
              <w:rPr>
                <w:sz w:val="20"/>
                <w:szCs w:val="20"/>
              </w:rPr>
              <w:t>1839,8</w:t>
            </w:r>
          </w:p>
        </w:tc>
        <w:tc>
          <w:tcPr>
            <w:tcW w:w="931" w:type="dxa"/>
            <w:vAlign w:val="center"/>
          </w:tcPr>
          <w:p w:rsidR="003A714F" w:rsidRPr="00F66568" w:rsidRDefault="003A714F" w:rsidP="003A714F">
            <w:pPr>
              <w:jc w:val="center"/>
              <w:rPr>
                <w:sz w:val="20"/>
                <w:szCs w:val="20"/>
              </w:rPr>
            </w:pPr>
            <w:r>
              <w:rPr>
                <w:sz w:val="20"/>
                <w:szCs w:val="20"/>
              </w:rPr>
              <w:t>1839,8</w:t>
            </w:r>
          </w:p>
        </w:tc>
        <w:tc>
          <w:tcPr>
            <w:tcW w:w="893" w:type="dxa"/>
            <w:vAlign w:val="center"/>
          </w:tcPr>
          <w:p w:rsidR="003A714F" w:rsidRPr="00F66568" w:rsidRDefault="003A714F" w:rsidP="003A714F">
            <w:pPr>
              <w:jc w:val="center"/>
              <w:rPr>
                <w:sz w:val="20"/>
                <w:szCs w:val="20"/>
              </w:rPr>
            </w:pPr>
            <w:r>
              <w:rPr>
                <w:sz w:val="20"/>
                <w:szCs w:val="20"/>
              </w:rPr>
              <w:t>1839,8</w:t>
            </w:r>
          </w:p>
        </w:tc>
        <w:tc>
          <w:tcPr>
            <w:tcW w:w="643" w:type="dxa"/>
            <w:vAlign w:val="center"/>
          </w:tcPr>
          <w:p w:rsidR="003A714F" w:rsidRPr="00F66568" w:rsidRDefault="003A714F" w:rsidP="003A714F">
            <w:pPr>
              <w:jc w:val="center"/>
              <w:rPr>
                <w:sz w:val="20"/>
                <w:szCs w:val="20"/>
              </w:rPr>
            </w:pPr>
            <w:r w:rsidRPr="00F66568">
              <w:rPr>
                <w:sz w:val="20"/>
                <w:szCs w:val="20"/>
              </w:rPr>
              <w:t>0,0</w:t>
            </w:r>
          </w:p>
        </w:tc>
        <w:tc>
          <w:tcPr>
            <w:tcW w:w="578" w:type="dxa"/>
            <w:vAlign w:val="center"/>
          </w:tcPr>
          <w:p w:rsidR="003A714F" w:rsidRPr="00F66568" w:rsidRDefault="003A714F" w:rsidP="003A714F">
            <w:pPr>
              <w:jc w:val="center"/>
              <w:rPr>
                <w:sz w:val="20"/>
                <w:szCs w:val="20"/>
              </w:rPr>
            </w:pPr>
            <w:r w:rsidRPr="00F66568">
              <w:rPr>
                <w:sz w:val="20"/>
                <w:szCs w:val="20"/>
              </w:rPr>
              <w:t>0,0</w:t>
            </w:r>
          </w:p>
        </w:tc>
        <w:tc>
          <w:tcPr>
            <w:tcW w:w="609" w:type="dxa"/>
            <w:vAlign w:val="center"/>
          </w:tcPr>
          <w:p w:rsidR="003A714F" w:rsidRPr="00F66568" w:rsidRDefault="003A714F" w:rsidP="003A714F">
            <w:pPr>
              <w:jc w:val="center"/>
              <w:rPr>
                <w:sz w:val="20"/>
                <w:szCs w:val="20"/>
              </w:rPr>
            </w:pPr>
            <w:r w:rsidRPr="00F66568">
              <w:rPr>
                <w:sz w:val="20"/>
                <w:szCs w:val="20"/>
              </w:rPr>
              <w:t>0,0</w:t>
            </w:r>
          </w:p>
        </w:tc>
        <w:tc>
          <w:tcPr>
            <w:tcW w:w="538" w:type="dxa"/>
            <w:vAlign w:val="center"/>
          </w:tcPr>
          <w:p w:rsidR="003A714F" w:rsidRPr="00F66568" w:rsidRDefault="003A714F" w:rsidP="003A714F">
            <w:pPr>
              <w:jc w:val="center"/>
              <w:rPr>
                <w:sz w:val="20"/>
                <w:szCs w:val="20"/>
              </w:rPr>
            </w:pPr>
            <w:r w:rsidRPr="00F66568">
              <w:rPr>
                <w:sz w:val="20"/>
                <w:szCs w:val="20"/>
              </w:rPr>
              <w:t>0,0</w:t>
            </w:r>
          </w:p>
        </w:tc>
        <w:tc>
          <w:tcPr>
            <w:tcW w:w="558" w:type="dxa"/>
            <w:vAlign w:val="center"/>
          </w:tcPr>
          <w:p w:rsidR="003A714F" w:rsidRPr="00F66568" w:rsidRDefault="003A714F" w:rsidP="003A714F">
            <w:pPr>
              <w:jc w:val="center"/>
              <w:rPr>
                <w:sz w:val="20"/>
                <w:szCs w:val="20"/>
              </w:rPr>
            </w:pPr>
            <w:r w:rsidRPr="00F66568">
              <w:rPr>
                <w:sz w:val="20"/>
                <w:szCs w:val="20"/>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pPr>
              <w:jc w:val="center"/>
            </w:pPr>
          </w:p>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Pr="00F66568" w:rsidRDefault="003A714F" w:rsidP="003A714F">
            <w:pPr>
              <w:jc w:val="center"/>
              <w:rPr>
                <w:sz w:val="20"/>
                <w:szCs w:val="20"/>
              </w:rPr>
            </w:pPr>
            <w:r>
              <w:rPr>
                <w:sz w:val="20"/>
                <w:szCs w:val="20"/>
              </w:rPr>
              <w:t>295,5</w:t>
            </w:r>
          </w:p>
        </w:tc>
        <w:tc>
          <w:tcPr>
            <w:tcW w:w="931" w:type="dxa"/>
            <w:vAlign w:val="center"/>
          </w:tcPr>
          <w:p w:rsidR="003A714F" w:rsidRPr="00F66568" w:rsidRDefault="003A714F" w:rsidP="003A714F">
            <w:pPr>
              <w:jc w:val="center"/>
              <w:rPr>
                <w:sz w:val="20"/>
                <w:szCs w:val="20"/>
              </w:rPr>
            </w:pPr>
            <w:r w:rsidRPr="00F66568">
              <w:rPr>
                <w:sz w:val="20"/>
                <w:szCs w:val="20"/>
              </w:rPr>
              <w:t>101,9</w:t>
            </w:r>
          </w:p>
        </w:tc>
        <w:tc>
          <w:tcPr>
            <w:tcW w:w="931" w:type="dxa"/>
            <w:vAlign w:val="center"/>
          </w:tcPr>
          <w:p w:rsidR="003A714F" w:rsidRPr="00F66568" w:rsidRDefault="003A714F" w:rsidP="003A714F">
            <w:pPr>
              <w:jc w:val="center"/>
              <w:rPr>
                <w:sz w:val="20"/>
                <w:szCs w:val="20"/>
              </w:rPr>
            </w:pPr>
            <w:r>
              <w:rPr>
                <w:sz w:val="20"/>
                <w:szCs w:val="20"/>
              </w:rPr>
              <w:t>96,8</w:t>
            </w:r>
          </w:p>
        </w:tc>
        <w:tc>
          <w:tcPr>
            <w:tcW w:w="893" w:type="dxa"/>
            <w:vAlign w:val="center"/>
          </w:tcPr>
          <w:p w:rsidR="003A714F" w:rsidRPr="00F66568" w:rsidRDefault="003A714F" w:rsidP="003A714F">
            <w:pPr>
              <w:jc w:val="center"/>
              <w:rPr>
                <w:sz w:val="20"/>
                <w:szCs w:val="20"/>
              </w:rPr>
            </w:pPr>
            <w:r>
              <w:rPr>
                <w:sz w:val="20"/>
                <w:szCs w:val="20"/>
              </w:rPr>
              <w:t>96,8</w:t>
            </w:r>
          </w:p>
        </w:tc>
        <w:tc>
          <w:tcPr>
            <w:tcW w:w="643" w:type="dxa"/>
            <w:vAlign w:val="center"/>
          </w:tcPr>
          <w:p w:rsidR="003A714F" w:rsidRPr="00F66568" w:rsidRDefault="003A714F" w:rsidP="003A714F">
            <w:pPr>
              <w:jc w:val="center"/>
              <w:rPr>
                <w:sz w:val="20"/>
                <w:szCs w:val="20"/>
              </w:rPr>
            </w:pPr>
            <w:r w:rsidRPr="00F66568">
              <w:rPr>
                <w:sz w:val="20"/>
                <w:szCs w:val="20"/>
              </w:rPr>
              <w:t>0,0</w:t>
            </w:r>
          </w:p>
        </w:tc>
        <w:tc>
          <w:tcPr>
            <w:tcW w:w="578" w:type="dxa"/>
            <w:vAlign w:val="center"/>
          </w:tcPr>
          <w:p w:rsidR="003A714F" w:rsidRPr="00F66568" w:rsidRDefault="003A714F" w:rsidP="003A714F">
            <w:pPr>
              <w:jc w:val="center"/>
              <w:rPr>
                <w:sz w:val="20"/>
                <w:szCs w:val="20"/>
              </w:rPr>
            </w:pPr>
            <w:r w:rsidRPr="00F66568">
              <w:rPr>
                <w:sz w:val="20"/>
                <w:szCs w:val="20"/>
              </w:rPr>
              <w:t>0,0</w:t>
            </w:r>
          </w:p>
        </w:tc>
        <w:tc>
          <w:tcPr>
            <w:tcW w:w="609" w:type="dxa"/>
            <w:vAlign w:val="center"/>
          </w:tcPr>
          <w:p w:rsidR="003A714F" w:rsidRPr="00F66568" w:rsidRDefault="003A714F" w:rsidP="003A714F">
            <w:pPr>
              <w:jc w:val="center"/>
              <w:rPr>
                <w:sz w:val="20"/>
                <w:szCs w:val="20"/>
              </w:rPr>
            </w:pPr>
            <w:r w:rsidRPr="00F66568">
              <w:rPr>
                <w:sz w:val="20"/>
                <w:szCs w:val="20"/>
              </w:rPr>
              <w:t>0,0</w:t>
            </w:r>
          </w:p>
        </w:tc>
        <w:tc>
          <w:tcPr>
            <w:tcW w:w="538" w:type="dxa"/>
            <w:vAlign w:val="center"/>
          </w:tcPr>
          <w:p w:rsidR="003A714F" w:rsidRPr="00F66568" w:rsidRDefault="003A714F" w:rsidP="003A714F">
            <w:pPr>
              <w:jc w:val="center"/>
              <w:rPr>
                <w:sz w:val="20"/>
                <w:szCs w:val="20"/>
              </w:rPr>
            </w:pPr>
            <w:r w:rsidRPr="00F66568">
              <w:rPr>
                <w:sz w:val="20"/>
                <w:szCs w:val="20"/>
              </w:rPr>
              <w:t>0,0</w:t>
            </w:r>
          </w:p>
        </w:tc>
        <w:tc>
          <w:tcPr>
            <w:tcW w:w="558" w:type="dxa"/>
            <w:vAlign w:val="center"/>
          </w:tcPr>
          <w:p w:rsidR="003A714F" w:rsidRPr="00F66568" w:rsidRDefault="003A714F" w:rsidP="003A714F">
            <w:pPr>
              <w:jc w:val="center"/>
              <w:rPr>
                <w:sz w:val="20"/>
                <w:szCs w:val="20"/>
              </w:rPr>
            </w:pPr>
            <w:r w:rsidRPr="00F66568">
              <w:rPr>
                <w:sz w:val="20"/>
                <w:szCs w:val="20"/>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pPr>
              <w:jc w:val="center"/>
            </w:pPr>
          </w:p>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Pr="00F66568" w:rsidRDefault="003A714F" w:rsidP="003A714F">
            <w:pPr>
              <w:jc w:val="center"/>
              <w:rPr>
                <w:sz w:val="20"/>
                <w:szCs w:val="20"/>
              </w:rPr>
            </w:pPr>
            <w:r w:rsidRPr="00F66568">
              <w:rPr>
                <w:sz w:val="20"/>
                <w:szCs w:val="20"/>
              </w:rPr>
              <w:t>0,0</w:t>
            </w:r>
          </w:p>
        </w:tc>
        <w:tc>
          <w:tcPr>
            <w:tcW w:w="931" w:type="dxa"/>
            <w:vAlign w:val="center"/>
          </w:tcPr>
          <w:p w:rsidR="003A714F" w:rsidRPr="00F66568" w:rsidRDefault="003A714F" w:rsidP="003A714F">
            <w:pPr>
              <w:jc w:val="center"/>
              <w:rPr>
                <w:sz w:val="20"/>
                <w:szCs w:val="20"/>
              </w:rPr>
            </w:pPr>
            <w:r w:rsidRPr="00F66568">
              <w:rPr>
                <w:sz w:val="20"/>
                <w:szCs w:val="20"/>
              </w:rPr>
              <w:t>0,0</w:t>
            </w:r>
          </w:p>
        </w:tc>
        <w:tc>
          <w:tcPr>
            <w:tcW w:w="931" w:type="dxa"/>
            <w:vAlign w:val="center"/>
          </w:tcPr>
          <w:p w:rsidR="003A714F" w:rsidRPr="00F66568" w:rsidRDefault="003A714F" w:rsidP="003A714F">
            <w:pPr>
              <w:jc w:val="center"/>
              <w:rPr>
                <w:sz w:val="20"/>
                <w:szCs w:val="20"/>
              </w:rPr>
            </w:pPr>
            <w:r w:rsidRPr="00F66568">
              <w:rPr>
                <w:sz w:val="20"/>
                <w:szCs w:val="20"/>
              </w:rPr>
              <w:t>0,0</w:t>
            </w:r>
          </w:p>
        </w:tc>
        <w:tc>
          <w:tcPr>
            <w:tcW w:w="893" w:type="dxa"/>
            <w:vAlign w:val="center"/>
          </w:tcPr>
          <w:p w:rsidR="003A714F" w:rsidRPr="00F66568" w:rsidRDefault="003A714F" w:rsidP="003A714F">
            <w:pPr>
              <w:jc w:val="center"/>
              <w:rPr>
                <w:sz w:val="20"/>
                <w:szCs w:val="20"/>
              </w:rPr>
            </w:pPr>
            <w:r w:rsidRPr="00F66568">
              <w:rPr>
                <w:sz w:val="20"/>
                <w:szCs w:val="20"/>
              </w:rPr>
              <w:t>0,0</w:t>
            </w:r>
          </w:p>
        </w:tc>
        <w:tc>
          <w:tcPr>
            <w:tcW w:w="643" w:type="dxa"/>
            <w:vAlign w:val="center"/>
          </w:tcPr>
          <w:p w:rsidR="003A714F" w:rsidRPr="00F66568" w:rsidRDefault="003A714F" w:rsidP="003A714F">
            <w:pPr>
              <w:jc w:val="center"/>
              <w:rPr>
                <w:sz w:val="20"/>
                <w:szCs w:val="20"/>
              </w:rPr>
            </w:pPr>
            <w:r w:rsidRPr="00F66568">
              <w:rPr>
                <w:sz w:val="20"/>
                <w:szCs w:val="20"/>
              </w:rPr>
              <w:t>0,0</w:t>
            </w:r>
          </w:p>
        </w:tc>
        <w:tc>
          <w:tcPr>
            <w:tcW w:w="578" w:type="dxa"/>
            <w:vAlign w:val="center"/>
          </w:tcPr>
          <w:p w:rsidR="003A714F" w:rsidRPr="00F66568" w:rsidRDefault="003A714F" w:rsidP="003A714F">
            <w:pPr>
              <w:jc w:val="center"/>
              <w:rPr>
                <w:sz w:val="20"/>
                <w:szCs w:val="20"/>
              </w:rPr>
            </w:pPr>
            <w:r w:rsidRPr="00F66568">
              <w:rPr>
                <w:sz w:val="20"/>
                <w:szCs w:val="20"/>
              </w:rPr>
              <w:t>0,0</w:t>
            </w:r>
          </w:p>
        </w:tc>
        <w:tc>
          <w:tcPr>
            <w:tcW w:w="609" w:type="dxa"/>
            <w:vAlign w:val="center"/>
          </w:tcPr>
          <w:p w:rsidR="003A714F" w:rsidRPr="00F66568" w:rsidRDefault="003A714F" w:rsidP="003A714F">
            <w:pPr>
              <w:jc w:val="center"/>
              <w:rPr>
                <w:sz w:val="20"/>
                <w:szCs w:val="20"/>
              </w:rPr>
            </w:pPr>
            <w:r w:rsidRPr="00F66568">
              <w:rPr>
                <w:sz w:val="20"/>
                <w:szCs w:val="20"/>
              </w:rPr>
              <w:t>0,0</w:t>
            </w:r>
          </w:p>
        </w:tc>
        <w:tc>
          <w:tcPr>
            <w:tcW w:w="538" w:type="dxa"/>
            <w:vAlign w:val="center"/>
          </w:tcPr>
          <w:p w:rsidR="003A714F" w:rsidRPr="00F66568" w:rsidRDefault="003A714F" w:rsidP="003A714F">
            <w:pPr>
              <w:jc w:val="center"/>
              <w:rPr>
                <w:sz w:val="20"/>
                <w:szCs w:val="20"/>
              </w:rPr>
            </w:pPr>
            <w:r w:rsidRPr="00F66568">
              <w:rPr>
                <w:sz w:val="20"/>
                <w:szCs w:val="20"/>
              </w:rPr>
              <w:t>0,0</w:t>
            </w:r>
          </w:p>
        </w:tc>
        <w:tc>
          <w:tcPr>
            <w:tcW w:w="558" w:type="dxa"/>
            <w:vAlign w:val="center"/>
          </w:tcPr>
          <w:p w:rsidR="003A714F" w:rsidRPr="00F66568" w:rsidRDefault="003A714F" w:rsidP="003A714F">
            <w:pPr>
              <w:jc w:val="center"/>
              <w:rPr>
                <w:sz w:val="20"/>
                <w:szCs w:val="20"/>
              </w:rPr>
            </w:pPr>
            <w:r w:rsidRPr="00F66568">
              <w:rPr>
                <w:sz w:val="20"/>
                <w:szCs w:val="20"/>
              </w:rPr>
              <w:t>0,0</w:t>
            </w:r>
          </w:p>
        </w:tc>
      </w:tr>
      <w:tr w:rsidR="003A714F" w:rsidTr="006003AF">
        <w:trPr>
          <w:jc w:val="center"/>
        </w:trPr>
        <w:tc>
          <w:tcPr>
            <w:tcW w:w="15967" w:type="dxa"/>
            <w:gridSpan w:val="13"/>
          </w:tcPr>
          <w:p w:rsidR="003A714F" w:rsidRDefault="003A714F" w:rsidP="005F7A68">
            <w:pPr>
              <w:widowControl w:val="0"/>
              <w:autoSpaceDE w:val="0"/>
              <w:autoSpaceDN w:val="0"/>
              <w:adjustRightInd w:val="0"/>
              <w:jc w:val="both"/>
            </w:pPr>
            <w:r w:rsidRPr="004E6076">
              <w:t>Мероприятие «</w:t>
            </w:r>
            <w:r>
              <w:t>Улучшение жилищных условий ветеранов Великой Отечественной войны, ветеранов боевых дейс</w:t>
            </w:r>
            <w:r w:rsidR="005F7A68">
              <w:t xml:space="preserve">твий, инвалидов и семей, </w:t>
            </w:r>
            <w:r>
              <w:t xml:space="preserve">имеющих детей-инвалидов, вставших на учет в качестве нуждающихся в жилых помещениях до 1 января 2005 года </w:t>
            </w:r>
            <w:r w:rsidRPr="008B37B1">
              <w:t>на территории Октябрьского района</w:t>
            </w:r>
            <w:r>
              <w:t>»</w:t>
            </w:r>
          </w:p>
        </w:tc>
      </w:tr>
      <w:tr w:rsidR="003A714F" w:rsidTr="006003AF">
        <w:trPr>
          <w:jc w:val="center"/>
        </w:trPr>
        <w:tc>
          <w:tcPr>
            <w:tcW w:w="1551" w:type="dxa"/>
            <w:vMerge w:val="restart"/>
            <w:vAlign w:val="center"/>
          </w:tcPr>
          <w:p w:rsidR="003A714F" w:rsidRPr="00185BC1" w:rsidRDefault="003A714F" w:rsidP="003A714F">
            <w:r>
              <w:t>2.2.</w:t>
            </w:r>
          </w:p>
        </w:tc>
        <w:tc>
          <w:tcPr>
            <w:tcW w:w="2702" w:type="dxa"/>
            <w:vMerge w:val="restart"/>
            <w:vAlign w:val="center"/>
          </w:tcPr>
          <w:p w:rsidR="003A714F" w:rsidRPr="00185BC1" w:rsidRDefault="003A714F" w:rsidP="001E1A26">
            <w:r w:rsidRPr="004E6076">
              <w:t xml:space="preserve">Предоставление субсидий за счет субвенций из федерального бюджета </w:t>
            </w:r>
            <w:r>
              <w:t>на осуществление полномочий по</w:t>
            </w:r>
            <w:r w:rsidRPr="004E6076">
              <w:t xml:space="preserve"> </w:t>
            </w:r>
            <w:r>
              <w:t>обеспечению жильем отдельных категорий граждан, установленных Федеральным з</w:t>
            </w:r>
            <w:r w:rsidR="005F7A68">
              <w:t>аконом от 12.01.1995 № 5-ФЗ «О в</w:t>
            </w:r>
            <w:r>
              <w:t>етеранах»</w:t>
            </w:r>
            <w:r w:rsidRPr="004E6076">
              <w:t xml:space="preserve"> </w:t>
            </w:r>
            <w:r w:rsidRPr="00185BC1">
              <w:t>(</w:t>
            </w:r>
            <w:r w:rsidR="001E1A26">
              <w:t>4</w:t>
            </w:r>
            <w:r w:rsidRPr="00185BC1">
              <w:t>)</w:t>
            </w:r>
          </w:p>
        </w:tc>
        <w:tc>
          <w:tcPr>
            <w:tcW w:w="2946" w:type="dxa"/>
            <w:vMerge w:val="restart"/>
            <w:vAlign w:val="center"/>
          </w:tcPr>
          <w:p w:rsidR="003A714F" w:rsidRPr="005F7A68" w:rsidRDefault="003A714F" w:rsidP="005F7A68">
            <w:pPr>
              <w:jc w:val="both"/>
            </w:pPr>
            <w:r w:rsidRPr="005F7A68">
              <w:t>У</w:t>
            </w:r>
            <w:r w:rsidR="005F7A68" w:rsidRPr="005F7A68">
              <w:t>ЖКХиС</w:t>
            </w:r>
            <w:r w:rsidRPr="005F7A68">
              <w:t xml:space="preserve">, отдел жилищной политики администрации Октябрьского района </w:t>
            </w:r>
          </w:p>
        </w:tc>
        <w:tc>
          <w:tcPr>
            <w:tcW w:w="2156" w:type="dxa"/>
          </w:tcPr>
          <w:p w:rsidR="003A714F" w:rsidRPr="005666E2" w:rsidRDefault="003A714F" w:rsidP="003A714F">
            <w:pPr>
              <w:widowControl w:val="0"/>
              <w:autoSpaceDE w:val="0"/>
              <w:autoSpaceDN w:val="0"/>
              <w:rPr>
                <w:b/>
              </w:rPr>
            </w:pPr>
            <w:proofErr w:type="gramStart"/>
            <w:r w:rsidRPr="005666E2">
              <w:rPr>
                <w:b/>
              </w:rPr>
              <w:t>всего</w:t>
            </w:r>
            <w:proofErr w:type="gramEnd"/>
          </w:p>
        </w:tc>
        <w:tc>
          <w:tcPr>
            <w:tcW w:w="931" w:type="dxa"/>
            <w:vAlign w:val="center"/>
          </w:tcPr>
          <w:p w:rsidR="003A714F" w:rsidRPr="00646112" w:rsidRDefault="003A714F" w:rsidP="003A714F">
            <w:pPr>
              <w:jc w:val="center"/>
              <w:rPr>
                <w:b/>
              </w:rPr>
            </w:pPr>
            <w:r w:rsidRPr="00646112">
              <w:rPr>
                <w:b/>
                <w:sz w:val="22"/>
                <w:szCs w:val="22"/>
              </w:rPr>
              <w:t>7993,8</w:t>
            </w:r>
          </w:p>
        </w:tc>
        <w:tc>
          <w:tcPr>
            <w:tcW w:w="931" w:type="dxa"/>
            <w:vAlign w:val="center"/>
          </w:tcPr>
          <w:p w:rsidR="003A714F" w:rsidRPr="00646112" w:rsidRDefault="003A714F" w:rsidP="003A714F">
            <w:pPr>
              <w:jc w:val="center"/>
              <w:rPr>
                <w:b/>
              </w:rPr>
            </w:pPr>
            <w:r w:rsidRPr="00646112">
              <w:rPr>
                <w:b/>
                <w:sz w:val="22"/>
                <w:szCs w:val="22"/>
              </w:rPr>
              <w:t>2664,6</w:t>
            </w:r>
          </w:p>
        </w:tc>
        <w:tc>
          <w:tcPr>
            <w:tcW w:w="931" w:type="dxa"/>
            <w:vAlign w:val="center"/>
          </w:tcPr>
          <w:p w:rsidR="003A714F" w:rsidRPr="00646112" w:rsidRDefault="003A714F" w:rsidP="003A714F">
            <w:pPr>
              <w:jc w:val="center"/>
              <w:rPr>
                <w:b/>
              </w:rPr>
            </w:pPr>
            <w:r w:rsidRPr="00646112">
              <w:rPr>
                <w:b/>
                <w:sz w:val="22"/>
                <w:szCs w:val="22"/>
              </w:rPr>
              <w:t>2664,6</w:t>
            </w:r>
          </w:p>
        </w:tc>
        <w:tc>
          <w:tcPr>
            <w:tcW w:w="893" w:type="dxa"/>
            <w:vAlign w:val="center"/>
          </w:tcPr>
          <w:p w:rsidR="003A714F" w:rsidRPr="00646112" w:rsidRDefault="003A714F" w:rsidP="003A714F">
            <w:pPr>
              <w:jc w:val="center"/>
              <w:rPr>
                <w:b/>
              </w:rPr>
            </w:pPr>
            <w:r w:rsidRPr="00646112">
              <w:rPr>
                <w:b/>
                <w:sz w:val="22"/>
                <w:szCs w:val="22"/>
              </w:rPr>
              <w:t>2664,6</w:t>
            </w:r>
          </w:p>
        </w:tc>
        <w:tc>
          <w:tcPr>
            <w:tcW w:w="643" w:type="dxa"/>
            <w:vAlign w:val="center"/>
          </w:tcPr>
          <w:p w:rsidR="003A714F" w:rsidRPr="005666E2" w:rsidRDefault="003A714F" w:rsidP="003A714F">
            <w:pPr>
              <w:jc w:val="center"/>
              <w:rPr>
                <w:b/>
              </w:rPr>
            </w:pPr>
            <w:r w:rsidRPr="005666E2">
              <w:rPr>
                <w:b/>
                <w:sz w:val="22"/>
                <w:szCs w:val="22"/>
              </w:rPr>
              <w:t>0,0</w:t>
            </w:r>
          </w:p>
        </w:tc>
        <w:tc>
          <w:tcPr>
            <w:tcW w:w="578" w:type="dxa"/>
            <w:vAlign w:val="center"/>
          </w:tcPr>
          <w:p w:rsidR="003A714F" w:rsidRPr="005666E2" w:rsidRDefault="003A714F" w:rsidP="003A714F">
            <w:pPr>
              <w:jc w:val="center"/>
              <w:rPr>
                <w:b/>
              </w:rPr>
            </w:pPr>
            <w:r w:rsidRPr="005666E2">
              <w:rPr>
                <w:b/>
                <w:sz w:val="22"/>
                <w:szCs w:val="22"/>
              </w:rPr>
              <w:t>0,0</w:t>
            </w:r>
          </w:p>
        </w:tc>
        <w:tc>
          <w:tcPr>
            <w:tcW w:w="609" w:type="dxa"/>
            <w:vAlign w:val="center"/>
          </w:tcPr>
          <w:p w:rsidR="003A714F" w:rsidRPr="005666E2" w:rsidRDefault="003A714F" w:rsidP="003A714F">
            <w:pPr>
              <w:jc w:val="center"/>
              <w:rPr>
                <w:b/>
              </w:rPr>
            </w:pPr>
            <w:r w:rsidRPr="005666E2">
              <w:rPr>
                <w:b/>
                <w:sz w:val="22"/>
                <w:szCs w:val="22"/>
              </w:rPr>
              <w:t>0,0</w:t>
            </w:r>
          </w:p>
        </w:tc>
        <w:tc>
          <w:tcPr>
            <w:tcW w:w="538" w:type="dxa"/>
            <w:vAlign w:val="center"/>
          </w:tcPr>
          <w:p w:rsidR="003A714F" w:rsidRPr="005666E2" w:rsidRDefault="003A714F" w:rsidP="003A714F">
            <w:pPr>
              <w:jc w:val="center"/>
              <w:rPr>
                <w:b/>
              </w:rPr>
            </w:pPr>
            <w:r w:rsidRPr="005666E2">
              <w:rPr>
                <w:b/>
                <w:sz w:val="22"/>
                <w:szCs w:val="22"/>
              </w:rPr>
              <w:t>0,0</w:t>
            </w:r>
          </w:p>
        </w:tc>
        <w:tc>
          <w:tcPr>
            <w:tcW w:w="558" w:type="dxa"/>
            <w:vAlign w:val="center"/>
          </w:tcPr>
          <w:p w:rsidR="003A714F" w:rsidRPr="005666E2" w:rsidRDefault="003A714F" w:rsidP="003A714F">
            <w:pPr>
              <w:jc w:val="center"/>
              <w:rPr>
                <w:b/>
              </w:rPr>
            </w:pPr>
            <w:r w:rsidRPr="005666E2">
              <w:rPr>
                <w:b/>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Default="003A714F" w:rsidP="003A714F">
            <w:pPr>
              <w:jc w:val="center"/>
            </w:pPr>
            <w:r>
              <w:rPr>
                <w:sz w:val="22"/>
                <w:szCs w:val="22"/>
              </w:rPr>
              <w:t>7993,8</w:t>
            </w:r>
          </w:p>
        </w:tc>
        <w:tc>
          <w:tcPr>
            <w:tcW w:w="931" w:type="dxa"/>
            <w:vAlign w:val="center"/>
          </w:tcPr>
          <w:p w:rsidR="003A714F" w:rsidRDefault="003A714F" w:rsidP="003A714F">
            <w:pPr>
              <w:jc w:val="center"/>
            </w:pPr>
            <w:r>
              <w:rPr>
                <w:sz w:val="22"/>
                <w:szCs w:val="22"/>
              </w:rPr>
              <w:t>2664,6</w:t>
            </w:r>
          </w:p>
        </w:tc>
        <w:tc>
          <w:tcPr>
            <w:tcW w:w="931" w:type="dxa"/>
            <w:vAlign w:val="center"/>
          </w:tcPr>
          <w:p w:rsidR="003A714F" w:rsidRDefault="003A714F" w:rsidP="003A714F">
            <w:pPr>
              <w:jc w:val="center"/>
            </w:pPr>
            <w:r w:rsidRPr="00E676AF">
              <w:rPr>
                <w:sz w:val="22"/>
                <w:szCs w:val="22"/>
              </w:rPr>
              <w:t>2664,6</w:t>
            </w:r>
          </w:p>
        </w:tc>
        <w:tc>
          <w:tcPr>
            <w:tcW w:w="893" w:type="dxa"/>
            <w:vAlign w:val="center"/>
          </w:tcPr>
          <w:p w:rsidR="003A714F" w:rsidRDefault="003A714F" w:rsidP="003A714F">
            <w:pPr>
              <w:jc w:val="center"/>
            </w:pPr>
            <w:r w:rsidRPr="00E676AF">
              <w:rPr>
                <w:sz w:val="22"/>
                <w:szCs w:val="22"/>
              </w:rPr>
              <w:t>2664,6</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restart"/>
            <w:vAlign w:val="center"/>
          </w:tcPr>
          <w:p w:rsidR="003A714F" w:rsidRPr="00185BC1" w:rsidRDefault="003A714F" w:rsidP="003A714F">
            <w:r>
              <w:t>2.3</w:t>
            </w:r>
          </w:p>
        </w:tc>
        <w:tc>
          <w:tcPr>
            <w:tcW w:w="2702" w:type="dxa"/>
            <w:vMerge w:val="restart"/>
            <w:vAlign w:val="center"/>
          </w:tcPr>
          <w:p w:rsidR="003A714F" w:rsidRDefault="003A714F" w:rsidP="003A714F">
            <w:r w:rsidRPr="004E6076">
              <w:t xml:space="preserve">Предоставление субсидий за счет субвенций из федерального бюджета </w:t>
            </w:r>
            <w:r>
              <w:t>на осуществление полномочий по</w:t>
            </w:r>
            <w:r w:rsidRPr="004E6076">
              <w:t xml:space="preserve"> </w:t>
            </w:r>
            <w:r>
              <w:t xml:space="preserve">обеспечению жильем отдельных категорий граждан, установленных Федеральным </w:t>
            </w:r>
            <w:proofErr w:type="gramStart"/>
            <w:r>
              <w:t>законом  от</w:t>
            </w:r>
            <w:proofErr w:type="gramEnd"/>
            <w:r>
              <w:t xml:space="preserve"> 24.11.1995 № 181-ФЗ «О социальной защите инвалидов в Российской Федерации» </w:t>
            </w:r>
            <w:r w:rsidRPr="00185BC1">
              <w:t>(</w:t>
            </w:r>
            <w:r w:rsidR="001E1A26">
              <w:t>4</w:t>
            </w:r>
            <w:r w:rsidRPr="00185BC1">
              <w:t>)</w:t>
            </w:r>
          </w:p>
          <w:p w:rsidR="003A714F" w:rsidRPr="00185BC1" w:rsidRDefault="003A714F" w:rsidP="003A714F"/>
        </w:tc>
        <w:tc>
          <w:tcPr>
            <w:tcW w:w="2946" w:type="dxa"/>
            <w:vMerge w:val="restart"/>
            <w:vAlign w:val="center"/>
          </w:tcPr>
          <w:p w:rsidR="003A714F" w:rsidRPr="005F7A68" w:rsidRDefault="003A714F" w:rsidP="005F7A68">
            <w:pPr>
              <w:jc w:val="both"/>
            </w:pPr>
            <w:r w:rsidRPr="005F7A68">
              <w:t>У</w:t>
            </w:r>
            <w:r w:rsidR="005F7A68" w:rsidRPr="005F7A68">
              <w:t>ЖКХиС</w:t>
            </w:r>
            <w:r w:rsidRPr="005F7A68">
              <w:t>, отдел жилищной политики администрации Октябрьского района</w:t>
            </w:r>
          </w:p>
        </w:tc>
        <w:tc>
          <w:tcPr>
            <w:tcW w:w="2156" w:type="dxa"/>
          </w:tcPr>
          <w:p w:rsidR="003A714F" w:rsidRDefault="003A714F" w:rsidP="003A714F">
            <w:pPr>
              <w:widowControl w:val="0"/>
              <w:autoSpaceDE w:val="0"/>
              <w:autoSpaceDN w:val="0"/>
              <w:rPr>
                <w:b/>
              </w:rPr>
            </w:pPr>
            <w:r w:rsidRPr="005666E2">
              <w:rPr>
                <w:b/>
              </w:rPr>
              <w:t>Всего</w:t>
            </w:r>
          </w:p>
          <w:p w:rsidR="003A714F" w:rsidRPr="005666E2" w:rsidRDefault="003A714F" w:rsidP="003A714F">
            <w:pPr>
              <w:widowControl w:val="0"/>
              <w:autoSpaceDE w:val="0"/>
              <w:autoSpaceDN w:val="0"/>
              <w:rPr>
                <w:b/>
              </w:rPr>
            </w:pPr>
          </w:p>
        </w:tc>
        <w:tc>
          <w:tcPr>
            <w:tcW w:w="931" w:type="dxa"/>
            <w:vAlign w:val="center"/>
          </w:tcPr>
          <w:p w:rsidR="003A714F" w:rsidRPr="00646112" w:rsidRDefault="003A714F" w:rsidP="003A714F">
            <w:pPr>
              <w:jc w:val="center"/>
              <w:rPr>
                <w:b/>
              </w:rPr>
            </w:pPr>
            <w:r w:rsidRPr="00646112">
              <w:rPr>
                <w:b/>
                <w:sz w:val="22"/>
                <w:szCs w:val="22"/>
              </w:rPr>
              <w:t>2664,6</w:t>
            </w:r>
          </w:p>
        </w:tc>
        <w:tc>
          <w:tcPr>
            <w:tcW w:w="931" w:type="dxa"/>
            <w:vAlign w:val="center"/>
          </w:tcPr>
          <w:p w:rsidR="003A714F" w:rsidRPr="00646112" w:rsidRDefault="003A714F" w:rsidP="003A714F">
            <w:pPr>
              <w:jc w:val="center"/>
              <w:rPr>
                <w:b/>
              </w:rPr>
            </w:pPr>
            <w:r w:rsidRPr="00646112">
              <w:rPr>
                <w:b/>
                <w:sz w:val="22"/>
                <w:szCs w:val="22"/>
              </w:rPr>
              <w:t>888,2</w:t>
            </w:r>
          </w:p>
        </w:tc>
        <w:tc>
          <w:tcPr>
            <w:tcW w:w="931" w:type="dxa"/>
            <w:vAlign w:val="center"/>
          </w:tcPr>
          <w:p w:rsidR="003A714F" w:rsidRPr="00646112" w:rsidRDefault="003A714F" w:rsidP="003A714F">
            <w:pPr>
              <w:jc w:val="center"/>
              <w:rPr>
                <w:b/>
              </w:rPr>
            </w:pPr>
            <w:r w:rsidRPr="00646112">
              <w:rPr>
                <w:b/>
                <w:sz w:val="22"/>
                <w:szCs w:val="22"/>
              </w:rPr>
              <w:t>888,2</w:t>
            </w:r>
          </w:p>
        </w:tc>
        <w:tc>
          <w:tcPr>
            <w:tcW w:w="893" w:type="dxa"/>
            <w:vAlign w:val="center"/>
          </w:tcPr>
          <w:p w:rsidR="003A714F" w:rsidRPr="00646112" w:rsidRDefault="003A714F" w:rsidP="003A714F">
            <w:pPr>
              <w:jc w:val="center"/>
              <w:rPr>
                <w:b/>
              </w:rPr>
            </w:pPr>
            <w:r w:rsidRPr="00646112">
              <w:rPr>
                <w:b/>
                <w:sz w:val="22"/>
                <w:szCs w:val="22"/>
              </w:rPr>
              <w:t>888,2</w:t>
            </w:r>
          </w:p>
        </w:tc>
        <w:tc>
          <w:tcPr>
            <w:tcW w:w="643" w:type="dxa"/>
            <w:vAlign w:val="center"/>
          </w:tcPr>
          <w:p w:rsidR="003A714F" w:rsidRPr="005666E2" w:rsidRDefault="003A714F" w:rsidP="003A714F">
            <w:pPr>
              <w:jc w:val="center"/>
              <w:rPr>
                <w:b/>
              </w:rPr>
            </w:pPr>
            <w:r w:rsidRPr="005666E2">
              <w:rPr>
                <w:b/>
                <w:sz w:val="22"/>
                <w:szCs w:val="22"/>
              </w:rPr>
              <w:t>0,0</w:t>
            </w:r>
          </w:p>
        </w:tc>
        <w:tc>
          <w:tcPr>
            <w:tcW w:w="578" w:type="dxa"/>
            <w:vAlign w:val="center"/>
          </w:tcPr>
          <w:p w:rsidR="003A714F" w:rsidRPr="005666E2" w:rsidRDefault="003A714F" w:rsidP="003A714F">
            <w:pPr>
              <w:jc w:val="center"/>
              <w:rPr>
                <w:b/>
              </w:rPr>
            </w:pPr>
            <w:r w:rsidRPr="005666E2">
              <w:rPr>
                <w:b/>
                <w:sz w:val="22"/>
                <w:szCs w:val="22"/>
              </w:rPr>
              <w:t>0,0</w:t>
            </w:r>
          </w:p>
        </w:tc>
        <w:tc>
          <w:tcPr>
            <w:tcW w:w="609" w:type="dxa"/>
            <w:vAlign w:val="center"/>
          </w:tcPr>
          <w:p w:rsidR="003A714F" w:rsidRPr="005666E2" w:rsidRDefault="003A714F" w:rsidP="003A714F">
            <w:pPr>
              <w:jc w:val="center"/>
              <w:rPr>
                <w:b/>
              </w:rPr>
            </w:pPr>
            <w:r w:rsidRPr="005666E2">
              <w:rPr>
                <w:b/>
                <w:sz w:val="22"/>
                <w:szCs w:val="22"/>
              </w:rPr>
              <w:t>0,0</w:t>
            </w:r>
          </w:p>
        </w:tc>
        <w:tc>
          <w:tcPr>
            <w:tcW w:w="538" w:type="dxa"/>
            <w:vAlign w:val="center"/>
          </w:tcPr>
          <w:p w:rsidR="003A714F" w:rsidRPr="005666E2" w:rsidRDefault="003A714F" w:rsidP="003A714F">
            <w:pPr>
              <w:jc w:val="center"/>
              <w:rPr>
                <w:b/>
              </w:rPr>
            </w:pPr>
            <w:r w:rsidRPr="005666E2">
              <w:rPr>
                <w:b/>
                <w:sz w:val="22"/>
                <w:szCs w:val="22"/>
              </w:rPr>
              <w:t>0,0</w:t>
            </w:r>
          </w:p>
        </w:tc>
        <w:tc>
          <w:tcPr>
            <w:tcW w:w="558" w:type="dxa"/>
            <w:vAlign w:val="center"/>
          </w:tcPr>
          <w:p w:rsidR="003A714F" w:rsidRPr="005666E2" w:rsidRDefault="003A714F" w:rsidP="003A714F">
            <w:pPr>
              <w:jc w:val="center"/>
              <w:rPr>
                <w:b/>
              </w:rPr>
            </w:pPr>
            <w:r w:rsidRPr="005666E2">
              <w:rPr>
                <w:b/>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Default="003A714F" w:rsidP="003A714F">
            <w:pPr>
              <w:jc w:val="center"/>
            </w:pPr>
            <w:r>
              <w:rPr>
                <w:sz w:val="22"/>
                <w:szCs w:val="22"/>
              </w:rPr>
              <w:t>2664,6</w:t>
            </w:r>
          </w:p>
        </w:tc>
        <w:tc>
          <w:tcPr>
            <w:tcW w:w="931" w:type="dxa"/>
            <w:vAlign w:val="center"/>
          </w:tcPr>
          <w:p w:rsidR="003A714F" w:rsidRDefault="003A714F" w:rsidP="003A714F">
            <w:pPr>
              <w:jc w:val="center"/>
            </w:pPr>
            <w:r>
              <w:rPr>
                <w:sz w:val="22"/>
                <w:szCs w:val="22"/>
              </w:rPr>
              <w:t>888,2</w:t>
            </w:r>
          </w:p>
        </w:tc>
        <w:tc>
          <w:tcPr>
            <w:tcW w:w="931" w:type="dxa"/>
            <w:vAlign w:val="center"/>
          </w:tcPr>
          <w:p w:rsidR="003A714F" w:rsidRDefault="003A714F" w:rsidP="003A714F">
            <w:pPr>
              <w:jc w:val="center"/>
            </w:pPr>
            <w:r w:rsidRPr="0030214F">
              <w:rPr>
                <w:sz w:val="22"/>
                <w:szCs w:val="22"/>
              </w:rPr>
              <w:t>888,2</w:t>
            </w:r>
          </w:p>
        </w:tc>
        <w:tc>
          <w:tcPr>
            <w:tcW w:w="893" w:type="dxa"/>
            <w:vAlign w:val="center"/>
          </w:tcPr>
          <w:p w:rsidR="003A714F" w:rsidRDefault="003A714F" w:rsidP="003A714F">
            <w:pPr>
              <w:jc w:val="center"/>
            </w:pPr>
            <w:r w:rsidRPr="0030214F">
              <w:rPr>
                <w:sz w:val="22"/>
                <w:szCs w:val="22"/>
              </w:rPr>
              <w:t>888,2</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967" w:type="dxa"/>
            <w:gridSpan w:val="13"/>
            <w:vAlign w:val="center"/>
          </w:tcPr>
          <w:p w:rsidR="003A714F" w:rsidRDefault="003A714F" w:rsidP="003A714F">
            <w:pPr>
              <w:widowControl w:val="0"/>
              <w:autoSpaceDE w:val="0"/>
              <w:autoSpaceDN w:val="0"/>
            </w:pPr>
            <w:r>
              <w:lastRenderedPageBreak/>
              <w:t>М</w:t>
            </w:r>
            <w:r w:rsidRPr="00CB111F">
              <w:t>ероприятие «Предоставление социальных выплат отдельным категориям граждан на обеспечени</w:t>
            </w:r>
            <w:r>
              <w:t>е жилыми помещениями</w:t>
            </w:r>
            <w:r w:rsidRPr="004E6076">
              <w:t>»</w:t>
            </w:r>
          </w:p>
          <w:p w:rsidR="003A714F" w:rsidRDefault="003A714F" w:rsidP="003A714F">
            <w:pPr>
              <w:widowControl w:val="0"/>
              <w:autoSpaceDE w:val="0"/>
              <w:autoSpaceDN w:val="0"/>
            </w:pPr>
          </w:p>
        </w:tc>
      </w:tr>
      <w:tr w:rsidR="003A714F" w:rsidTr="006003AF">
        <w:trPr>
          <w:jc w:val="center"/>
        </w:trPr>
        <w:tc>
          <w:tcPr>
            <w:tcW w:w="1551" w:type="dxa"/>
            <w:vMerge w:val="restart"/>
            <w:vAlign w:val="center"/>
          </w:tcPr>
          <w:p w:rsidR="003A714F" w:rsidRPr="00185BC1" w:rsidRDefault="003A714F" w:rsidP="003A714F">
            <w:r>
              <w:t>2.4.</w:t>
            </w:r>
          </w:p>
        </w:tc>
        <w:tc>
          <w:tcPr>
            <w:tcW w:w="2702" w:type="dxa"/>
            <w:vMerge w:val="restart"/>
            <w:vAlign w:val="center"/>
          </w:tcPr>
          <w:p w:rsidR="003A714F" w:rsidRPr="00185BC1" w:rsidRDefault="003A714F" w:rsidP="001E1A26">
            <w:r w:rsidRPr="002F7401">
              <w:t xml:space="preserve">Выдача свидетельств о праве на получение социальной выплаты на приобретение жилого помещения или строительство индивидуального жилого дома </w:t>
            </w:r>
            <w:r>
              <w:t>(</w:t>
            </w:r>
            <w:r w:rsidR="001E1A26">
              <w:t>5</w:t>
            </w:r>
            <w:r>
              <w:t>)</w:t>
            </w:r>
          </w:p>
        </w:tc>
        <w:tc>
          <w:tcPr>
            <w:tcW w:w="2946" w:type="dxa"/>
            <w:vMerge w:val="restart"/>
            <w:vAlign w:val="center"/>
          </w:tcPr>
          <w:p w:rsidR="003A714F" w:rsidRPr="005F7A68" w:rsidRDefault="003A714F" w:rsidP="005F7A68">
            <w:pPr>
              <w:jc w:val="both"/>
            </w:pPr>
            <w:r w:rsidRPr="005F7A68">
              <w:t>Отдел жилищной политики администрации Октябрьского района</w:t>
            </w:r>
          </w:p>
        </w:tc>
        <w:tc>
          <w:tcPr>
            <w:tcW w:w="2156" w:type="dxa"/>
          </w:tcPr>
          <w:p w:rsidR="003A714F" w:rsidRPr="00E2145E" w:rsidRDefault="003A714F" w:rsidP="003A714F">
            <w:pPr>
              <w:widowControl w:val="0"/>
              <w:autoSpaceDE w:val="0"/>
              <w:autoSpaceDN w:val="0"/>
              <w:rPr>
                <w:b/>
              </w:rPr>
            </w:pPr>
            <w:proofErr w:type="gramStart"/>
            <w:r w:rsidRPr="00E2145E">
              <w:rPr>
                <w:b/>
              </w:rPr>
              <w:t>всего</w:t>
            </w:r>
            <w:proofErr w:type="gramEnd"/>
          </w:p>
        </w:tc>
        <w:tc>
          <w:tcPr>
            <w:tcW w:w="931" w:type="dxa"/>
          </w:tcPr>
          <w:p w:rsidR="003A714F" w:rsidRDefault="003A714F" w:rsidP="003A714F">
            <w:pPr>
              <w:jc w:val="center"/>
            </w:pPr>
            <w:r w:rsidRPr="00B35BA4">
              <w:rPr>
                <w:b/>
                <w:sz w:val="22"/>
                <w:szCs w:val="22"/>
              </w:rPr>
              <w:t>0,0</w:t>
            </w:r>
          </w:p>
        </w:tc>
        <w:tc>
          <w:tcPr>
            <w:tcW w:w="931" w:type="dxa"/>
          </w:tcPr>
          <w:p w:rsidR="003A714F" w:rsidRDefault="003A714F" w:rsidP="003A714F">
            <w:pPr>
              <w:jc w:val="center"/>
            </w:pPr>
            <w:r w:rsidRPr="00B35BA4">
              <w:rPr>
                <w:b/>
                <w:sz w:val="22"/>
                <w:szCs w:val="22"/>
              </w:rPr>
              <w:t>0,0</w:t>
            </w:r>
          </w:p>
        </w:tc>
        <w:tc>
          <w:tcPr>
            <w:tcW w:w="931" w:type="dxa"/>
          </w:tcPr>
          <w:p w:rsidR="003A714F" w:rsidRDefault="003A714F" w:rsidP="003A714F">
            <w:pPr>
              <w:jc w:val="center"/>
            </w:pPr>
            <w:r w:rsidRPr="00B35BA4">
              <w:rPr>
                <w:b/>
                <w:sz w:val="22"/>
                <w:szCs w:val="22"/>
              </w:rPr>
              <w:t>0,0</w:t>
            </w:r>
          </w:p>
        </w:tc>
        <w:tc>
          <w:tcPr>
            <w:tcW w:w="893" w:type="dxa"/>
          </w:tcPr>
          <w:p w:rsidR="003A714F" w:rsidRDefault="003A714F" w:rsidP="003A714F">
            <w:pPr>
              <w:jc w:val="center"/>
            </w:pPr>
            <w:r w:rsidRPr="00B35BA4">
              <w:rPr>
                <w:b/>
                <w:sz w:val="22"/>
                <w:szCs w:val="22"/>
              </w:rPr>
              <w:t>0,0</w:t>
            </w:r>
          </w:p>
        </w:tc>
        <w:tc>
          <w:tcPr>
            <w:tcW w:w="643" w:type="dxa"/>
            <w:vAlign w:val="center"/>
          </w:tcPr>
          <w:p w:rsidR="003A714F" w:rsidRPr="00E2145E" w:rsidRDefault="003A714F" w:rsidP="003A714F">
            <w:pPr>
              <w:jc w:val="center"/>
              <w:rPr>
                <w:b/>
              </w:rPr>
            </w:pPr>
            <w:r w:rsidRPr="00E2145E">
              <w:rPr>
                <w:b/>
                <w:sz w:val="22"/>
                <w:szCs w:val="22"/>
              </w:rPr>
              <w:t>0,0</w:t>
            </w:r>
          </w:p>
        </w:tc>
        <w:tc>
          <w:tcPr>
            <w:tcW w:w="578" w:type="dxa"/>
            <w:vAlign w:val="center"/>
          </w:tcPr>
          <w:p w:rsidR="003A714F" w:rsidRPr="00E2145E" w:rsidRDefault="003A714F" w:rsidP="003A714F">
            <w:pPr>
              <w:jc w:val="center"/>
              <w:rPr>
                <w:b/>
              </w:rPr>
            </w:pPr>
            <w:r w:rsidRPr="00E2145E">
              <w:rPr>
                <w:b/>
                <w:sz w:val="22"/>
                <w:szCs w:val="22"/>
              </w:rPr>
              <w:t>0,0</w:t>
            </w:r>
          </w:p>
        </w:tc>
        <w:tc>
          <w:tcPr>
            <w:tcW w:w="609" w:type="dxa"/>
            <w:vAlign w:val="center"/>
          </w:tcPr>
          <w:p w:rsidR="003A714F" w:rsidRPr="00E2145E" w:rsidRDefault="003A714F" w:rsidP="003A714F">
            <w:pPr>
              <w:jc w:val="center"/>
              <w:rPr>
                <w:b/>
              </w:rPr>
            </w:pPr>
            <w:r w:rsidRPr="00E2145E">
              <w:rPr>
                <w:b/>
                <w:sz w:val="22"/>
                <w:szCs w:val="22"/>
              </w:rPr>
              <w:t>0,0</w:t>
            </w:r>
          </w:p>
        </w:tc>
        <w:tc>
          <w:tcPr>
            <w:tcW w:w="538" w:type="dxa"/>
            <w:vAlign w:val="center"/>
          </w:tcPr>
          <w:p w:rsidR="003A714F" w:rsidRPr="00E2145E" w:rsidRDefault="003A714F" w:rsidP="003A714F">
            <w:pPr>
              <w:jc w:val="center"/>
              <w:rPr>
                <w:b/>
              </w:rPr>
            </w:pPr>
            <w:r w:rsidRPr="00E2145E">
              <w:rPr>
                <w:b/>
                <w:sz w:val="22"/>
                <w:szCs w:val="22"/>
              </w:rPr>
              <w:t>0,0</w:t>
            </w:r>
          </w:p>
        </w:tc>
        <w:tc>
          <w:tcPr>
            <w:tcW w:w="558" w:type="dxa"/>
            <w:vAlign w:val="center"/>
          </w:tcPr>
          <w:p w:rsidR="003A714F" w:rsidRPr="00E2145E" w:rsidRDefault="003A714F" w:rsidP="003A714F">
            <w:pPr>
              <w:jc w:val="center"/>
              <w:rPr>
                <w:b/>
              </w:rPr>
            </w:pPr>
            <w:r w:rsidRPr="00E2145E">
              <w:rPr>
                <w:b/>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Default="003A714F" w:rsidP="003A714F">
            <w:pPr>
              <w:jc w:val="center"/>
            </w:pPr>
            <w:r w:rsidRPr="00EE7C88">
              <w:rPr>
                <w:sz w:val="22"/>
                <w:szCs w:val="22"/>
              </w:rPr>
              <w:t>0,0</w:t>
            </w:r>
          </w:p>
        </w:tc>
        <w:tc>
          <w:tcPr>
            <w:tcW w:w="931" w:type="dxa"/>
            <w:vAlign w:val="center"/>
          </w:tcPr>
          <w:p w:rsidR="003A714F" w:rsidRDefault="003A714F" w:rsidP="003A714F">
            <w:pPr>
              <w:jc w:val="center"/>
            </w:pPr>
            <w:r w:rsidRPr="00EE7C88">
              <w:rPr>
                <w:sz w:val="22"/>
                <w:szCs w:val="22"/>
              </w:rPr>
              <w:t>0,0</w:t>
            </w:r>
          </w:p>
        </w:tc>
        <w:tc>
          <w:tcPr>
            <w:tcW w:w="931" w:type="dxa"/>
            <w:vAlign w:val="center"/>
          </w:tcPr>
          <w:p w:rsidR="003A714F" w:rsidRDefault="003A714F" w:rsidP="003A714F">
            <w:pPr>
              <w:jc w:val="center"/>
            </w:pPr>
            <w:r w:rsidRPr="00EE7C88">
              <w:rPr>
                <w:sz w:val="22"/>
                <w:szCs w:val="22"/>
              </w:rPr>
              <w:t>0,0</w:t>
            </w:r>
          </w:p>
        </w:tc>
        <w:tc>
          <w:tcPr>
            <w:tcW w:w="893" w:type="dxa"/>
            <w:vAlign w:val="center"/>
          </w:tcPr>
          <w:p w:rsidR="003A714F" w:rsidRDefault="003A714F" w:rsidP="003A714F">
            <w:pPr>
              <w:jc w:val="center"/>
            </w:pPr>
            <w:r w:rsidRPr="00EE7C88">
              <w:rPr>
                <w:sz w:val="22"/>
                <w:szCs w:val="22"/>
              </w:rPr>
              <w:t>0,0</w:t>
            </w:r>
          </w:p>
        </w:tc>
        <w:tc>
          <w:tcPr>
            <w:tcW w:w="643" w:type="dxa"/>
            <w:vAlign w:val="center"/>
          </w:tcPr>
          <w:p w:rsidR="003A714F" w:rsidRDefault="003A714F" w:rsidP="003A714F">
            <w:pPr>
              <w:jc w:val="center"/>
            </w:pPr>
            <w:r w:rsidRPr="00EE7C88">
              <w:rPr>
                <w:sz w:val="22"/>
                <w:szCs w:val="22"/>
              </w:rPr>
              <w:t>0,0</w:t>
            </w:r>
          </w:p>
        </w:tc>
        <w:tc>
          <w:tcPr>
            <w:tcW w:w="578" w:type="dxa"/>
            <w:vAlign w:val="center"/>
          </w:tcPr>
          <w:p w:rsidR="003A714F" w:rsidRDefault="003A714F" w:rsidP="003A714F">
            <w:pPr>
              <w:jc w:val="center"/>
            </w:pPr>
            <w:r w:rsidRPr="00EE7C88">
              <w:rPr>
                <w:sz w:val="22"/>
                <w:szCs w:val="22"/>
              </w:rPr>
              <w:t>0,0</w:t>
            </w:r>
          </w:p>
        </w:tc>
        <w:tc>
          <w:tcPr>
            <w:tcW w:w="609" w:type="dxa"/>
            <w:vAlign w:val="center"/>
          </w:tcPr>
          <w:p w:rsidR="003A714F" w:rsidRDefault="003A714F" w:rsidP="003A714F">
            <w:pPr>
              <w:jc w:val="center"/>
            </w:pPr>
            <w:r w:rsidRPr="00EE7C88">
              <w:rPr>
                <w:sz w:val="22"/>
                <w:szCs w:val="22"/>
              </w:rPr>
              <w:t>0,0</w:t>
            </w:r>
          </w:p>
        </w:tc>
        <w:tc>
          <w:tcPr>
            <w:tcW w:w="538" w:type="dxa"/>
            <w:vAlign w:val="center"/>
          </w:tcPr>
          <w:p w:rsidR="003A714F" w:rsidRDefault="003A714F" w:rsidP="003A714F">
            <w:pPr>
              <w:jc w:val="center"/>
            </w:pPr>
            <w:r w:rsidRPr="00EE7C88">
              <w:rPr>
                <w:sz w:val="22"/>
                <w:szCs w:val="22"/>
              </w:rPr>
              <w:t>0,0</w:t>
            </w:r>
          </w:p>
        </w:tc>
        <w:tc>
          <w:tcPr>
            <w:tcW w:w="558" w:type="dxa"/>
            <w:vAlign w:val="center"/>
          </w:tcPr>
          <w:p w:rsidR="003A714F" w:rsidRDefault="003A714F" w:rsidP="003A714F">
            <w:pPr>
              <w:jc w:val="center"/>
            </w:pPr>
            <w:r w:rsidRPr="00EE7C8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E2145E" w:rsidRDefault="003A714F" w:rsidP="003A714F">
            <w:pPr>
              <w:widowControl w:val="0"/>
              <w:autoSpaceDE w:val="0"/>
              <w:autoSpaceDN w:val="0"/>
              <w:jc w:val="center"/>
            </w:pPr>
            <w:r>
              <w:rPr>
                <w:sz w:val="22"/>
                <w:szCs w:val="22"/>
              </w:rPr>
              <w:t>0,0</w:t>
            </w:r>
          </w:p>
        </w:tc>
        <w:tc>
          <w:tcPr>
            <w:tcW w:w="931" w:type="dxa"/>
            <w:vAlign w:val="center"/>
          </w:tcPr>
          <w:p w:rsidR="003A714F" w:rsidRPr="00E2145E" w:rsidRDefault="003A714F" w:rsidP="003A714F">
            <w:pPr>
              <w:widowControl w:val="0"/>
              <w:autoSpaceDE w:val="0"/>
              <w:autoSpaceDN w:val="0"/>
              <w:jc w:val="center"/>
            </w:pPr>
            <w:r>
              <w:rPr>
                <w:sz w:val="22"/>
                <w:szCs w:val="22"/>
              </w:rPr>
              <w:t>0,0</w:t>
            </w:r>
          </w:p>
        </w:tc>
        <w:tc>
          <w:tcPr>
            <w:tcW w:w="931" w:type="dxa"/>
            <w:vAlign w:val="center"/>
          </w:tcPr>
          <w:p w:rsidR="003A714F" w:rsidRPr="00E2145E" w:rsidRDefault="003A714F" w:rsidP="003A714F">
            <w:pPr>
              <w:widowControl w:val="0"/>
              <w:autoSpaceDE w:val="0"/>
              <w:autoSpaceDN w:val="0"/>
              <w:jc w:val="center"/>
            </w:pPr>
            <w:r>
              <w:rPr>
                <w:sz w:val="22"/>
                <w:szCs w:val="22"/>
              </w:rPr>
              <w:t>0,0</w:t>
            </w:r>
          </w:p>
        </w:tc>
        <w:tc>
          <w:tcPr>
            <w:tcW w:w="893" w:type="dxa"/>
            <w:vAlign w:val="center"/>
          </w:tcPr>
          <w:p w:rsidR="003A714F" w:rsidRPr="00E2145E" w:rsidRDefault="003A714F" w:rsidP="003A714F">
            <w:pPr>
              <w:widowControl w:val="0"/>
              <w:autoSpaceDE w:val="0"/>
              <w:autoSpaceDN w:val="0"/>
              <w:jc w:val="center"/>
            </w:pPr>
            <w:r>
              <w:rPr>
                <w:sz w:val="22"/>
                <w:szCs w:val="22"/>
              </w:rPr>
              <w:t>0,0</w:t>
            </w:r>
          </w:p>
        </w:tc>
        <w:tc>
          <w:tcPr>
            <w:tcW w:w="643" w:type="dxa"/>
            <w:vAlign w:val="center"/>
          </w:tcPr>
          <w:p w:rsidR="003A714F" w:rsidRPr="00E2145E" w:rsidRDefault="003A714F" w:rsidP="003A714F">
            <w:pPr>
              <w:jc w:val="center"/>
            </w:pPr>
            <w:r w:rsidRPr="00E2145E">
              <w:rPr>
                <w:sz w:val="22"/>
                <w:szCs w:val="22"/>
              </w:rPr>
              <w:t>0,0</w:t>
            </w:r>
          </w:p>
        </w:tc>
        <w:tc>
          <w:tcPr>
            <w:tcW w:w="578" w:type="dxa"/>
            <w:vAlign w:val="center"/>
          </w:tcPr>
          <w:p w:rsidR="003A714F" w:rsidRPr="00E2145E" w:rsidRDefault="003A714F" w:rsidP="003A714F">
            <w:pPr>
              <w:jc w:val="center"/>
            </w:pPr>
            <w:r w:rsidRPr="00E2145E">
              <w:rPr>
                <w:sz w:val="22"/>
                <w:szCs w:val="22"/>
              </w:rPr>
              <w:t>0,0</w:t>
            </w:r>
          </w:p>
        </w:tc>
        <w:tc>
          <w:tcPr>
            <w:tcW w:w="609" w:type="dxa"/>
            <w:vAlign w:val="center"/>
          </w:tcPr>
          <w:p w:rsidR="003A714F" w:rsidRPr="00E2145E" w:rsidRDefault="003A714F" w:rsidP="003A714F">
            <w:pPr>
              <w:jc w:val="center"/>
            </w:pPr>
            <w:r w:rsidRPr="00E2145E">
              <w:rPr>
                <w:sz w:val="22"/>
                <w:szCs w:val="22"/>
              </w:rPr>
              <w:t>0,0</w:t>
            </w:r>
          </w:p>
        </w:tc>
        <w:tc>
          <w:tcPr>
            <w:tcW w:w="538" w:type="dxa"/>
            <w:vAlign w:val="center"/>
          </w:tcPr>
          <w:p w:rsidR="003A714F" w:rsidRPr="00E2145E" w:rsidRDefault="003A714F" w:rsidP="003A714F">
            <w:pPr>
              <w:jc w:val="center"/>
            </w:pPr>
            <w:r w:rsidRPr="00E2145E">
              <w:rPr>
                <w:sz w:val="22"/>
                <w:szCs w:val="22"/>
              </w:rPr>
              <w:t>0,0</w:t>
            </w:r>
          </w:p>
        </w:tc>
        <w:tc>
          <w:tcPr>
            <w:tcW w:w="558" w:type="dxa"/>
            <w:vAlign w:val="center"/>
          </w:tcPr>
          <w:p w:rsidR="003A714F" w:rsidRPr="00E2145E" w:rsidRDefault="003A714F" w:rsidP="003A714F">
            <w:pPr>
              <w:jc w:val="center"/>
            </w:pPr>
            <w:r w:rsidRPr="00E2145E">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967" w:type="dxa"/>
            <w:gridSpan w:val="13"/>
            <w:vAlign w:val="center"/>
          </w:tcPr>
          <w:p w:rsidR="003A714F" w:rsidRPr="00A405B8" w:rsidRDefault="003A714F" w:rsidP="007F5146">
            <w:pPr>
              <w:jc w:val="both"/>
              <w:rPr>
                <w:sz w:val="22"/>
                <w:szCs w:val="22"/>
              </w:rPr>
            </w:pPr>
            <w:r w:rsidRPr="00603CF9">
              <w:t>Мероприятие «Осуществление отдельных государственных полномочий, указанных в пунктах 3.1, 3.2 статьи 2 Закона Х</w:t>
            </w:r>
            <w:r w:rsidR="007F5146">
              <w:t>анты-</w:t>
            </w:r>
            <w:r w:rsidRPr="00603CF9">
              <w:t>М</w:t>
            </w:r>
            <w:r w:rsidR="007F5146">
              <w:t xml:space="preserve">ансийского автономного округа – </w:t>
            </w:r>
            <w:r w:rsidRPr="00603CF9">
              <w:t>Югры от 31.03.2009 № 36-оз в рамках подпрограммы «Обеспечение мерами государственной поддержки по улучшению жилищных условий отдельных категорий граждан»</w:t>
            </w:r>
          </w:p>
        </w:tc>
      </w:tr>
      <w:tr w:rsidR="003A714F" w:rsidTr="006003AF">
        <w:trPr>
          <w:jc w:val="center"/>
        </w:trPr>
        <w:tc>
          <w:tcPr>
            <w:tcW w:w="1551" w:type="dxa"/>
            <w:vMerge w:val="restart"/>
            <w:vAlign w:val="center"/>
          </w:tcPr>
          <w:p w:rsidR="003A714F" w:rsidRPr="00185BC1" w:rsidRDefault="003A714F" w:rsidP="003A714F">
            <w:r>
              <w:t>2.5.</w:t>
            </w:r>
          </w:p>
        </w:tc>
        <w:tc>
          <w:tcPr>
            <w:tcW w:w="2702" w:type="dxa"/>
            <w:vMerge w:val="restart"/>
            <w:vAlign w:val="center"/>
          </w:tcPr>
          <w:p w:rsidR="003A714F" w:rsidRDefault="003A714F" w:rsidP="005F7A68">
            <w:pPr>
              <w:jc w:val="both"/>
            </w:pPr>
            <w:r w:rsidRPr="00E6511B">
              <w:t>Расходы на реализацию полномочий, указанных в пунктах 3.1, 3.2 статьи 2 Закона Х</w:t>
            </w:r>
            <w:r w:rsidR="005F7A68">
              <w:t xml:space="preserve">анты-Мансийского автономного округа – Югры </w:t>
            </w:r>
            <w:r w:rsidRPr="00E6511B">
              <w:t>от 31</w:t>
            </w:r>
            <w:r w:rsidR="005F7A68">
              <w:t xml:space="preserve">.03.2009     </w:t>
            </w:r>
            <w:r w:rsidRPr="00E6511B">
              <w:t xml:space="preserve">№ 36-оз «О наделении органов местного самоуправления муниципальных образований </w:t>
            </w:r>
            <w:r w:rsidR="005F7A68" w:rsidRPr="00E6511B">
              <w:t>Х</w:t>
            </w:r>
            <w:r w:rsidR="005F7A68">
              <w:t>анты-Мансийского автономного округа – Югры</w:t>
            </w:r>
            <w:r w:rsidRPr="00E6511B">
              <w:t xml:space="preserve">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F96D73" w:rsidRPr="00E6511B" w:rsidRDefault="00F96D73" w:rsidP="005F7A68">
            <w:pPr>
              <w:jc w:val="both"/>
            </w:pPr>
          </w:p>
        </w:tc>
        <w:tc>
          <w:tcPr>
            <w:tcW w:w="2946" w:type="dxa"/>
            <w:vMerge w:val="restart"/>
            <w:vAlign w:val="center"/>
          </w:tcPr>
          <w:p w:rsidR="003A714F" w:rsidRDefault="003A714F" w:rsidP="005F7A68">
            <w:pPr>
              <w:jc w:val="both"/>
            </w:pPr>
            <w:r w:rsidRPr="005F7A68">
              <w:t>Администрация Октябрьского района, отдел жилищной политики администрации Октябрьского района</w:t>
            </w:r>
          </w:p>
          <w:p w:rsidR="00F96D73" w:rsidRDefault="00F96D73" w:rsidP="005F7A68">
            <w:pPr>
              <w:jc w:val="both"/>
            </w:pPr>
          </w:p>
          <w:p w:rsidR="00F96D73" w:rsidRPr="005F7A68" w:rsidRDefault="00F96D73" w:rsidP="005F7A68">
            <w:pPr>
              <w:jc w:val="both"/>
            </w:pPr>
          </w:p>
        </w:tc>
        <w:tc>
          <w:tcPr>
            <w:tcW w:w="2156" w:type="dxa"/>
          </w:tcPr>
          <w:p w:rsidR="003A714F" w:rsidRPr="00E2145E" w:rsidRDefault="003A714F" w:rsidP="003A714F">
            <w:pPr>
              <w:widowControl w:val="0"/>
              <w:autoSpaceDE w:val="0"/>
              <w:autoSpaceDN w:val="0"/>
              <w:rPr>
                <w:b/>
              </w:rPr>
            </w:pPr>
            <w:proofErr w:type="gramStart"/>
            <w:r w:rsidRPr="00E2145E">
              <w:rPr>
                <w:b/>
              </w:rPr>
              <w:t>всего</w:t>
            </w:r>
            <w:proofErr w:type="gramEnd"/>
          </w:p>
        </w:tc>
        <w:tc>
          <w:tcPr>
            <w:tcW w:w="931" w:type="dxa"/>
            <w:vAlign w:val="center"/>
          </w:tcPr>
          <w:p w:rsidR="003A714F" w:rsidRPr="00E2145E" w:rsidRDefault="003A714F" w:rsidP="003A714F">
            <w:pPr>
              <w:widowControl w:val="0"/>
              <w:autoSpaceDE w:val="0"/>
              <w:autoSpaceDN w:val="0"/>
              <w:jc w:val="center"/>
              <w:rPr>
                <w:b/>
              </w:rPr>
            </w:pPr>
            <w:r w:rsidRPr="00E2145E">
              <w:rPr>
                <w:b/>
                <w:sz w:val="22"/>
                <w:szCs w:val="22"/>
              </w:rPr>
              <w:t>132,0</w:t>
            </w:r>
          </w:p>
        </w:tc>
        <w:tc>
          <w:tcPr>
            <w:tcW w:w="931" w:type="dxa"/>
            <w:vAlign w:val="center"/>
          </w:tcPr>
          <w:p w:rsidR="003A714F" w:rsidRPr="00E2145E" w:rsidRDefault="003A714F" w:rsidP="003A714F">
            <w:pPr>
              <w:widowControl w:val="0"/>
              <w:autoSpaceDE w:val="0"/>
              <w:autoSpaceDN w:val="0"/>
              <w:jc w:val="center"/>
              <w:rPr>
                <w:b/>
              </w:rPr>
            </w:pPr>
            <w:r w:rsidRPr="00E2145E">
              <w:rPr>
                <w:b/>
                <w:sz w:val="22"/>
                <w:szCs w:val="22"/>
              </w:rPr>
              <w:t>44,0</w:t>
            </w:r>
          </w:p>
        </w:tc>
        <w:tc>
          <w:tcPr>
            <w:tcW w:w="931" w:type="dxa"/>
            <w:vAlign w:val="center"/>
          </w:tcPr>
          <w:p w:rsidR="003A714F" w:rsidRPr="00E2145E" w:rsidRDefault="003A714F" w:rsidP="003A714F">
            <w:pPr>
              <w:widowControl w:val="0"/>
              <w:autoSpaceDE w:val="0"/>
              <w:autoSpaceDN w:val="0"/>
              <w:jc w:val="center"/>
              <w:rPr>
                <w:b/>
              </w:rPr>
            </w:pPr>
            <w:r w:rsidRPr="00E2145E">
              <w:rPr>
                <w:b/>
                <w:sz w:val="22"/>
                <w:szCs w:val="22"/>
              </w:rPr>
              <w:t>44,0</w:t>
            </w:r>
          </w:p>
        </w:tc>
        <w:tc>
          <w:tcPr>
            <w:tcW w:w="893" w:type="dxa"/>
            <w:vAlign w:val="center"/>
          </w:tcPr>
          <w:p w:rsidR="003A714F" w:rsidRPr="00E2145E" w:rsidRDefault="003A714F" w:rsidP="003A714F">
            <w:pPr>
              <w:widowControl w:val="0"/>
              <w:autoSpaceDE w:val="0"/>
              <w:autoSpaceDN w:val="0"/>
              <w:jc w:val="center"/>
              <w:rPr>
                <w:b/>
              </w:rPr>
            </w:pPr>
            <w:r w:rsidRPr="00E2145E">
              <w:rPr>
                <w:b/>
                <w:sz w:val="22"/>
                <w:szCs w:val="22"/>
              </w:rPr>
              <w:t>44,0</w:t>
            </w:r>
          </w:p>
        </w:tc>
        <w:tc>
          <w:tcPr>
            <w:tcW w:w="643" w:type="dxa"/>
            <w:vAlign w:val="center"/>
          </w:tcPr>
          <w:p w:rsidR="003A714F" w:rsidRPr="00E2145E" w:rsidRDefault="003A714F" w:rsidP="003A714F">
            <w:pPr>
              <w:jc w:val="center"/>
              <w:rPr>
                <w:b/>
              </w:rPr>
            </w:pPr>
            <w:r w:rsidRPr="00E2145E">
              <w:rPr>
                <w:b/>
                <w:sz w:val="22"/>
                <w:szCs w:val="22"/>
              </w:rPr>
              <w:t>0,0</w:t>
            </w:r>
          </w:p>
        </w:tc>
        <w:tc>
          <w:tcPr>
            <w:tcW w:w="578" w:type="dxa"/>
            <w:vAlign w:val="center"/>
          </w:tcPr>
          <w:p w:rsidR="003A714F" w:rsidRPr="00E2145E" w:rsidRDefault="003A714F" w:rsidP="003A714F">
            <w:pPr>
              <w:jc w:val="center"/>
              <w:rPr>
                <w:b/>
              </w:rPr>
            </w:pPr>
            <w:r w:rsidRPr="00E2145E">
              <w:rPr>
                <w:b/>
                <w:sz w:val="22"/>
                <w:szCs w:val="22"/>
              </w:rPr>
              <w:t>0,0</w:t>
            </w:r>
          </w:p>
        </w:tc>
        <w:tc>
          <w:tcPr>
            <w:tcW w:w="609" w:type="dxa"/>
            <w:vAlign w:val="center"/>
          </w:tcPr>
          <w:p w:rsidR="003A714F" w:rsidRPr="00E2145E" w:rsidRDefault="003A714F" w:rsidP="003A714F">
            <w:pPr>
              <w:jc w:val="center"/>
              <w:rPr>
                <w:b/>
              </w:rPr>
            </w:pPr>
            <w:r w:rsidRPr="00E2145E">
              <w:rPr>
                <w:b/>
                <w:sz w:val="22"/>
                <w:szCs w:val="22"/>
              </w:rPr>
              <w:t>0,0</w:t>
            </w:r>
          </w:p>
        </w:tc>
        <w:tc>
          <w:tcPr>
            <w:tcW w:w="538" w:type="dxa"/>
            <w:vAlign w:val="center"/>
          </w:tcPr>
          <w:p w:rsidR="003A714F" w:rsidRPr="00E2145E" w:rsidRDefault="003A714F" w:rsidP="003A714F">
            <w:pPr>
              <w:jc w:val="center"/>
              <w:rPr>
                <w:b/>
              </w:rPr>
            </w:pPr>
            <w:r w:rsidRPr="00E2145E">
              <w:rPr>
                <w:b/>
                <w:sz w:val="22"/>
                <w:szCs w:val="22"/>
              </w:rPr>
              <w:t>0,0</w:t>
            </w:r>
          </w:p>
        </w:tc>
        <w:tc>
          <w:tcPr>
            <w:tcW w:w="558" w:type="dxa"/>
            <w:vAlign w:val="center"/>
          </w:tcPr>
          <w:p w:rsidR="003A714F" w:rsidRPr="00E2145E" w:rsidRDefault="003A714F" w:rsidP="003A714F">
            <w:pPr>
              <w:jc w:val="center"/>
              <w:rPr>
                <w:b/>
              </w:rPr>
            </w:pPr>
            <w:r w:rsidRPr="00E2145E">
              <w:rPr>
                <w:b/>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Default="003A714F" w:rsidP="003A714F">
            <w:pPr>
              <w:jc w:val="center"/>
            </w:pPr>
            <w:r w:rsidRPr="00EE7C88">
              <w:rPr>
                <w:sz w:val="22"/>
                <w:szCs w:val="22"/>
              </w:rPr>
              <w:t>0,0</w:t>
            </w:r>
          </w:p>
        </w:tc>
        <w:tc>
          <w:tcPr>
            <w:tcW w:w="931" w:type="dxa"/>
            <w:vAlign w:val="center"/>
          </w:tcPr>
          <w:p w:rsidR="003A714F" w:rsidRDefault="003A714F" w:rsidP="003A714F">
            <w:pPr>
              <w:jc w:val="center"/>
            </w:pPr>
            <w:r w:rsidRPr="00EE7C88">
              <w:rPr>
                <w:sz w:val="22"/>
                <w:szCs w:val="22"/>
              </w:rPr>
              <w:t>0,0</w:t>
            </w:r>
          </w:p>
        </w:tc>
        <w:tc>
          <w:tcPr>
            <w:tcW w:w="931" w:type="dxa"/>
            <w:vAlign w:val="center"/>
          </w:tcPr>
          <w:p w:rsidR="003A714F" w:rsidRDefault="003A714F" w:rsidP="003A714F">
            <w:pPr>
              <w:jc w:val="center"/>
            </w:pPr>
            <w:r w:rsidRPr="00EE7C88">
              <w:rPr>
                <w:sz w:val="22"/>
                <w:szCs w:val="22"/>
              </w:rPr>
              <w:t>0,0</w:t>
            </w:r>
          </w:p>
        </w:tc>
        <w:tc>
          <w:tcPr>
            <w:tcW w:w="893" w:type="dxa"/>
            <w:vAlign w:val="center"/>
          </w:tcPr>
          <w:p w:rsidR="003A714F" w:rsidRDefault="003A714F" w:rsidP="003A714F">
            <w:pPr>
              <w:jc w:val="center"/>
            </w:pPr>
            <w:r w:rsidRPr="00EE7C88">
              <w:rPr>
                <w:sz w:val="22"/>
                <w:szCs w:val="22"/>
              </w:rPr>
              <w:t>0,0</w:t>
            </w:r>
          </w:p>
        </w:tc>
        <w:tc>
          <w:tcPr>
            <w:tcW w:w="643" w:type="dxa"/>
            <w:vAlign w:val="center"/>
          </w:tcPr>
          <w:p w:rsidR="003A714F" w:rsidRDefault="003A714F" w:rsidP="003A714F">
            <w:pPr>
              <w:jc w:val="center"/>
            </w:pPr>
            <w:r w:rsidRPr="00EE7C88">
              <w:rPr>
                <w:sz w:val="22"/>
                <w:szCs w:val="22"/>
              </w:rPr>
              <w:t>0,0</w:t>
            </w:r>
          </w:p>
        </w:tc>
        <w:tc>
          <w:tcPr>
            <w:tcW w:w="578" w:type="dxa"/>
            <w:vAlign w:val="center"/>
          </w:tcPr>
          <w:p w:rsidR="003A714F" w:rsidRDefault="003A714F" w:rsidP="003A714F">
            <w:pPr>
              <w:jc w:val="center"/>
            </w:pPr>
            <w:r w:rsidRPr="00EE7C88">
              <w:rPr>
                <w:sz w:val="22"/>
                <w:szCs w:val="22"/>
              </w:rPr>
              <w:t>0,0</w:t>
            </w:r>
          </w:p>
        </w:tc>
        <w:tc>
          <w:tcPr>
            <w:tcW w:w="609" w:type="dxa"/>
            <w:vAlign w:val="center"/>
          </w:tcPr>
          <w:p w:rsidR="003A714F" w:rsidRDefault="003A714F" w:rsidP="003A714F">
            <w:pPr>
              <w:jc w:val="center"/>
            </w:pPr>
            <w:r w:rsidRPr="00EE7C88">
              <w:rPr>
                <w:sz w:val="22"/>
                <w:szCs w:val="22"/>
              </w:rPr>
              <w:t>0,0</w:t>
            </w:r>
          </w:p>
        </w:tc>
        <w:tc>
          <w:tcPr>
            <w:tcW w:w="538" w:type="dxa"/>
            <w:vAlign w:val="center"/>
          </w:tcPr>
          <w:p w:rsidR="003A714F" w:rsidRDefault="003A714F" w:rsidP="003A714F">
            <w:pPr>
              <w:jc w:val="center"/>
            </w:pPr>
            <w:r w:rsidRPr="00EE7C88">
              <w:rPr>
                <w:sz w:val="22"/>
                <w:szCs w:val="22"/>
              </w:rPr>
              <w:t>0,0</w:t>
            </w:r>
          </w:p>
        </w:tc>
        <w:tc>
          <w:tcPr>
            <w:tcW w:w="558" w:type="dxa"/>
            <w:vAlign w:val="center"/>
          </w:tcPr>
          <w:p w:rsidR="003A714F" w:rsidRDefault="003A714F" w:rsidP="003A714F">
            <w:pPr>
              <w:jc w:val="center"/>
            </w:pPr>
            <w:r w:rsidRPr="00EE7C8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E2145E" w:rsidRDefault="003A714F" w:rsidP="003A714F">
            <w:pPr>
              <w:widowControl w:val="0"/>
              <w:autoSpaceDE w:val="0"/>
              <w:autoSpaceDN w:val="0"/>
              <w:jc w:val="center"/>
            </w:pPr>
            <w:r w:rsidRPr="00E2145E">
              <w:rPr>
                <w:sz w:val="22"/>
                <w:szCs w:val="22"/>
              </w:rPr>
              <w:t>132,0</w:t>
            </w:r>
          </w:p>
        </w:tc>
        <w:tc>
          <w:tcPr>
            <w:tcW w:w="931" w:type="dxa"/>
            <w:vAlign w:val="center"/>
          </w:tcPr>
          <w:p w:rsidR="003A714F" w:rsidRPr="00E2145E" w:rsidRDefault="003A714F" w:rsidP="003A714F">
            <w:pPr>
              <w:widowControl w:val="0"/>
              <w:autoSpaceDE w:val="0"/>
              <w:autoSpaceDN w:val="0"/>
              <w:jc w:val="center"/>
            </w:pPr>
            <w:r w:rsidRPr="00E2145E">
              <w:rPr>
                <w:sz w:val="22"/>
                <w:szCs w:val="22"/>
              </w:rPr>
              <w:t>44,0</w:t>
            </w:r>
          </w:p>
        </w:tc>
        <w:tc>
          <w:tcPr>
            <w:tcW w:w="931" w:type="dxa"/>
            <w:vAlign w:val="center"/>
          </w:tcPr>
          <w:p w:rsidR="003A714F" w:rsidRPr="00E2145E" w:rsidRDefault="003A714F" w:rsidP="003A714F">
            <w:pPr>
              <w:widowControl w:val="0"/>
              <w:autoSpaceDE w:val="0"/>
              <w:autoSpaceDN w:val="0"/>
              <w:jc w:val="center"/>
            </w:pPr>
            <w:r w:rsidRPr="00E2145E">
              <w:rPr>
                <w:sz w:val="22"/>
                <w:szCs w:val="22"/>
              </w:rPr>
              <w:t>44,0</w:t>
            </w:r>
          </w:p>
        </w:tc>
        <w:tc>
          <w:tcPr>
            <w:tcW w:w="893" w:type="dxa"/>
            <w:vAlign w:val="center"/>
          </w:tcPr>
          <w:p w:rsidR="003A714F" w:rsidRPr="00E2145E" w:rsidRDefault="003A714F" w:rsidP="003A714F">
            <w:pPr>
              <w:widowControl w:val="0"/>
              <w:autoSpaceDE w:val="0"/>
              <w:autoSpaceDN w:val="0"/>
              <w:jc w:val="center"/>
            </w:pPr>
            <w:r w:rsidRPr="00E2145E">
              <w:rPr>
                <w:sz w:val="22"/>
                <w:szCs w:val="22"/>
              </w:rPr>
              <w:t>44,0</w:t>
            </w:r>
          </w:p>
        </w:tc>
        <w:tc>
          <w:tcPr>
            <w:tcW w:w="643" w:type="dxa"/>
            <w:vAlign w:val="center"/>
          </w:tcPr>
          <w:p w:rsidR="003A714F" w:rsidRPr="00E2145E" w:rsidRDefault="003A714F" w:rsidP="003A714F">
            <w:pPr>
              <w:jc w:val="center"/>
            </w:pPr>
            <w:r w:rsidRPr="00E2145E">
              <w:rPr>
                <w:sz w:val="22"/>
                <w:szCs w:val="22"/>
              </w:rPr>
              <w:t>0,0</w:t>
            </w:r>
          </w:p>
        </w:tc>
        <w:tc>
          <w:tcPr>
            <w:tcW w:w="578" w:type="dxa"/>
            <w:vAlign w:val="center"/>
          </w:tcPr>
          <w:p w:rsidR="003A714F" w:rsidRPr="00E2145E" w:rsidRDefault="003A714F" w:rsidP="003A714F">
            <w:pPr>
              <w:jc w:val="center"/>
            </w:pPr>
            <w:r w:rsidRPr="00E2145E">
              <w:rPr>
                <w:sz w:val="22"/>
                <w:szCs w:val="22"/>
              </w:rPr>
              <w:t>0,0</w:t>
            </w:r>
          </w:p>
        </w:tc>
        <w:tc>
          <w:tcPr>
            <w:tcW w:w="609" w:type="dxa"/>
            <w:vAlign w:val="center"/>
          </w:tcPr>
          <w:p w:rsidR="003A714F" w:rsidRPr="00E2145E" w:rsidRDefault="003A714F" w:rsidP="003A714F">
            <w:pPr>
              <w:jc w:val="center"/>
            </w:pPr>
            <w:r w:rsidRPr="00E2145E">
              <w:rPr>
                <w:sz w:val="22"/>
                <w:szCs w:val="22"/>
              </w:rPr>
              <w:t>0,0</w:t>
            </w:r>
          </w:p>
        </w:tc>
        <w:tc>
          <w:tcPr>
            <w:tcW w:w="538" w:type="dxa"/>
            <w:vAlign w:val="center"/>
          </w:tcPr>
          <w:p w:rsidR="003A714F" w:rsidRPr="00E2145E" w:rsidRDefault="003A714F" w:rsidP="003A714F">
            <w:pPr>
              <w:jc w:val="center"/>
            </w:pPr>
            <w:r w:rsidRPr="00E2145E">
              <w:rPr>
                <w:sz w:val="22"/>
                <w:szCs w:val="22"/>
              </w:rPr>
              <w:t>0,0</w:t>
            </w:r>
          </w:p>
        </w:tc>
        <w:tc>
          <w:tcPr>
            <w:tcW w:w="558" w:type="dxa"/>
            <w:vAlign w:val="center"/>
          </w:tcPr>
          <w:p w:rsidR="003A714F" w:rsidRPr="00E2145E" w:rsidRDefault="003A714F" w:rsidP="003A714F">
            <w:pPr>
              <w:jc w:val="center"/>
            </w:pPr>
            <w:r w:rsidRPr="00E2145E">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1551" w:type="dxa"/>
            <w:vMerge/>
            <w:vAlign w:val="center"/>
          </w:tcPr>
          <w:p w:rsidR="003A714F" w:rsidRPr="00185BC1" w:rsidRDefault="003A714F" w:rsidP="003A714F"/>
        </w:tc>
        <w:tc>
          <w:tcPr>
            <w:tcW w:w="2702" w:type="dxa"/>
            <w:vMerge/>
            <w:vAlign w:val="center"/>
          </w:tcPr>
          <w:p w:rsidR="003A714F" w:rsidRPr="00185BC1" w:rsidRDefault="003A714F" w:rsidP="003A714F"/>
        </w:tc>
        <w:tc>
          <w:tcPr>
            <w:tcW w:w="2946" w:type="dxa"/>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931" w:type="dxa"/>
            <w:vAlign w:val="center"/>
          </w:tcPr>
          <w:p w:rsidR="003A714F" w:rsidRDefault="003A714F" w:rsidP="003A714F">
            <w:pPr>
              <w:jc w:val="center"/>
            </w:pPr>
            <w:r w:rsidRPr="00A405B8">
              <w:rPr>
                <w:sz w:val="22"/>
                <w:szCs w:val="22"/>
              </w:rPr>
              <w:t>0,0</w:t>
            </w:r>
          </w:p>
        </w:tc>
        <w:tc>
          <w:tcPr>
            <w:tcW w:w="893" w:type="dxa"/>
            <w:vAlign w:val="center"/>
          </w:tcPr>
          <w:p w:rsidR="003A714F" w:rsidRDefault="003A714F" w:rsidP="003A714F">
            <w:pPr>
              <w:jc w:val="center"/>
            </w:pPr>
            <w:r w:rsidRPr="00A405B8">
              <w:rPr>
                <w:sz w:val="22"/>
                <w:szCs w:val="22"/>
              </w:rPr>
              <w:t>0,0</w:t>
            </w:r>
          </w:p>
        </w:tc>
        <w:tc>
          <w:tcPr>
            <w:tcW w:w="643" w:type="dxa"/>
            <w:vAlign w:val="center"/>
          </w:tcPr>
          <w:p w:rsidR="003A714F" w:rsidRDefault="003A714F" w:rsidP="003A714F">
            <w:pPr>
              <w:jc w:val="center"/>
            </w:pPr>
            <w:r w:rsidRPr="00A405B8">
              <w:rPr>
                <w:sz w:val="22"/>
                <w:szCs w:val="22"/>
              </w:rPr>
              <w:t>0,0</w:t>
            </w:r>
          </w:p>
        </w:tc>
        <w:tc>
          <w:tcPr>
            <w:tcW w:w="578" w:type="dxa"/>
            <w:vAlign w:val="center"/>
          </w:tcPr>
          <w:p w:rsidR="003A714F" w:rsidRDefault="003A714F" w:rsidP="003A714F">
            <w:pPr>
              <w:jc w:val="center"/>
            </w:pPr>
            <w:r w:rsidRPr="00A405B8">
              <w:rPr>
                <w:sz w:val="22"/>
                <w:szCs w:val="22"/>
              </w:rPr>
              <w:t>0,0</w:t>
            </w:r>
          </w:p>
        </w:tc>
        <w:tc>
          <w:tcPr>
            <w:tcW w:w="609" w:type="dxa"/>
            <w:vAlign w:val="center"/>
          </w:tcPr>
          <w:p w:rsidR="003A714F" w:rsidRDefault="003A714F" w:rsidP="003A714F">
            <w:pPr>
              <w:jc w:val="center"/>
            </w:pPr>
            <w:r w:rsidRPr="00A405B8">
              <w:rPr>
                <w:sz w:val="22"/>
                <w:szCs w:val="22"/>
              </w:rPr>
              <w:t>0,0</w:t>
            </w:r>
          </w:p>
        </w:tc>
        <w:tc>
          <w:tcPr>
            <w:tcW w:w="538" w:type="dxa"/>
            <w:vAlign w:val="center"/>
          </w:tcPr>
          <w:p w:rsidR="003A714F" w:rsidRDefault="003A714F" w:rsidP="003A714F">
            <w:pPr>
              <w:jc w:val="center"/>
            </w:pPr>
            <w:r w:rsidRPr="00A405B8">
              <w:rPr>
                <w:sz w:val="22"/>
                <w:szCs w:val="22"/>
              </w:rPr>
              <w:t>0,0</w:t>
            </w:r>
          </w:p>
        </w:tc>
        <w:tc>
          <w:tcPr>
            <w:tcW w:w="558" w:type="dxa"/>
            <w:vAlign w:val="center"/>
          </w:tcPr>
          <w:p w:rsidR="003A714F" w:rsidRDefault="003A714F" w:rsidP="003A714F">
            <w:pPr>
              <w:jc w:val="center"/>
            </w:pPr>
            <w:r w:rsidRPr="00A405B8">
              <w:rPr>
                <w:sz w:val="22"/>
                <w:szCs w:val="22"/>
              </w:rPr>
              <w:t>0,0</w:t>
            </w:r>
          </w:p>
        </w:tc>
      </w:tr>
      <w:tr w:rsidR="003A714F" w:rsidTr="006003AF">
        <w:trPr>
          <w:jc w:val="center"/>
        </w:trPr>
        <w:tc>
          <w:tcPr>
            <w:tcW w:w="7199" w:type="dxa"/>
            <w:gridSpan w:val="3"/>
            <w:vMerge w:val="restart"/>
            <w:vAlign w:val="center"/>
          </w:tcPr>
          <w:p w:rsidR="003A714F" w:rsidRPr="00DB5BF7" w:rsidRDefault="003A714F" w:rsidP="003A714F">
            <w:pPr>
              <w:rPr>
                <w:b/>
              </w:rPr>
            </w:pPr>
            <w:r w:rsidRPr="00DB5BF7">
              <w:rPr>
                <w:b/>
              </w:rPr>
              <w:lastRenderedPageBreak/>
              <w:t>Итого по подпрограмме II</w:t>
            </w:r>
          </w:p>
        </w:tc>
        <w:tc>
          <w:tcPr>
            <w:tcW w:w="2156" w:type="dxa"/>
          </w:tcPr>
          <w:p w:rsidR="003A714F" w:rsidRPr="00DB5BF7" w:rsidRDefault="003A714F" w:rsidP="003A714F">
            <w:pPr>
              <w:widowControl w:val="0"/>
              <w:autoSpaceDE w:val="0"/>
              <w:autoSpaceDN w:val="0"/>
              <w:rPr>
                <w:b/>
              </w:rPr>
            </w:pPr>
            <w:proofErr w:type="gramStart"/>
            <w:r w:rsidRPr="00DB5BF7">
              <w:rPr>
                <w:b/>
              </w:rPr>
              <w:t>всего</w:t>
            </w:r>
            <w:proofErr w:type="gramEnd"/>
          </w:p>
        </w:tc>
        <w:tc>
          <w:tcPr>
            <w:tcW w:w="931" w:type="dxa"/>
            <w:vAlign w:val="center"/>
          </w:tcPr>
          <w:p w:rsidR="003A714F" w:rsidRPr="003940BC" w:rsidRDefault="003A714F" w:rsidP="003940BC">
            <w:pPr>
              <w:widowControl w:val="0"/>
              <w:autoSpaceDE w:val="0"/>
              <w:autoSpaceDN w:val="0"/>
              <w:jc w:val="center"/>
              <w:rPr>
                <w:b/>
                <w:sz w:val="22"/>
                <w:szCs w:val="22"/>
              </w:rPr>
            </w:pPr>
            <w:r w:rsidRPr="003940BC">
              <w:rPr>
                <w:b/>
                <w:sz w:val="22"/>
                <w:szCs w:val="22"/>
              </w:rPr>
              <w:t>16701,2</w:t>
            </w:r>
          </w:p>
        </w:tc>
        <w:tc>
          <w:tcPr>
            <w:tcW w:w="931" w:type="dxa"/>
            <w:vAlign w:val="center"/>
          </w:tcPr>
          <w:p w:rsidR="003A714F" w:rsidRPr="003940BC" w:rsidRDefault="003A714F" w:rsidP="003940BC">
            <w:pPr>
              <w:widowControl w:val="0"/>
              <w:autoSpaceDE w:val="0"/>
              <w:autoSpaceDN w:val="0"/>
              <w:jc w:val="center"/>
              <w:rPr>
                <w:b/>
                <w:sz w:val="22"/>
                <w:szCs w:val="22"/>
              </w:rPr>
            </w:pPr>
            <w:r w:rsidRPr="003940BC">
              <w:rPr>
                <w:b/>
                <w:sz w:val="22"/>
                <w:szCs w:val="22"/>
              </w:rPr>
              <w:t>5634,4</w:t>
            </w:r>
          </w:p>
        </w:tc>
        <w:tc>
          <w:tcPr>
            <w:tcW w:w="931" w:type="dxa"/>
            <w:vAlign w:val="center"/>
          </w:tcPr>
          <w:p w:rsidR="003A714F" w:rsidRPr="003940BC" w:rsidRDefault="00F96D73" w:rsidP="003940BC">
            <w:pPr>
              <w:widowControl w:val="0"/>
              <w:autoSpaceDE w:val="0"/>
              <w:autoSpaceDN w:val="0"/>
              <w:jc w:val="center"/>
              <w:rPr>
                <w:b/>
                <w:sz w:val="22"/>
                <w:szCs w:val="22"/>
              </w:rPr>
            </w:pPr>
            <w:r w:rsidRPr="003940BC">
              <w:rPr>
                <w:b/>
                <w:sz w:val="22"/>
                <w:szCs w:val="22"/>
              </w:rPr>
              <w:t>5533,4</w:t>
            </w:r>
          </w:p>
        </w:tc>
        <w:tc>
          <w:tcPr>
            <w:tcW w:w="893" w:type="dxa"/>
            <w:vAlign w:val="center"/>
          </w:tcPr>
          <w:p w:rsidR="003A714F" w:rsidRPr="003940BC" w:rsidRDefault="00F96D73" w:rsidP="003940BC">
            <w:pPr>
              <w:widowControl w:val="0"/>
              <w:autoSpaceDE w:val="0"/>
              <w:autoSpaceDN w:val="0"/>
              <w:jc w:val="center"/>
              <w:rPr>
                <w:b/>
                <w:sz w:val="22"/>
                <w:szCs w:val="22"/>
              </w:rPr>
            </w:pPr>
            <w:r w:rsidRPr="003940BC">
              <w:rPr>
                <w:b/>
                <w:sz w:val="22"/>
                <w:szCs w:val="22"/>
              </w:rPr>
              <w:t>5533,4</w:t>
            </w:r>
          </w:p>
        </w:tc>
        <w:tc>
          <w:tcPr>
            <w:tcW w:w="643" w:type="dxa"/>
            <w:vAlign w:val="center"/>
          </w:tcPr>
          <w:p w:rsidR="003A714F" w:rsidRPr="003940BC" w:rsidRDefault="003A714F" w:rsidP="003940BC">
            <w:pPr>
              <w:jc w:val="center"/>
              <w:rPr>
                <w:b/>
                <w:sz w:val="22"/>
                <w:szCs w:val="22"/>
              </w:rPr>
            </w:pPr>
            <w:r w:rsidRPr="003940BC">
              <w:rPr>
                <w:b/>
                <w:sz w:val="22"/>
                <w:szCs w:val="22"/>
              </w:rPr>
              <w:t>0,0</w:t>
            </w:r>
          </w:p>
        </w:tc>
        <w:tc>
          <w:tcPr>
            <w:tcW w:w="578" w:type="dxa"/>
            <w:vAlign w:val="center"/>
          </w:tcPr>
          <w:p w:rsidR="003A714F" w:rsidRPr="003940BC" w:rsidRDefault="003A714F" w:rsidP="003940BC">
            <w:pPr>
              <w:jc w:val="center"/>
              <w:rPr>
                <w:b/>
                <w:sz w:val="22"/>
                <w:szCs w:val="22"/>
              </w:rPr>
            </w:pPr>
            <w:r w:rsidRPr="003940BC">
              <w:rPr>
                <w:b/>
                <w:sz w:val="22"/>
                <w:szCs w:val="22"/>
              </w:rPr>
              <w:t>0,0</w:t>
            </w:r>
          </w:p>
        </w:tc>
        <w:tc>
          <w:tcPr>
            <w:tcW w:w="609" w:type="dxa"/>
            <w:vAlign w:val="center"/>
          </w:tcPr>
          <w:p w:rsidR="003A714F" w:rsidRPr="003940BC" w:rsidRDefault="003A714F" w:rsidP="003940BC">
            <w:pPr>
              <w:jc w:val="center"/>
              <w:rPr>
                <w:b/>
                <w:sz w:val="22"/>
                <w:szCs w:val="22"/>
              </w:rPr>
            </w:pPr>
            <w:r w:rsidRPr="003940BC">
              <w:rPr>
                <w:b/>
                <w:sz w:val="22"/>
                <w:szCs w:val="22"/>
              </w:rPr>
              <w:t>0,0</w:t>
            </w:r>
          </w:p>
        </w:tc>
        <w:tc>
          <w:tcPr>
            <w:tcW w:w="538" w:type="dxa"/>
            <w:vAlign w:val="center"/>
          </w:tcPr>
          <w:p w:rsidR="003A714F" w:rsidRPr="003940BC" w:rsidRDefault="003A714F" w:rsidP="003940BC">
            <w:pPr>
              <w:jc w:val="center"/>
              <w:rPr>
                <w:b/>
                <w:sz w:val="22"/>
                <w:szCs w:val="22"/>
              </w:rPr>
            </w:pPr>
            <w:r w:rsidRPr="003940BC">
              <w:rPr>
                <w:b/>
                <w:sz w:val="22"/>
                <w:szCs w:val="22"/>
              </w:rPr>
              <w:t>0,0</w:t>
            </w:r>
          </w:p>
        </w:tc>
        <w:tc>
          <w:tcPr>
            <w:tcW w:w="558" w:type="dxa"/>
            <w:vAlign w:val="center"/>
          </w:tcPr>
          <w:p w:rsidR="003A714F" w:rsidRPr="003940BC" w:rsidRDefault="003A714F" w:rsidP="003940BC">
            <w:pPr>
              <w:jc w:val="center"/>
              <w:rPr>
                <w:b/>
                <w:sz w:val="22"/>
                <w:szCs w:val="22"/>
              </w:rPr>
            </w:pPr>
            <w:r w:rsidRPr="003940BC">
              <w:rPr>
                <w:b/>
                <w:sz w:val="22"/>
                <w:szCs w:val="22"/>
              </w:rPr>
              <w:t>0,0</w:t>
            </w:r>
          </w:p>
        </w:tc>
      </w:tr>
      <w:tr w:rsidR="003A714F" w:rsidTr="006003AF">
        <w:trPr>
          <w:jc w:val="center"/>
        </w:trPr>
        <w:tc>
          <w:tcPr>
            <w:tcW w:w="7199" w:type="dxa"/>
            <w:gridSpan w:val="3"/>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федеральный</w:t>
            </w:r>
            <w:proofErr w:type="gramEnd"/>
            <w:r>
              <w:t xml:space="preserve"> бюджет</w:t>
            </w:r>
          </w:p>
        </w:tc>
        <w:tc>
          <w:tcPr>
            <w:tcW w:w="931" w:type="dxa"/>
            <w:vAlign w:val="center"/>
          </w:tcPr>
          <w:p w:rsidR="003A714F" w:rsidRPr="003940BC" w:rsidRDefault="00F96D73" w:rsidP="003940BC">
            <w:pPr>
              <w:jc w:val="center"/>
              <w:rPr>
                <w:sz w:val="22"/>
                <w:szCs w:val="22"/>
              </w:rPr>
            </w:pPr>
            <w:r w:rsidRPr="003940BC">
              <w:rPr>
                <w:sz w:val="22"/>
                <w:szCs w:val="22"/>
              </w:rPr>
              <w:t>8089,7</w:t>
            </w:r>
          </w:p>
        </w:tc>
        <w:tc>
          <w:tcPr>
            <w:tcW w:w="931" w:type="dxa"/>
            <w:vAlign w:val="center"/>
          </w:tcPr>
          <w:p w:rsidR="003A714F" w:rsidRPr="003940BC" w:rsidRDefault="00F96D73" w:rsidP="003940BC">
            <w:pPr>
              <w:jc w:val="center"/>
              <w:rPr>
                <w:sz w:val="22"/>
                <w:szCs w:val="22"/>
              </w:rPr>
            </w:pPr>
            <w:r w:rsidRPr="003940BC">
              <w:rPr>
                <w:sz w:val="22"/>
                <w:szCs w:val="22"/>
              </w:rPr>
              <w:t>2760,5</w:t>
            </w:r>
          </w:p>
        </w:tc>
        <w:tc>
          <w:tcPr>
            <w:tcW w:w="931" w:type="dxa"/>
            <w:vAlign w:val="center"/>
          </w:tcPr>
          <w:p w:rsidR="003A714F" w:rsidRPr="003940BC" w:rsidRDefault="00F96D73" w:rsidP="003940BC">
            <w:pPr>
              <w:jc w:val="center"/>
              <w:rPr>
                <w:sz w:val="22"/>
                <w:szCs w:val="22"/>
              </w:rPr>
            </w:pPr>
            <w:r w:rsidRPr="003940BC">
              <w:rPr>
                <w:sz w:val="22"/>
                <w:szCs w:val="22"/>
              </w:rPr>
              <w:t>2664,6</w:t>
            </w:r>
          </w:p>
        </w:tc>
        <w:tc>
          <w:tcPr>
            <w:tcW w:w="893" w:type="dxa"/>
            <w:vAlign w:val="center"/>
          </w:tcPr>
          <w:p w:rsidR="003A714F" w:rsidRPr="003940BC" w:rsidRDefault="00F96D73" w:rsidP="003940BC">
            <w:pPr>
              <w:jc w:val="center"/>
              <w:rPr>
                <w:sz w:val="22"/>
                <w:szCs w:val="22"/>
              </w:rPr>
            </w:pPr>
            <w:r w:rsidRPr="003940BC">
              <w:rPr>
                <w:sz w:val="22"/>
                <w:szCs w:val="22"/>
              </w:rPr>
              <w:t>2664,6</w:t>
            </w:r>
          </w:p>
        </w:tc>
        <w:tc>
          <w:tcPr>
            <w:tcW w:w="643" w:type="dxa"/>
            <w:vAlign w:val="center"/>
          </w:tcPr>
          <w:p w:rsidR="003A714F" w:rsidRPr="003940BC" w:rsidRDefault="003A714F" w:rsidP="003940BC">
            <w:pPr>
              <w:jc w:val="center"/>
              <w:rPr>
                <w:sz w:val="22"/>
                <w:szCs w:val="22"/>
              </w:rPr>
            </w:pPr>
            <w:r w:rsidRPr="003940BC">
              <w:rPr>
                <w:sz w:val="22"/>
                <w:szCs w:val="22"/>
              </w:rPr>
              <w:t>0,0</w:t>
            </w:r>
          </w:p>
        </w:tc>
        <w:tc>
          <w:tcPr>
            <w:tcW w:w="578" w:type="dxa"/>
            <w:vAlign w:val="center"/>
          </w:tcPr>
          <w:p w:rsidR="003A714F" w:rsidRPr="003940BC" w:rsidRDefault="003A714F" w:rsidP="003940BC">
            <w:pPr>
              <w:jc w:val="center"/>
              <w:rPr>
                <w:sz w:val="22"/>
                <w:szCs w:val="22"/>
              </w:rPr>
            </w:pPr>
            <w:r w:rsidRPr="003940BC">
              <w:rPr>
                <w:sz w:val="22"/>
                <w:szCs w:val="22"/>
              </w:rPr>
              <w:t>0,0</w:t>
            </w:r>
          </w:p>
        </w:tc>
        <w:tc>
          <w:tcPr>
            <w:tcW w:w="609" w:type="dxa"/>
            <w:vAlign w:val="center"/>
          </w:tcPr>
          <w:p w:rsidR="003A714F" w:rsidRPr="003940BC" w:rsidRDefault="003A714F" w:rsidP="003940BC">
            <w:pPr>
              <w:jc w:val="center"/>
              <w:rPr>
                <w:sz w:val="22"/>
                <w:szCs w:val="22"/>
              </w:rPr>
            </w:pPr>
            <w:r w:rsidRPr="003940BC">
              <w:rPr>
                <w:sz w:val="22"/>
                <w:szCs w:val="22"/>
              </w:rPr>
              <w:t>0,0</w:t>
            </w:r>
          </w:p>
        </w:tc>
        <w:tc>
          <w:tcPr>
            <w:tcW w:w="538" w:type="dxa"/>
            <w:vAlign w:val="center"/>
          </w:tcPr>
          <w:p w:rsidR="003A714F" w:rsidRPr="003940BC" w:rsidRDefault="003A714F" w:rsidP="003940BC">
            <w:pPr>
              <w:jc w:val="center"/>
              <w:rPr>
                <w:sz w:val="22"/>
                <w:szCs w:val="22"/>
              </w:rPr>
            </w:pPr>
            <w:r w:rsidRPr="003940BC">
              <w:rPr>
                <w:sz w:val="22"/>
                <w:szCs w:val="22"/>
              </w:rPr>
              <w:t>0,0</w:t>
            </w:r>
          </w:p>
        </w:tc>
        <w:tc>
          <w:tcPr>
            <w:tcW w:w="558" w:type="dxa"/>
            <w:vAlign w:val="center"/>
          </w:tcPr>
          <w:p w:rsidR="003A714F" w:rsidRPr="003940BC" w:rsidRDefault="003A714F" w:rsidP="003940BC">
            <w:pPr>
              <w:jc w:val="center"/>
              <w:rPr>
                <w:sz w:val="22"/>
                <w:szCs w:val="22"/>
              </w:rPr>
            </w:pPr>
            <w:r w:rsidRPr="003940BC">
              <w:rPr>
                <w:sz w:val="22"/>
                <w:szCs w:val="22"/>
              </w:rPr>
              <w:t>0,0</w:t>
            </w:r>
          </w:p>
        </w:tc>
      </w:tr>
      <w:tr w:rsidR="003A714F" w:rsidTr="006003AF">
        <w:trPr>
          <w:jc w:val="center"/>
        </w:trPr>
        <w:tc>
          <w:tcPr>
            <w:tcW w:w="7199" w:type="dxa"/>
            <w:gridSpan w:val="3"/>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бюджет</w:t>
            </w:r>
            <w:proofErr w:type="gramEnd"/>
            <w:r>
              <w:t xml:space="preserve"> автономного округа</w:t>
            </w:r>
          </w:p>
        </w:tc>
        <w:tc>
          <w:tcPr>
            <w:tcW w:w="931" w:type="dxa"/>
            <w:vAlign w:val="center"/>
          </w:tcPr>
          <w:p w:rsidR="003A714F" w:rsidRPr="003940BC" w:rsidRDefault="00F96D73" w:rsidP="003940BC">
            <w:pPr>
              <w:widowControl w:val="0"/>
              <w:autoSpaceDE w:val="0"/>
              <w:autoSpaceDN w:val="0"/>
              <w:jc w:val="center"/>
              <w:rPr>
                <w:sz w:val="22"/>
                <w:szCs w:val="22"/>
              </w:rPr>
            </w:pPr>
            <w:r w:rsidRPr="003940BC">
              <w:rPr>
                <w:sz w:val="22"/>
                <w:szCs w:val="22"/>
              </w:rPr>
              <w:t>8316,0</w:t>
            </w:r>
          </w:p>
        </w:tc>
        <w:tc>
          <w:tcPr>
            <w:tcW w:w="931" w:type="dxa"/>
            <w:vAlign w:val="center"/>
          </w:tcPr>
          <w:p w:rsidR="003A714F" w:rsidRPr="003940BC" w:rsidRDefault="00F96D73" w:rsidP="003940BC">
            <w:pPr>
              <w:widowControl w:val="0"/>
              <w:autoSpaceDE w:val="0"/>
              <w:autoSpaceDN w:val="0"/>
              <w:jc w:val="center"/>
              <w:rPr>
                <w:sz w:val="22"/>
                <w:szCs w:val="22"/>
              </w:rPr>
            </w:pPr>
            <w:r w:rsidRPr="003940BC">
              <w:rPr>
                <w:sz w:val="22"/>
                <w:szCs w:val="22"/>
              </w:rPr>
              <w:t>2772,0</w:t>
            </w:r>
          </w:p>
        </w:tc>
        <w:tc>
          <w:tcPr>
            <w:tcW w:w="931" w:type="dxa"/>
            <w:vAlign w:val="center"/>
          </w:tcPr>
          <w:p w:rsidR="003A714F" w:rsidRPr="003940BC" w:rsidRDefault="00F96D73" w:rsidP="003940BC">
            <w:pPr>
              <w:widowControl w:val="0"/>
              <w:autoSpaceDE w:val="0"/>
              <w:autoSpaceDN w:val="0"/>
              <w:jc w:val="center"/>
              <w:rPr>
                <w:sz w:val="22"/>
                <w:szCs w:val="22"/>
              </w:rPr>
            </w:pPr>
            <w:r w:rsidRPr="003940BC">
              <w:rPr>
                <w:sz w:val="22"/>
                <w:szCs w:val="22"/>
              </w:rPr>
              <w:t>2772,0</w:t>
            </w:r>
          </w:p>
        </w:tc>
        <w:tc>
          <w:tcPr>
            <w:tcW w:w="893" w:type="dxa"/>
            <w:vAlign w:val="center"/>
          </w:tcPr>
          <w:p w:rsidR="003A714F" w:rsidRPr="003940BC" w:rsidRDefault="00F96D73" w:rsidP="003940BC">
            <w:pPr>
              <w:widowControl w:val="0"/>
              <w:autoSpaceDE w:val="0"/>
              <w:autoSpaceDN w:val="0"/>
              <w:jc w:val="center"/>
              <w:rPr>
                <w:sz w:val="22"/>
                <w:szCs w:val="22"/>
              </w:rPr>
            </w:pPr>
            <w:r w:rsidRPr="003940BC">
              <w:rPr>
                <w:sz w:val="22"/>
                <w:szCs w:val="22"/>
              </w:rPr>
              <w:t>2772,0</w:t>
            </w:r>
          </w:p>
        </w:tc>
        <w:tc>
          <w:tcPr>
            <w:tcW w:w="643" w:type="dxa"/>
            <w:vAlign w:val="center"/>
          </w:tcPr>
          <w:p w:rsidR="003A714F" w:rsidRPr="003940BC" w:rsidRDefault="003A714F" w:rsidP="003940BC">
            <w:pPr>
              <w:jc w:val="center"/>
              <w:rPr>
                <w:sz w:val="22"/>
                <w:szCs w:val="22"/>
              </w:rPr>
            </w:pPr>
            <w:r w:rsidRPr="003940BC">
              <w:rPr>
                <w:sz w:val="22"/>
                <w:szCs w:val="22"/>
              </w:rPr>
              <w:t>0,0</w:t>
            </w:r>
          </w:p>
        </w:tc>
        <w:tc>
          <w:tcPr>
            <w:tcW w:w="578" w:type="dxa"/>
            <w:vAlign w:val="center"/>
          </w:tcPr>
          <w:p w:rsidR="003A714F" w:rsidRPr="003940BC" w:rsidRDefault="003A714F" w:rsidP="003940BC">
            <w:pPr>
              <w:jc w:val="center"/>
              <w:rPr>
                <w:sz w:val="22"/>
                <w:szCs w:val="22"/>
              </w:rPr>
            </w:pPr>
            <w:r w:rsidRPr="003940BC">
              <w:rPr>
                <w:sz w:val="22"/>
                <w:szCs w:val="22"/>
              </w:rPr>
              <w:t>0,0</w:t>
            </w:r>
          </w:p>
        </w:tc>
        <w:tc>
          <w:tcPr>
            <w:tcW w:w="609" w:type="dxa"/>
            <w:vAlign w:val="center"/>
          </w:tcPr>
          <w:p w:rsidR="003A714F" w:rsidRPr="003940BC" w:rsidRDefault="003A714F" w:rsidP="003940BC">
            <w:pPr>
              <w:jc w:val="center"/>
              <w:rPr>
                <w:sz w:val="22"/>
                <w:szCs w:val="22"/>
              </w:rPr>
            </w:pPr>
            <w:r w:rsidRPr="003940BC">
              <w:rPr>
                <w:sz w:val="22"/>
                <w:szCs w:val="22"/>
              </w:rPr>
              <w:t>0,0</w:t>
            </w:r>
          </w:p>
        </w:tc>
        <w:tc>
          <w:tcPr>
            <w:tcW w:w="538" w:type="dxa"/>
            <w:vAlign w:val="center"/>
          </w:tcPr>
          <w:p w:rsidR="003A714F" w:rsidRPr="003940BC" w:rsidRDefault="003A714F" w:rsidP="003940BC">
            <w:pPr>
              <w:jc w:val="center"/>
              <w:rPr>
                <w:sz w:val="22"/>
                <w:szCs w:val="22"/>
              </w:rPr>
            </w:pPr>
            <w:r w:rsidRPr="003940BC">
              <w:rPr>
                <w:sz w:val="22"/>
                <w:szCs w:val="22"/>
              </w:rPr>
              <w:t>0,0</w:t>
            </w:r>
          </w:p>
        </w:tc>
        <w:tc>
          <w:tcPr>
            <w:tcW w:w="558" w:type="dxa"/>
            <w:vAlign w:val="center"/>
          </w:tcPr>
          <w:p w:rsidR="003A714F" w:rsidRPr="003940BC" w:rsidRDefault="003A714F" w:rsidP="003940BC">
            <w:pPr>
              <w:jc w:val="center"/>
              <w:rPr>
                <w:sz w:val="22"/>
                <w:szCs w:val="22"/>
              </w:rPr>
            </w:pPr>
            <w:r w:rsidRPr="003940BC">
              <w:rPr>
                <w:sz w:val="22"/>
                <w:szCs w:val="22"/>
              </w:rPr>
              <w:t>0,0</w:t>
            </w:r>
          </w:p>
        </w:tc>
      </w:tr>
      <w:tr w:rsidR="003A714F" w:rsidTr="006003AF">
        <w:trPr>
          <w:jc w:val="center"/>
        </w:trPr>
        <w:tc>
          <w:tcPr>
            <w:tcW w:w="7199" w:type="dxa"/>
            <w:gridSpan w:val="3"/>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местный</w:t>
            </w:r>
            <w:proofErr w:type="gramEnd"/>
            <w:r>
              <w:t xml:space="preserve"> бюджет</w:t>
            </w:r>
          </w:p>
        </w:tc>
        <w:tc>
          <w:tcPr>
            <w:tcW w:w="931" w:type="dxa"/>
            <w:vAlign w:val="center"/>
          </w:tcPr>
          <w:p w:rsidR="003A714F" w:rsidRPr="003940BC" w:rsidRDefault="003A714F" w:rsidP="003940BC">
            <w:pPr>
              <w:jc w:val="center"/>
              <w:rPr>
                <w:sz w:val="22"/>
                <w:szCs w:val="22"/>
              </w:rPr>
            </w:pPr>
            <w:r w:rsidRPr="003940BC">
              <w:rPr>
                <w:sz w:val="22"/>
                <w:szCs w:val="22"/>
              </w:rPr>
              <w:t>295,5</w:t>
            </w:r>
          </w:p>
        </w:tc>
        <w:tc>
          <w:tcPr>
            <w:tcW w:w="931" w:type="dxa"/>
            <w:vAlign w:val="center"/>
          </w:tcPr>
          <w:p w:rsidR="003A714F" w:rsidRPr="003940BC" w:rsidRDefault="003A714F" w:rsidP="003940BC">
            <w:pPr>
              <w:jc w:val="center"/>
              <w:rPr>
                <w:sz w:val="22"/>
                <w:szCs w:val="22"/>
              </w:rPr>
            </w:pPr>
            <w:r w:rsidRPr="003940BC">
              <w:rPr>
                <w:sz w:val="22"/>
                <w:szCs w:val="22"/>
              </w:rPr>
              <w:t>101,9</w:t>
            </w:r>
          </w:p>
        </w:tc>
        <w:tc>
          <w:tcPr>
            <w:tcW w:w="931" w:type="dxa"/>
            <w:vAlign w:val="center"/>
          </w:tcPr>
          <w:p w:rsidR="003A714F" w:rsidRPr="003940BC" w:rsidRDefault="003A714F" w:rsidP="003940BC">
            <w:pPr>
              <w:jc w:val="center"/>
              <w:rPr>
                <w:sz w:val="22"/>
                <w:szCs w:val="22"/>
              </w:rPr>
            </w:pPr>
            <w:r w:rsidRPr="003940BC">
              <w:rPr>
                <w:sz w:val="22"/>
                <w:szCs w:val="22"/>
              </w:rPr>
              <w:t>96,8</w:t>
            </w:r>
          </w:p>
        </w:tc>
        <w:tc>
          <w:tcPr>
            <w:tcW w:w="893" w:type="dxa"/>
            <w:vAlign w:val="center"/>
          </w:tcPr>
          <w:p w:rsidR="003A714F" w:rsidRPr="003940BC" w:rsidRDefault="003A714F" w:rsidP="003940BC">
            <w:pPr>
              <w:jc w:val="center"/>
              <w:rPr>
                <w:sz w:val="22"/>
                <w:szCs w:val="22"/>
              </w:rPr>
            </w:pPr>
            <w:r w:rsidRPr="003940BC">
              <w:rPr>
                <w:sz w:val="22"/>
                <w:szCs w:val="22"/>
              </w:rPr>
              <w:t>96,8</w:t>
            </w:r>
          </w:p>
        </w:tc>
        <w:tc>
          <w:tcPr>
            <w:tcW w:w="643" w:type="dxa"/>
            <w:vAlign w:val="center"/>
          </w:tcPr>
          <w:p w:rsidR="003A714F" w:rsidRPr="003940BC" w:rsidRDefault="003A714F" w:rsidP="003940BC">
            <w:pPr>
              <w:jc w:val="center"/>
              <w:rPr>
                <w:sz w:val="22"/>
                <w:szCs w:val="22"/>
              </w:rPr>
            </w:pPr>
            <w:r w:rsidRPr="003940BC">
              <w:rPr>
                <w:sz w:val="22"/>
                <w:szCs w:val="22"/>
              </w:rPr>
              <w:t>0,0</w:t>
            </w:r>
          </w:p>
        </w:tc>
        <w:tc>
          <w:tcPr>
            <w:tcW w:w="578" w:type="dxa"/>
            <w:vAlign w:val="center"/>
          </w:tcPr>
          <w:p w:rsidR="003A714F" w:rsidRPr="003940BC" w:rsidRDefault="003A714F" w:rsidP="003940BC">
            <w:pPr>
              <w:jc w:val="center"/>
              <w:rPr>
                <w:sz w:val="22"/>
                <w:szCs w:val="22"/>
              </w:rPr>
            </w:pPr>
            <w:r w:rsidRPr="003940BC">
              <w:rPr>
                <w:sz w:val="22"/>
                <w:szCs w:val="22"/>
              </w:rPr>
              <w:t>0,0</w:t>
            </w:r>
          </w:p>
        </w:tc>
        <w:tc>
          <w:tcPr>
            <w:tcW w:w="609" w:type="dxa"/>
            <w:vAlign w:val="center"/>
          </w:tcPr>
          <w:p w:rsidR="003A714F" w:rsidRPr="003940BC" w:rsidRDefault="003A714F" w:rsidP="003940BC">
            <w:pPr>
              <w:jc w:val="center"/>
              <w:rPr>
                <w:sz w:val="22"/>
                <w:szCs w:val="22"/>
              </w:rPr>
            </w:pPr>
            <w:r w:rsidRPr="003940BC">
              <w:rPr>
                <w:sz w:val="22"/>
                <w:szCs w:val="22"/>
              </w:rPr>
              <w:t>0,0</w:t>
            </w:r>
          </w:p>
        </w:tc>
        <w:tc>
          <w:tcPr>
            <w:tcW w:w="538" w:type="dxa"/>
            <w:vAlign w:val="center"/>
          </w:tcPr>
          <w:p w:rsidR="003A714F" w:rsidRPr="003940BC" w:rsidRDefault="003A714F" w:rsidP="003940BC">
            <w:pPr>
              <w:jc w:val="center"/>
              <w:rPr>
                <w:sz w:val="22"/>
                <w:szCs w:val="22"/>
              </w:rPr>
            </w:pPr>
            <w:r w:rsidRPr="003940BC">
              <w:rPr>
                <w:sz w:val="22"/>
                <w:szCs w:val="22"/>
              </w:rPr>
              <w:t>0,0</w:t>
            </w:r>
          </w:p>
        </w:tc>
        <w:tc>
          <w:tcPr>
            <w:tcW w:w="558" w:type="dxa"/>
            <w:vAlign w:val="center"/>
          </w:tcPr>
          <w:p w:rsidR="003A714F" w:rsidRPr="003940BC" w:rsidRDefault="003A714F" w:rsidP="003940BC">
            <w:pPr>
              <w:jc w:val="center"/>
              <w:rPr>
                <w:sz w:val="22"/>
                <w:szCs w:val="22"/>
              </w:rPr>
            </w:pPr>
            <w:r w:rsidRPr="003940BC">
              <w:rPr>
                <w:sz w:val="22"/>
                <w:szCs w:val="22"/>
              </w:rPr>
              <w:t>0,0</w:t>
            </w:r>
          </w:p>
        </w:tc>
      </w:tr>
      <w:tr w:rsidR="003A714F" w:rsidTr="006003AF">
        <w:trPr>
          <w:jc w:val="center"/>
        </w:trPr>
        <w:tc>
          <w:tcPr>
            <w:tcW w:w="7199" w:type="dxa"/>
            <w:gridSpan w:val="3"/>
            <w:vMerge/>
            <w:vAlign w:val="center"/>
          </w:tcPr>
          <w:p w:rsidR="003A714F" w:rsidRDefault="003A714F" w:rsidP="003A714F"/>
        </w:tc>
        <w:tc>
          <w:tcPr>
            <w:tcW w:w="2156" w:type="dxa"/>
          </w:tcPr>
          <w:p w:rsidR="003A714F" w:rsidRDefault="003A714F" w:rsidP="003A714F">
            <w:pPr>
              <w:widowControl w:val="0"/>
              <w:autoSpaceDE w:val="0"/>
              <w:autoSpaceDN w:val="0"/>
            </w:pPr>
            <w:proofErr w:type="gramStart"/>
            <w:r>
              <w:t>иные</w:t>
            </w:r>
            <w:proofErr w:type="gramEnd"/>
            <w:r>
              <w:t xml:space="preserve"> источники финансирования</w:t>
            </w:r>
          </w:p>
        </w:tc>
        <w:tc>
          <w:tcPr>
            <w:tcW w:w="931" w:type="dxa"/>
            <w:vAlign w:val="center"/>
          </w:tcPr>
          <w:p w:rsidR="003A714F" w:rsidRPr="003940BC" w:rsidRDefault="003A714F" w:rsidP="003940BC">
            <w:pPr>
              <w:jc w:val="center"/>
              <w:rPr>
                <w:sz w:val="22"/>
                <w:szCs w:val="22"/>
              </w:rPr>
            </w:pPr>
            <w:r w:rsidRPr="003940BC">
              <w:rPr>
                <w:sz w:val="22"/>
                <w:szCs w:val="22"/>
              </w:rPr>
              <w:t>0,0</w:t>
            </w:r>
          </w:p>
        </w:tc>
        <w:tc>
          <w:tcPr>
            <w:tcW w:w="931" w:type="dxa"/>
            <w:vAlign w:val="center"/>
          </w:tcPr>
          <w:p w:rsidR="003A714F" w:rsidRPr="003940BC" w:rsidRDefault="003A714F" w:rsidP="003940BC">
            <w:pPr>
              <w:jc w:val="center"/>
              <w:rPr>
                <w:sz w:val="22"/>
                <w:szCs w:val="22"/>
              </w:rPr>
            </w:pPr>
            <w:r w:rsidRPr="003940BC">
              <w:rPr>
                <w:sz w:val="22"/>
                <w:szCs w:val="22"/>
              </w:rPr>
              <w:t>0,0</w:t>
            </w:r>
          </w:p>
        </w:tc>
        <w:tc>
          <w:tcPr>
            <w:tcW w:w="931" w:type="dxa"/>
            <w:vAlign w:val="center"/>
          </w:tcPr>
          <w:p w:rsidR="003A714F" w:rsidRPr="003940BC" w:rsidRDefault="003A714F" w:rsidP="003940BC">
            <w:pPr>
              <w:jc w:val="center"/>
              <w:rPr>
                <w:sz w:val="22"/>
                <w:szCs w:val="22"/>
              </w:rPr>
            </w:pPr>
            <w:r w:rsidRPr="003940BC">
              <w:rPr>
                <w:sz w:val="22"/>
                <w:szCs w:val="22"/>
              </w:rPr>
              <w:t>0,0</w:t>
            </w:r>
          </w:p>
        </w:tc>
        <w:tc>
          <w:tcPr>
            <w:tcW w:w="893" w:type="dxa"/>
            <w:vAlign w:val="center"/>
          </w:tcPr>
          <w:p w:rsidR="003A714F" w:rsidRPr="003940BC" w:rsidRDefault="003A714F" w:rsidP="003940BC">
            <w:pPr>
              <w:jc w:val="center"/>
              <w:rPr>
                <w:sz w:val="22"/>
                <w:szCs w:val="22"/>
              </w:rPr>
            </w:pPr>
            <w:r w:rsidRPr="003940BC">
              <w:rPr>
                <w:sz w:val="22"/>
                <w:szCs w:val="22"/>
              </w:rPr>
              <w:t>0,0</w:t>
            </w:r>
          </w:p>
        </w:tc>
        <w:tc>
          <w:tcPr>
            <w:tcW w:w="643" w:type="dxa"/>
            <w:vAlign w:val="center"/>
          </w:tcPr>
          <w:p w:rsidR="003A714F" w:rsidRPr="003940BC" w:rsidRDefault="003A714F" w:rsidP="003940BC">
            <w:pPr>
              <w:jc w:val="center"/>
              <w:rPr>
                <w:sz w:val="22"/>
                <w:szCs w:val="22"/>
              </w:rPr>
            </w:pPr>
            <w:r w:rsidRPr="003940BC">
              <w:rPr>
                <w:sz w:val="22"/>
                <w:szCs w:val="22"/>
              </w:rPr>
              <w:t>0,0</w:t>
            </w:r>
          </w:p>
        </w:tc>
        <w:tc>
          <w:tcPr>
            <w:tcW w:w="578" w:type="dxa"/>
            <w:vAlign w:val="center"/>
          </w:tcPr>
          <w:p w:rsidR="003A714F" w:rsidRPr="003940BC" w:rsidRDefault="003A714F" w:rsidP="003940BC">
            <w:pPr>
              <w:jc w:val="center"/>
              <w:rPr>
                <w:sz w:val="22"/>
                <w:szCs w:val="22"/>
              </w:rPr>
            </w:pPr>
            <w:r w:rsidRPr="003940BC">
              <w:rPr>
                <w:sz w:val="22"/>
                <w:szCs w:val="22"/>
              </w:rPr>
              <w:t>0,0</w:t>
            </w:r>
          </w:p>
        </w:tc>
        <w:tc>
          <w:tcPr>
            <w:tcW w:w="609" w:type="dxa"/>
            <w:vAlign w:val="center"/>
          </w:tcPr>
          <w:p w:rsidR="003A714F" w:rsidRPr="003940BC" w:rsidRDefault="003A714F" w:rsidP="003940BC">
            <w:pPr>
              <w:jc w:val="center"/>
              <w:rPr>
                <w:sz w:val="22"/>
                <w:szCs w:val="22"/>
              </w:rPr>
            </w:pPr>
            <w:r w:rsidRPr="003940BC">
              <w:rPr>
                <w:sz w:val="22"/>
                <w:szCs w:val="22"/>
              </w:rPr>
              <w:t>0,0</w:t>
            </w:r>
          </w:p>
        </w:tc>
        <w:tc>
          <w:tcPr>
            <w:tcW w:w="538" w:type="dxa"/>
            <w:vAlign w:val="center"/>
          </w:tcPr>
          <w:p w:rsidR="003A714F" w:rsidRPr="003940BC" w:rsidRDefault="003A714F" w:rsidP="003940BC">
            <w:pPr>
              <w:jc w:val="center"/>
              <w:rPr>
                <w:sz w:val="22"/>
                <w:szCs w:val="22"/>
              </w:rPr>
            </w:pPr>
            <w:r w:rsidRPr="003940BC">
              <w:rPr>
                <w:sz w:val="22"/>
                <w:szCs w:val="22"/>
              </w:rPr>
              <w:t>0,0</w:t>
            </w:r>
          </w:p>
        </w:tc>
        <w:tc>
          <w:tcPr>
            <w:tcW w:w="558" w:type="dxa"/>
            <w:vAlign w:val="center"/>
          </w:tcPr>
          <w:p w:rsidR="003A714F" w:rsidRPr="003940BC" w:rsidRDefault="003A714F" w:rsidP="003940BC">
            <w:pPr>
              <w:jc w:val="center"/>
              <w:rPr>
                <w:sz w:val="22"/>
                <w:szCs w:val="22"/>
              </w:rPr>
            </w:pPr>
            <w:r w:rsidRPr="003940BC">
              <w:rPr>
                <w:sz w:val="22"/>
                <w:szCs w:val="22"/>
              </w:rPr>
              <w:t>0,0</w:t>
            </w:r>
          </w:p>
        </w:tc>
      </w:tr>
      <w:tr w:rsidR="003A714F" w:rsidRPr="009C401E" w:rsidTr="006003AF">
        <w:trPr>
          <w:jc w:val="center"/>
        </w:trPr>
        <w:tc>
          <w:tcPr>
            <w:tcW w:w="7199" w:type="dxa"/>
            <w:gridSpan w:val="3"/>
            <w:vMerge w:val="restart"/>
          </w:tcPr>
          <w:p w:rsidR="003A714F" w:rsidRPr="009C401E" w:rsidRDefault="003A714F" w:rsidP="003A714F">
            <w:pPr>
              <w:widowControl w:val="0"/>
              <w:autoSpaceDE w:val="0"/>
              <w:autoSpaceDN w:val="0"/>
              <w:rPr>
                <w:b/>
              </w:rPr>
            </w:pPr>
            <w:r w:rsidRPr="009C401E">
              <w:rPr>
                <w:b/>
              </w:rPr>
              <w:t>Всего по муниципальной программе:</w:t>
            </w:r>
          </w:p>
        </w:tc>
        <w:tc>
          <w:tcPr>
            <w:tcW w:w="2156" w:type="dxa"/>
          </w:tcPr>
          <w:p w:rsidR="003A714F" w:rsidRPr="009C401E" w:rsidRDefault="003A714F" w:rsidP="003A714F">
            <w:pPr>
              <w:widowControl w:val="0"/>
              <w:autoSpaceDE w:val="0"/>
              <w:autoSpaceDN w:val="0"/>
            </w:pPr>
            <w:proofErr w:type="gramStart"/>
            <w:r w:rsidRPr="009C401E">
              <w:t>всего</w:t>
            </w:r>
            <w:proofErr w:type="gramEnd"/>
          </w:p>
        </w:tc>
        <w:tc>
          <w:tcPr>
            <w:tcW w:w="931" w:type="dxa"/>
          </w:tcPr>
          <w:p w:rsidR="003A714F" w:rsidRPr="009C401E" w:rsidRDefault="003A714F" w:rsidP="00F55BC6">
            <w:pPr>
              <w:widowControl w:val="0"/>
              <w:autoSpaceDE w:val="0"/>
              <w:autoSpaceDN w:val="0"/>
              <w:ind w:left="-107"/>
              <w:jc w:val="center"/>
              <w:rPr>
                <w:b/>
                <w:sz w:val="20"/>
                <w:szCs w:val="20"/>
              </w:rPr>
            </w:pPr>
            <w:r w:rsidRPr="009C401E">
              <w:rPr>
                <w:b/>
                <w:sz w:val="20"/>
                <w:szCs w:val="20"/>
              </w:rPr>
              <w:t>209642,1</w:t>
            </w:r>
          </w:p>
        </w:tc>
        <w:tc>
          <w:tcPr>
            <w:tcW w:w="931" w:type="dxa"/>
          </w:tcPr>
          <w:p w:rsidR="003A714F" w:rsidRPr="009C401E" w:rsidRDefault="003C1D38" w:rsidP="00F55BC6">
            <w:pPr>
              <w:widowControl w:val="0"/>
              <w:autoSpaceDE w:val="0"/>
              <w:autoSpaceDN w:val="0"/>
              <w:jc w:val="center"/>
              <w:rPr>
                <w:b/>
                <w:sz w:val="20"/>
                <w:szCs w:val="20"/>
              </w:rPr>
            </w:pPr>
            <w:r w:rsidRPr="009C401E">
              <w:rPr>
                <w:b/>
                <w:sz w:val="20"/>
                <w:szCs w:val="20"/>
              </w:rPr>
              <w:t>62723,4</w:t>
            </w:r>
          </w:p>
        </w:tc>
        <w:tc>
          <w:tcPr>
            <w:tcW w:w="931" w:type="dxa"/>
          </w:tcPr>
          <w:p w:rsidR="003A714F" w:rsidRPr="009C401E" w:rsidRDefault="003C1D38" w:rsidP="00F55BC6">
            <w:pPr>
              <w:widowControl w:val="0"/>
              <w:autoSpaceDE w:val="0"/>
              <w:autoSpaceDN w:val="0"/>
              <w:jc w:val="center"/>
              <w:rPr>
                <w:b/>
                <w:sz w:val="20"/>
                <w:szCs w:val="20"/>
              </w:rPr>
            </w:pPr>
            <w:r w:rsidRPr="009C401E">
              <w:rPr>
                <w:b/>
                <w:sz w:val="20"/>
                <w:szCs w:val="20"/>
              </w:rPr>
              <w:t>79757,0</w:t>
            </w:r>
          </w:p>
        </w:tc>
        <w:tc>
          <w:tcPr>
            <w:tcW w:w="893" w:type="dxa"/>
          </w:tcPr>
          <w:p w:rsidR="003A714F" w:rsidRPr="009C401E" w:rsidRDefault="003C1D38" w:rsidP="00F55BC6">
            <w:pPr>
              <w:widowControl w:val="0"/>
              <w:autoSpaceDE w:val="0"/>
              <w:autoSpaceDN w:val="0"/>
              <w:jc w:val="center"/>
              <w:rPr>
                <w:sz w:val="20"/>
                <w:szCs w:val="20"/>
              </w:rPr>
            </w:pPr>
            <w:r w:rsidRPr="009C401E">
              <w:rPr>
                <w:b/>
                <w:sz w:val="20"/>
                <w:szCs w:val="20"/>
              </w:rPr>
              <w:t>67161,7</w:t>
            </w:r>
          </w:p>
        </w:tc>
        <w:tc>
          <w:tcPr>
            <w:tcW w:w="643" w:type="dxa"/>
          </w:tcPr>
          <w:p w:rsidR="003A714F" w:rsidRPr="009C401E" w:rsidRDefault="003A714F" w:rsidP="00F55BC6">
            <w:pPr>
              <w:widowControl w:val="0"/>
              <w:autoSpaceDE w:val="0"/>
              <w:autoSpaceDN w:val="0"/>
              <w:jc w:val="center"/>
              <w:rPr>
                <w:b/>
                <w:sz w:val="20"/>
                <w:szCs w:val="20"/>
              </w:rPr>
            </w:pPr>
            <w:r w:rsidRPr="009C401E">
              <w:rPr>
                <w:b/>
                <w:sz w:val="20"/>
                <w:szCs w:val="20"/>
              </w:rPr>
              <w:t>0,0</w:t>
            </w:r>
          </w:p>
        </w:tc>
        <w:tc>
          <w:tcPr>
            <w:tcW w:w="578" w:type="dxa"/>
          </w:tcPr>
          <w:p w:rsidR="003A714F" w:rsidRPr="009C401E" w:rsidRDefault="003A714F" w:rsidP="00F55BC6">
            <w:pPr>
              <w:widowControl w:val="0"/>
              <w:autoSpaceDE w:val="0"/>
              <w:autoSpaceDN w:val="0"/>
              <w:jc w:val="center"/>
              <w:rPr>
                <w:b/>
                <w:sz w:val="20"/>
                <w:szCs w:val="20"/>
              </w:rPr>
            </w:pPr>
            <w:r w:rsidRPr="009C401E">
              <w:rPr>
                <w:b/>
                <w:sz w:val="20"/>
                <w:szCs w:val="20"/>
              </w:rPr>
              <w:t>0,0</w:t>
            </w:r>
          </w:p>
        </w:tc>
        <w:tc>
          <w:tcPr>
            <w:tcW w:w="609" w:type="dxa"/>
          </w:tcPr>
          <w:p w:rsidR="003A714F" w:rsidRPr="009C401E" w:rsidRDefault="003A714F" w:rsidP="00F55BC6">
            <w:pPr>
              <w:widowControl w:val="0"/>
              <w:autoSpaceDE w:val="0"/>
              <w:autoSpaceDN w:val="0"/>
              <w:jc w:val="center"/>
              <w:rPr>
                <w:b/>
                <w:sz w:val="20"/>
                <w:szCs w:val="20"/>
              </w:rPr>
            </w:pPr>
            <w:r w:rsidRPr="009C401E">
              <w:rPr>
                <w:b/>
                <w:sz w:val="20"/>
                <w:szCs w:val="20"/>
              </w:rPr>
              <w:t>0,0</w:t>
            </w:r>
          </w:p>
        </w:tc>
        <w:tc>
          <w:tcPr>
            <w:tcW w:w="538" w:type="dxa"/>
          </w:tcPr>
          <w:p w:rsidR="003A714F" w:rsidRPr="009C401E" w:rsidRDefault="003A714F" w:rsidP="00F55BC6">
            <w:pPr>
              <w:widowControl w:val="0"/>
              <w:autoSpaceDE w:val="0"/>
              <w:autoSpaceDN w:val="0"/>
              <w:jc w:val="center"/>
              <w:rPr>
                <w:b/>
                <w:sz w:val="20"/>
                <w:szCs w:val="20"/>
              </w:rPr>
            </w:pPr>
            <w:r w:rsidRPr="009C401E">
              <w:rPr>
                <w:b/>
                <w:sz w:val="20"/>
                <w:szCs w:val="20"/>
              </w:rPr>
              <w:t>0,0</w:t>
            </w:r>
          </w:p>
        </w:tc>
        <w:tc>
          <w:tcPr>
            <w:tcW w:w="558" w:type="dxa"/>
          </w:tcPr>
          <w:p w:rsidR="003A714F" w:rsidRPr="009C401E" w:rsidRDefault="003A714F" w:rsidP="003940BC">
            <w:pPr>
              <w:widowControl w:val="0"/>
              <w:autoSpaceDE w:val="0"/>
              <w:autoSpaceDN w:val="0"/>
              <w:jc w:val="center"/>
              <w:rPr>
                <w:b/>
                <w:sz w:val="20"/>
                <w:szCs w:val="20"/>
              </w:rPr>
            </w:pPr>
            <w:r w:rsidRPr="009C401E">
              <w:rPr>
                <w:b/>
                <w:sz w:val="20"/>
                <w:szCs w:val="20"/>
              </w:rPr>
              <w:t>0,0</w:t>
            </w:r>
          </w:p>
        </w:tc>
      </w:tr>
      <w:tr w:rsidR="003C1D38" w:rsidRPr="009C401E" w:rsidTr="006003AF">
        <w:trPr>
          <w:jc w:val="center"/>
        </w:trPr>
        <w:tc>
          <w:tcPr>
            <w:tcW w:w="7199" w:type="dxa"/>
            <w:gridSpan w:val="3"/>
            <w:vMerge/>
            <w:vAlign w:val="center"/>
          </w:tcPr>
          <w:p w:rsidR="003C1D38" w:rsidRPr="009C401E" w:rsidRDefault="003C1D38" w:rsidP="003C1D38"/>
        </w:tc>
        <w:tc>
          <w:tcPr>
            <w:tcW w:w="2156" w:type="dxa"/>
          </w:tcPr>
          <w:p w:rsidR="003C1D38" w:rsidRPr="009C401E" w:rsidRDefault="003C1D38" w:rsidP="003C1D38">
            <w:pPr>
              <w:widowControl w:val="0"/>
              <w:autoSpaceDE w:val="0"/>
              <w:autoSpaceDN w:val="0"/>
            </w:pPr>
            <w:proofErr w:type="gramStart"/>
            <w:r w:rsidRPr="009C401E">
              <w:t>федеральный</w:t>
            </w:r>
            <w:proofErr w:type="gramEnd"/>
            <w:r w:rsidRPr="009C401E">
              <w:t xml:space="preserve"> бюджет</w:t>
            </w:r>
          </w:p>
        </w:tc>
        <w:tc>
          <w:tcPr>
            <w:tcW w:w="931" w:type="dxa"/>
            <w:vAlign w:val="center"/>
          </w:tcPr>
          <w:p w:rsidR="003C1D38" w:rsidRPr="009C401E" w:rsidRDefault="00F55BC6" w:rsidP="00F55BC6">
            <w:pPr>
              <w:jc w:val="center"/>
              <w:rPr>
                <w:sz w:val="20"/>
                <w:szCs w:val="20"/>
              </w:rPr>
            </w:pPr>
            <w:r w:rsidRPr="009C401E">
              <w:rPr>
                <w:sz w:val="20"/>
                <w:szCs w:val="20"/>
              </w:rPr>
              <w:t>10754,3</w:t>
            </w:r>
          </w:p>
        </w:tc>
        <w:tc>
          <w:tcPr>
            <w:tcW w:w="931" w:type="dxa"/>
            <w:vAlign w:val="center"/>
          </w:tcPr>
          <w:p w:rsidR="003C1D38" w:rsidRPr="009C401E" w:rsidRDefault="00F55BC6" w:rsidP="00F55BC6">
            <w:pPr>
              <w:jc w:val="center"/>
              <w:rPr>
                <w:sz w:val="20"/>
                <w:szCs w:val="20"/>
              </w:rPr>
            </w:pPr>
            <w:r w:rsidRPr="009C401E">
              <w:rPr>
                <w:sz w:val="20"/>
                <w:szCs w:val="20"/>
              </w:rPr>
              <w:t>3648,7</w:t>
            </w:r>
          </w:p>
        </w:tc>
        <w:tc>
          <w:tcPr>
            <w:tcW w:w="931" w:type="dxa"/>
            <w:vAlign w:val="center"/>
          </w:tcPr>
          <w:p w:rsidR="003C1D38" w:rsidRPr="009C401E" w:rsidRDefault="00F55BC6" w:rsidP="00F55BC6">
            <w:pPr>
              <w:jc w:val="center"/>
              <w:rPr>
                <w:sz w:val="20"/>
                <w:szCs w:val="20"/>
              </w:rPr>
            </w:pPr>
            <w:r w:rsidRPr="009C401E">
              <w:rPr>
                <w:sz w:val="20"/>
                <w:szCs w:val="20"/>
              </w:rPr>
              <w:t>3552,8</w:t>
            </w:r>
          </w:p>
        </w:tc>
        <w:tc>
          <w:tcPr>
            <w:tcW w:w="893" w:type="dxa"/>
            <w:vAlign w:val="center"/>
          </w:tcPr>
          <w:p w:rsidR="003C1D38" w:rsidRPr="009C401E" w:rsidRDefault="00F55BC6" w:rsidP="00F55BC6">
            <w:pPr>
              <w:jc w:val="center"/>
              <w:rPr>
                <w:sz w:val="20"/>
                <w:szCs w:val="20"/>
              </w:rPr>
            </w:pPr>
            <w:r w:rsidRPr="009C401E">
              <w:rPr>
                <w:sz w:val="20"/>
                <w:szCs w:val="20"/>
              </w:rPr>
              <w:t>3552,8</w:t>
            </w:r>
          </w:p>
        </w:tc>
        <w:tc>
          <w:tcPr>
            <w:tcW w:w="643" w:type="dxa"/>
            <w:vAlign w:val="center"/>
          </w:tcPr>
          <w:p w:rsidR="003C1D38" w:rsidRPr="009C401E" w:rsidRDefault="003C1D38" w:rsidP="00F55BC6">
            <w:pPr>
              <w:jc w:val="center"/>
              <w:rPr>
                <w:sz w:val="20"/>
                <w:szCs w:val="20"/>
              </w:rPr>
            </w:pPr>
            <w:r w:rsidRPr="009C401E">
              <w:rPr>
                <w:sz w:val="20"/>
                <w:szCs w:val="20"/>
              </w:rPr>
              <w:t>0,0</w:t>
            </w:r>
          </w:p>
        </w:tc>
        <w:tc>
          <w:tcPr>
            <w:tcW w:w="578" w:type="dxa"/>
            <w:vAlign w:val="center"/>
          </w:tcPr>
          <w:p w:rsidR="003C1D38" w:rsidRPr="009C401E" w:rsidRDefault="003C1D38" w:rsidP="00F55BC6">
            <w:pPr>
              <w:jc w:val="center"/>
              <w:rPr>
                <w:sz w:val="20"/>
                <w:szCs w:val="20"/>
              </w:rPr>
            </w:pPr>
            <w:r w:rsidRPr="009C401E">
              <w:rPr>
                <w:sz w:val="20"/>
                <w:szCs w:val="20"/>
              </w:rPr>
              <w:t>0,0</w:t>
            </w:r>
          </w:p>
        </w:tc>
        <w:tc>
          <w:tcPr>
            <w:tcW w:w="609" w:type="dxa"/>
            <w:vAlign w:val="center"/>
          </w:tcPr>
          <w:p w:rsidR="003C1D38" w:rsidRPr="009C401E" w:rsidRDefault="003C1D38" w:rsidP="00F55BC6">
            <w:pPr>
              <w:jc w:val="center"/>
              <w:rPr>
                <w:sz w:val="20"/>
                <w:szCs w:val="20"/>
              </w:rPr>
            </w:pPr>
            <w:r w:rsidRPr="009C401E">
              <w:rPr>
                <w:sz w:val="20"/>
                <w:szCs w:val="20"/>
              </w:rPr>
              <w:t>0,0</w:t>
            </w:r>
          </w:p>
        </w:tc>
        <w:tc>
          <w:tcPr>
            <w:tcW w:w="538" w:type="dxa"/>
            <w:vAlign w:val="center"/>
          </w:tcPr>
          <w:p w:rsidR="003C1D38" w:rsidRPr="009C401E" w:rsidRDefault="003C1D38" w:rsidP="00F55BC6">
            <w:pPr>
              <w:jc w:val="center"/>
              <w:rPr>
                <w:sz w:val="20"/>
                <w:szCs w:val="20"/>
              </w:rPr>
            </w:pPr>
            <w:r w:rsidRPr="009C401E">
              <w:rPr>
                <w:sz w:val="20"/>
                <w:szCs w:val="20"/>
              </w:rPr>
              <w:t>0,0</w:t>
            </w:r>
          </w:p>
        </w:tc>
        <w:tc>
          <w:tcPr>
            <w:tcW w:w="558" w:type="dxa"/>
            <w:vAlign w:val="center"/>
          </w:tcPr>
          <w:p w:rsidR="003C1D38" w:rsidRPr="009C401E" w:rsidRDefault="003C1D38" w:rsidP="003940BC">
            <w:pPr>
              <w:jc w:val="center"/>
              <w:rPr>
                <w:sz w:val="20"/>
                <w:szCs w:val="20"/>
              </w:rPr>
            </w:pPr>
            <w:r w:rsidRPr="009C401E">
              <w:rPr>
                <w:sz w:val="20"/>
                <w:szCs w:val="20"/>
              </w:rPr>
              <w:t>0,0</w:t>
            </w:r>
          </w:p>
        </w:tc>
      </w:tr>
      <w:tr w:rsidR="003A714F" w:rsidRPr="009C401E" w:rsidTr="006003AF">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pPr>
              <w:widowControl w:val="0"/>
              <w:autoSpaceDE w:val="0"/>
              <w:autoSpaceDN w:val="0"/>
            </w:pPr>
            <w:proofErr w:type="gramStart"/>
            <w:r w:rsidRPr="009C401E">
              <w:t>бюджет</w:t>
            </w:r>
            <w:proofErr w:type="gramEnd"/>
            <w:r w:rsidRPr="009C401E">
              <w:t xml:space="preserve"> автономного округа</w:t>
            </w:r>
          </w:p>
        </w:tc>
        <w:tc>
          <w:tcPr>
            <w:tcW w:w="931" w:type="dxa"/>
            <w:vAlign w:val="center"/>
          </w:tcPr>
          <w:p w:rsidR="003A714F" w:rsidRPr="009C401E" w:rsidRDefault="00F55BC6" w:rsidP="00F55BC6">
            <w:pPr>
              <w:widowControl w:val="0"/>
              <w:autoSpaceDE w:val="0"/>
              <w:autoSpaceDN w:val="0"/>
              <w:ind w:left="-107"/>
              <w:jc w:val="center"/>
              <w:rPr>
                <w:sz w:val="20"/>
                <w:szCs w:val="20"/>
              </w:rPr>
            </w:pPr>
            <w:r w:rsidRPr="009C401E">
              <w:rPr>
                <w:sz w:val="20"/>
                <w:szCs w:val="20"/>
              </w:rPr>
              <w:t>188945,4</w:t>
            </w:r>
          </w:p>
        </w:tc>
        <w:tc>
          <w:tcPr>
            <w:tcW w:w="931" w:type="dxa"/>
            <w:vAlign w:val="center"/>
          </w:tcPr>
          <w:p w:rsidR="003A714F" w:rsidRPr="009C401E" w:rsidRDefault="00F55BC6" w:rsidP="00F55BC6">
            <w:pPr>
              <w:widowControl w:val="0"/>
              <w:autoSpaceDE w:val="0"/>
              <w:autoSpaceDN w:val="0"/>
              <w:jc w:val="center"/>
              <w:rPr>
                <w:sz w:val="20"/>
                <w:szCs w:val="20"/>
              </w:rPr>
            </w:pPr>
            <w:r w:rsidRPr="009C401E">
              <w:rPr>
                <w:sz w:val="20"/>
                <w:szCs w:val="20"/>
              </w:rPr>
              <w:t>56118,4</w:t>
            </w:r>
          </w:p>
        </w:tc>
        <w:tc>
          <w:tcPr>
            <w:tcW w:w="931" w:type="dxa"/>
            <w:vAlign w:val="center"/>
          </w:tcPr>
          <w:p w:rsidR="003A714F" w:rsidRPr="009C401E" w:rsidRDefault="00F55BC6" w:rsidP="00F55BC6">
            <w:pPr>
              <w:widowControl w:val="0"/>
              <w:autoSpaceDE w:val="0"/>
              <w:autoSpaceDN w:val="0"/>
              <w:jc w:val="center"/>
              <w:rPr>
                <w:sz w:val="20"/>
                <w:szCs w:val="20"/>
              </w:rPr>
            </w:pPr>
            <w:r w:rsidRPr="009C401E">
              <w:rPr>
                <w:sz w:val="20"/>
                <w:szCs w:val="20"/>
              </w:rPr>
              <w:t>72396,3</w:t>
            </w:r>
          </w:p>
        </w:tc>
        <w:tc>
          <w:tcPr>
            <w:tcW w:w="893" w:type="dxa"/>
            <w:vAlign w:val="center"/>
          </w:tcPr>
          <w:p w:rsidR="003A714F" w:rsidRPr="009C401E" w:rsidRDefault="00F55BC6" w:rsidP="00F55BC6">
            <w:pPr>
              <w:widowControl w:val="0"/>
              <w:autoSpaceDE w:val="0"/>
              <w:autoSpaceDN w:val="0"/>
              <w:jc w:val="center"/>
              <w:rPr>
                <w:sz w:val="20"/>
                <w:szCs w:val="20"/>
              </w:rPr>
            </w:pPr>
            <w:r w:rsidRPr="009C401E">
              <w:rPr>
                <w:sz w:val="20"/>
                <w:szCs w:val="20"/>
              </w:rPr>
              <w:t>60430,7</w:t>
            </w:r>
          </w:p>
        </w:tc>
        <w:tc>
          <w:tcPr>
            <w:tcW w:w="643" w:type="dxa"/>
            <w:vAlign w:val="center"/>
          </w:tcPr>
          <w:p w:rsidR="003A714F" w:rsidRPr="009C401E" w:rsidRDefault="003A714F" w:rsidP="00F55BC6">
            <w:pPr>
              <w:jc w:val="center"/>
              <w:rPr>
                <w:sz w:val="20"/>
                <w:szCs w:val="20"/>
              </w:rPr>
            </w:pPr>
            <w:r w:rsidRPr="009C401E">
              <w:rPr>
                <w:sz w:val="20"/>
                <w:szCs w:val="20"/>
              </w:rPr>
              <w:t>0,0</w:t>
            </w:r>
          </w:p>
        </w:tc>
        <w:tc>
          <w:tcPr>
            <w:tcW w:w="578" w:type="dxa"/>
            <w:vAlign w:val="center"/>
          </w:tcPr>
          <w:p w:rsidR="003A714F" w:rsidRPr="009C401E" w:rsidRDefault="003A714F" w:rsidP="00F55BC6">
            <w:pPr>
              <w:jc w:val="center"/>
              <w:rPr>
                <w:sz w:val="20"/>
                <w:szCs w:val="20"/>
              </w:rPr>
            </w:pPr>
            <w:r w:rsidRPr="009C401E">
              <w:rPr>
                <w:sz w:val="20"/>
                <w:szCs w:val="20"/>
              </w:rPr>
              <w:t>0,0</w:t>
            </w:r>
          </w:p>
        </w:tc>
        <w:tc>
          <w:tcPr>
            <w:tcW w:w="609" w:type="dxa"/>
            <w:vAlign w:val="center"/>
          </w:tcPr>
          <w:p w:rsidR="003A714F" w:rsidRPr="009C401E" w:rsidRDefault="003A714F" w:rsidP="00F55BC6">
            <w:pPr>
              <w:jc w:val="center"/>
              <w:rPr>
                <w:sz w:val="20"/>
                <w:szCs w:val="20"/>
              </w:rPr>
            </w:pPr>
            <w:r w:rsidRPr="009C401E">
              <w:rPr>
                <w:sz w:val="20"/>
                <w:szCs w:val="20"/>
              </w:rPr>
              <w:t>0,0</w:t>
            </w:r>
          </w:p>
        </w:tc>
        <w:tc>
          <w:tcPr>
            <w:tcW w:w="538" w:type="dxa"/>
            <w:vAlign w:val="center"/>
          </w:tcPr>
          <w:p w:rsidR="003A714F" w:rsidRPr="009C401E" w:rsidRDefault="003A714F" w:rsidP="00F55BC6">
            <w:pPr>
              <w:jc w:val="center"/>
              <w:rPr>
                <w:sz w:val="20"/>
                <w:szCs w:val="20"/>
              </w:rPr>
            </w:pPr>
            <w:r w:rsidRPr="009C401E">
              <w:rPr>
                <w:sz w:val="20"/>
                <w:szCs w:val="20"/>
              </w:rPr>
              <w:t>0,0</w:t>
            </w:r>
          </w:p>
        </w:tc>
        <w:tc>
          <w:tcPr>
            <w:tcW w:w="558" w:type="dxa"/>
            <w:vAlign w:val="center"/>
          </w:tcPr>
          <w:p w:rsidR="003A714F" w:rsidRPr="009C401E" w:rsidRDefault="003A714F" w:rsidP="003940BC">
            <w:pPr>
              <w:jc w:val="center"/>
              <w:rPr>
                <w:sz w:val="20"/>
                <w:szCs w:val="20"/>
              </w:rPr>
            </w:pPr>
            <w:r w:rsidRPr="009C401E">
              <w:rPr>
                <w:sz w:val="20"/>
                <w:szCs w:val="20"/>
              </w:rPr>
              <w:t>0,0</w:t>
            </w:r>
          </w:p>
        </w:tc>
      </w:tr>
      <w:tr w:rsidR="003A714F" w:rsidRPr="009C401E" w:rsidTr="006003AF">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pPr>
              <w:widowControl w:val="0"/>
              <w:autoSpaceDE w:val="0"/>
              <w:autoSpaceDN w:val="0"/>
            </w:pPr>
            <w:r w:rsidRPr="009C401E">
              <w:t>местный бюджет</w:t>
            </w:r>
          </w:p>
        </w:tc>
        <w:tc>
          <w:tcPr>
            <w:tcW w:w="931" w:type="dxa"/>
            <w:vAlign w:val="center"/>
          </w:tcPr>
          <w:p w:rsidR="003A714F" w:rsidRPr="009C401E" w:rsidRDefault="003A714F" w:rsidP="003940BC">
            <w:pPr>
              <w:widowControl w:val="0"/>
              <w:autoSpaceDE w:val="0"/>
              <w:autoSpaceDN w:val="0"/>
              <w:jc w:val="center"/>
              <w:rPr>
                <w:sz w:val="20"/>
                <w:szCs w:val="20"/>
              </w:rPr>
            </w:pPr>
            <w:r w:rsidRPr="009C401E">
              <w:rPr>
                <w:sz w:val="20"/>
                <w:szCs w:val="20"/>
              </w:rPr>
              <w:t>9942,0</w:t>
            </w:r>
          </w:p>
        </w:tc>
        <w:tc>
          <w:tcPr>
            <w:tcW w:w="931" w:type="dxa"/>
            <w:vAlign w:val="center"/>
          </w:tcPr>
          <w:p w:rsidR="003A714F" w:rsidRPr="009C401E" w:rsidRDefault="003A714F" w:rsidP="003940BC">
            <w:pPr>
              <w:widowControl w:val="0"/>
              <w:autoSpaceDE w:val="0"/>
              <w:autoSpaceDN w:val="0"/>
              <w:jc w:val="center"/>
              <w:rPr>
                <w:sz w:val="20"/>
                <w:szCs w:val="20"/>
              </w:rPr>
            </w:pPr>
            <w:r w:rsidRPr="009C401E">
              <w:rPr>
                <w:sz w:val="20"/>
                <w:szCs w:val="20"/>
              </w:rPr>
              <w:t>2956,3</w:t>
            </w:r>
          </w:p>
        </w:tc>
        <w:tc>
          <w:tcPr>
            <w:tcW w:w="931" w:type="dxa"/>
            <w:vAlign w:val="center"/>
          </w:tcPr>
          <w:p w:rsidR="003A714F" w:rsidRPr="009C401E" w:rsidRDefault="003A714F" w:rsidP="003940BC">
            <w:pPr>
              <w:widowControl w:val="0"/>
              <w:autoSpaceDE w:val="0"/>
              <w:autoSpaceDN w:val="0"/>
              <w:jc w:val="center"/>
              <w:rPr>
                <w:sz w:val="20"/>
                <w:szCs w:val="20"/>
              </w:rPr>
            </w:pPr>
            <w:r w:rsidRPr="009C401E">
              <w:rPr>
                <w:sz w:val="20"/>
                <w:szCs w:val="20"/>
              </w:rPr>
              <w:t>3807,9</w:t>
            </w:r>
          </w:p>
        </w:tc>
        <w:tc>
          <w:tcPr>
            <w:tcW w:w="893" w:type="dxa"/>
            <w:vAlign w:val="center"/>
          </w:tcPr>
          <w:p w:rsidR="003A714F" w:rsidRPr="009C401E" w:rsidRDefault="003A714F" w:rsidP="003940BC">
            <w:pPr>
              <w:widowControl w:val="0"/>
              <w:autoSpaceDE w:val="0"/>
              <w:autoSpaceDN w:val="0"/>
              <w:jc w:val="center"/>
              <w:rPr>
                <w:sz w:val="20"/>
                <w:szCs w:val="20"/>
              </w:rPr>
            </w:pPr>
            <w:r w:rsidRPr="009C401E">
              <w:rPr>
                <w:sz w:val="20"/>
                <w:szCs w:val="20"/>
              </w:rPr>
              <w:t>3178,2</w:t>
            </w:r>
          </w:p>
        </w:tc>
        <w:tc>
          <w:tcPr>
            <w:tcW w:w="643" w:type="dxa"/>
            <w:vAlign w:val="center"/>
          </w:tcPr>
          <w:p w:rsidR="003A714F" w:rsidRPr="009C401E" w:rsidRDefault="003A714F" w:rsidP="003940BC">
            <w:pPr>
              <w:widowControl w:val="0"/>
              <w:autoSpaceDE w:val="0"/>
              <w:autoSpaceDN w:val="0"/>
              <w:jc w:val="center"/>
              <w:rPr>
                <w:sz w:val="20"/>
                <w:szCs w:val="20"/>
              </w:rPr>
            </w:pPr>
            <w:r w:rsidRPr="009C401E">
              <w:rPr>
                <w:sz w:val="20"/>
                <w:szCs w:val="20"/>
              </w:rPr>
              <w:t>0,0</w:t>
            </w:r>
          </w:p>
        </w:tc>
        <w:tc>
          <w:tcPr>
            <w:tcW w:w="578" w:type="dxa"/>
            <w:vAlign w:val="center"/>
          </w:tcPr>
          <w:p w:rsidR="003A714F" w:rsidRPr="009C401E" w:rsidRDefault="003A714F" w:rsidP="003940BC">
            <w:pPr>
              <w:jc w:val="center"/>
              <w:rPr>
                <w:sz w:val="20"/>
                <w:szCs w:val="20"/>
              </w:rPr>
            </w:pPr>
            <w:r w:rsidRPr="009C401E">
              <w:rPr>
                <w:sz w:val="20"/>
                <w:szCs w:val="20"/>
              </w:rPr>
              <w:t>0,0</w:t>
            </w:r>
          </w:p>
        </w:tc>
        <w:tc>
          <w:tcPr>
            <w:tcW w:w="609" w:type="dxa"/>
            <w:vAlign w:val="center"/>
          </w:tcPr>
          <w:p w:rsidR="003A714F" w:rsidRPr="009C401E" w:rsidRDefault="003A714F" w:rsidP="003940BC">
            <w:pPr>
              <w:jc w:val="center"/>
              <w:rPr>
                <w:sz w:val="20"/>
                <w:szCs w:val="20"/>
              </w:rPr>
            </w:pPr>
            <w:r w:rsidRPr="009C401E">
              <w:rPr>
                <w:sz w:val="20"/>
                <w:szCs w:val="20"/>
              </w:rPr>
              <w:t>0,0</w:t>
            </w:r>
          </w:p>
        </w:tc>
        <w:tc>
          <w:tcPr>
            <w:tcW w:w="538" w:type="dxa"/>
            <w:vAlign w:val="center"/>
          </w:tcPr>
          <w:p w:rsidR="003A714F" w:rsidRPr="009C401E" w:rsidRDefault="003A714F" w:rsidP="003940BC">
            <w:pPr>
              <w:jc w:val="center"/>
              <w:rPr>
                <w:sz w:val="20"/>
                <w:szCs w:val="20"/>
              </w:rPr>
            </w:pPr>
            <w:r w:rsidRPr="009C401E">
              <w:rPr>
                <w:sz w:val="20"/>
                <w:szCs w:val="20"/>
              </w:rPr>
              <w:t>0,0</w:t>
            </w:r>
          </w:p>
        </w:tc>
        <w:tc>
          <w:tcPr>
            <w:tcW w:w="558" w:type="dxa"/>
            <w:vAlign w:val="center"/>
          </w:tcPr>
          <w:p w:rsidR="003A714F" w:rsidRPr="009C401E" w:rsidRDefault="003A714F" w:rsidP="003940BC">
            <w:pPr>
              <w:jc w:val="center"/>
              <w:rPr>
                <w:sz w:val="20"/>
                <w:szCs w:val="20"/>
              </w:rPr>
            </w:pPr>
            <w:r w:rsidRPr="009C401E">
              <w:rPr>
                <w:sz w:val="20"/>
                <w:szCs w:val="20"/>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pPr>
              <w:widowControl w:val="0"/>
              <w:autoSpaceDE w:val="0"/>
              <w:autoSpaceDN w:val="0"/>
            </w:pPr>
            <w:r w:rsidRPr="009C401E">
              <w:t>иные источники финансирования</w:t>
            </w:r>
          </w:p>
        </w:tc>
        <w:tc>
          <w:tcPr>
            <w:tcW w:w="931" w:type="dxa"/>
            <w:vAlign w:val="center"/>
          </w:tcPr>
          <w:p w:rsidR="003A714F" w:rsidRPr="009C401E" w:rsidRDefault="003A714F" w:rsidP="007E42AE">
            <w:pPr>
              <w:jc w:val="center"/>
              <w:rPr>
                <w:sz w:val="20"/>
                <w:szCs w:val="20"/>
              </w:rPr>
            </w:pPr>
            <w:r w:rsidRPr="009C401E">
              <w:rPr>
                <w:sz w:val="20"/>
                <w:szCs w:val="20"/>
              </w:rPr>
              <w:t>0,0</w:t>
            </w:r>
          </w:p>
        </w:tc>
        <w:tc>
          <w:tcPr>
            <w:tcW w:w="931" w:type="dxa"/>
            <w:vAlign w:val="center"/>
          </w:tcPr>
          <w:p w:rsidR="003A714F" w:rsidRPr="009C401E" w:rsidRDefault="003A714F" w:rsidP="007E42AE">
            <w:pPr>
              <w:jc w:val="center"/>
              <w:rPr>
                <w:sz w:val="20"/>
                <w:szCs w:val="20"/>
              </w:rPr>
            </w:pPr>
            <w:r w:rsidRPr="009C401E">
              <w:rPr>
                <w:sz w:val="20"/>
                <w:szCs w:val="20"/>
              </w:rPr>
              <w:t>0,0</w:t>
            </w:r>
          </w:p>
        </w:tc>
        <w:tc>
          <w:tcPr>
            <w:tcW w:w="931" w:type="dxa"/>
            <w:vAlign w:val="center"/>
          </w:tcPr>
          <w:p w:rsidR="003A714F" w:rsidRPr="009C401E" w:rsidRDefault="003A714F" w:rsidP="007E42AE">
            <w:pPr>
              <w:jc w:val="center"/>
              <w:rPr>
                <w:sz w:val="20"/>
                <w:szCs w:val="20"/>
              </w:rPr>
            </w:pPr>
            <w:r w:rsidRPr="009C401E">
              <w:rPr>
                <w:sz w:val="20"/>
                <w:szCs w:val="20"/>
              </w:rPr>
              <w:t>0,0</w:t>
            </w:r>
          </w:p>
        </w:tc>
        <w:tc>
          <w:tcPr>
            <w:tcW w:w="893" w:type="dxa"/>
            <w:vAlign w:val="center"/>
          </w:tcPr>
          <w:p w:rsidR="003A714F" w:rsidRPr="009C401E" w:rsidRDefault="003A714F" w:rsidP="007E42AE">
            <w:pPr>
              <w:jc w:val="center"/>
              <w:rPr>
                <w:sz w:val="20"/>
                <w:szCs w:val="20"/>
              </w:rPr>
            </w:pPr>
            <w:r w:rsidRPr="009C401E">
              <w:rPr>
                <w:sz w:val="20"/>
                <w:szCs w:val="20"/>
              </w:rPr>
              <w:t>0,0</w:t>
            </w:r>
          </w:p>
        </w:tc>
        <w:tc>
          <w:tcPr>
            <w:tcW w:w="643" w:type="dxa"/>
            <w:vAlign w:val="center"/>
          </w:tcPr>
          <w:p w:rsidR="003A714F" w:rsidRPr="009C401E" w:rsidRDefault="003A714F" w:rsidP="007E42AE">
            <w:pPr>
              <w:jc w:val="center"/>
              <w:rPr>
                <w:sz w:val="20"/>
                <w:szCs w:val="20"/>
              </w:rPr>
            </w:pPr>
            <w:r w:rsidRPr="009C401E">
              <w:rPr>
                <w:sz w:val="20"/>
                <w:szCs w:val="20"/>
              </w:rPr>
              <w:t>0,0</w:t>
            </w:r>
          </w:p>
        </w:tc>
        <w:tc>
          <w:tcPr>
            <w:tcW w:w="578" w:type="dxa"/>
            <w:vAlign w:val="center"/>
          </w:tcPr>
          <w:p w:rsidR="003A714F" w:rsidRPr="009C401E" w:rsidRDefault="003A714F" w:rsidP="007E42AE">
            <w:pPr>
              <w:jc w:val="center"/>
              <w:rPr>
                <w:sz w:val="20"/>
                <w:szCs w:val="20"/>
              </w:rPr>
            </w:pPr>
            <w:r w:rsidRPr="009C401E">
              <w:rPr>
                <w:sz w:val="20"/>
                <w:szCs w:val="20"/>
              </w:rPr>
              <w:t>0,0</w:t>
            </w:r>
          </w:p>
        </w:tc>
        <w:tc>
          <w:tcPr>
            <w:tcW w:w="609" w:type="dxa"/>
            <w:vAlign w:val="center"/>
          </w:tcPr>
          <w:p w:rsidR="003A714F" w:rsidRPr="009C401E" w:rsidRDefault="003A714F" w:rsidP="007E42AE">
            <w:pPr>
              <w:jc w:val="center"/>
              <w:rPr>
                <w:sz w:val="20"/>
                <w:szCs w:val="20"/>
              </w:rPr>
            </w:pPr>
            <w:r w:rsidRPr="009C401E">
              <w:rPr>
                <w:sz w:val="20"/>
                <w:szCs w:val="20"/>
              </w:rPr>
              <w:t>0,0</w:t>
            </w:r>
          </w:p>
        </w:tc>
        <w:tc>
          <w:tcPr>
            <w:tcW w:w="538" w:type="dxa"/>
            <w:vAlign w:val="center"/>
          </w:tcPr>
          <w:p w:rsidR="003A714F" w:rsidRPr="009C401E" w:rsidRDefault="003A714F" w:rsidP="007E42AE">
            <w:pPr>
              <w:jc w:val="center"/>
              <w:rPr>
                <w:sz w:val="20"/>
                <w:szCs w:val="20"/>
              </w:rPr>
            </w:pPr>
            <w:r w:rsidRPr="009C401E">
              <w:rPr>
                <w:sz w:val="20"/>
                <w:szCs w:val="20"/>
              </w:rPr>
              <w:t>0,0</w:t>
            </w:r>
          </w:p>
        </w:tc>
        <w:tc>
          <w:tcPr>
            <w:tcW w:w="558" w:type="dxa"/>
            <w:vAlign w:val="center"/>
          </w:tcPr>
          <w:p w:rsidR="003A714F" w:rsidRPr="009C401E" w:rsidRDefault="003A714F" w:rsidP="007E42AE">
            <w:pPr>
              <w:jc w:val="center"/>
              <w:rPr>
                <w:sz w:val="20"/>
                <w:szCs w:val="20"/>
              </w:rPr>
            </w:pPr>
            <w:r w:rsidRPr="009C401E">
              <w:rPr>
                <w:sz w:val="20"/>
                <w:szCs w:val="20"/>
              </w:rPr>
              <w:t>0,0</w:t>
            </w:r>
          </w:p>
        </w:tc>
      </w:tr>
      <w:tr w:rsidR="003A714F" w:rsidRPr="009C401E" w:rsidTr="00125B6A">
        <w:trPr>
          <w:jc w:val="center"/>
        </w:trPr>
        <w:tc>
          <w:tcPr>
            <w:tcW w:w="7199" w:type="dxa"/>
            <w:gridSpan w:val="3"/>
            <w:vMerge w:val="restart"/>
          </w:tcPr>
          <w:p w:rsidR="003A714F" w:rsidRPr="009C401E" w:rsidRDefault="003A714F" w:rsidP="003A714F">
            <w:proofErr w:type="gramStart"/>
            <w:r w:rsidRPr="009C401E">
              <w:t>инвестиции</w:t>
            </w:r>
            <w:proofErr w:type="gramEnd"/>
            <w:r w:rsidRPr="009C401E">
              <w:t xml:space="preserve"> в объекты муниципальной собственности</w:t>
            </w:r>
          </w:p>
          <w:p w:rsidR="00B527C0" w:rsidRPr="009C401E" w:rsidRDefault="00B527C0" w:rsidP="003A714F"/>
          <w:p w:rsidR="00B527C0" w:rsidRPr="009C401E" w:rsidRDefault="00B527C0" w:rsidP="003A714F"/>
        </w:tc>
        <w:tc>
          <w:tcPr>
            <w:tcW w:w="2156" w:type="dxa"/>
          </w:tcPr>
          <w:p w:rsidR="003A714F" w:rsidRPr="009C401E" w:rsidRDefault="003A714F" w:rsidP="003A714F">
            <w:pPr>
              <w:widowControl w:val="0"/>
              <w:autoSpaceDE w:val="0"/>
              <w:autoSpaceDN w:val="0"/>
              <w:rPr>
                <w:b/>
              </w:rPr>
            </w:pPr>
            <w:proofErr w:type="gramStart"/>
            <w:r w:rsidRPr="009C401E">
              <w:rPr>
                <w:b/>
              </w:rPr>
              <w:t>всего</w:t>
            </w:r>
            <w:proofErr w:type="gramEnd"/>
          </w:p>
        </w:tc>
        <w:tc>
          <w:tcPr>
            <w:tcW w:w="931" w:type="dxa"/>
            <w:vAlign w:val="center"/>
          </w:tcPr>
          <w:p w:rsidR="003A714F" w:rsidRPr="009C401E" w:rsidRDefault="00153CE5" w:rsidP="00125B6A">
            <w:pPr>
              <w:widowControl w:val="0"/>
              <w:autoSpaceDE w:val="0"/>
              <w:autoSpaceDN w:val="0"/>
              <w:ind w:left="-107"/>
              <w:jc w:val="right"/>
              <w:rPr>
                <w:b/>
                <w:sz w:val="20"/>
                <w:szCs w:val="20"/>
              </w:rPr>
            </w:pPr>
            <w:r w:rsidRPr="009C401E">
              <w:rPr>
                <w:b/>
                <w:sz w:val="20"/>
                <w:szCs w:val="20"/>
              </w:rPr>
              <w:t>150143,6</w:t>
            </w:r>
          </w:p>
        </w:tc>
        <w:tc>
          <w:tcPr>
            <w:tcW w:w="931" w:type="dxa"/>
            <w:vAlign w:val="center"/>
          </w:tcPr>
          <w:p w:rsidR="003A714F" w:rsidRPr="009C401E" w:rsidRDefault="00153CE5" w:rsidP="00125B6A">
            <w:pPr>
              <w:widowControl w:val="0"/>
              <w:autoSpaceDE w:val="0"/>
              <w:autoSpaceDN w:val="0"/>
              <w:ind w:left="-107"/>
              <w:jc w:val="right"/>
              <w:rPr>
                <w:b/>
                <w:sz w:val="20"/>
                <w:szCs w:val="20"/>
              </w:rPr>
            </w:pPr>
            <w:r w:rsidRPr="009C401E">
              <w:rPr>
                <w:b/>
                <w:sz w:val="20"/>
                <w:szCs w:val="20"/>
              </w:rPr>
              <w:t>45838,9</w:t>
            </w:r>
          </w:p>
        </w:tc>
        <w:tc>
          <w:tcPr>
            <w:tcW w:w="931" w:type="dxa"/>
            <w:vAlign w:val="center"/>
          </w:tcPr>
          <w:p w:rsidR="003A714F" w:rsidRPr="009C401E" w:rsidRDefault="00153CE5" w:rsidP="00125B6A">
            <w:pPr>
              <w:widowControl w:val="0"/>
              <w:autoSpaceDE w:val="0"/>
              <w:autoSpaceDN w:val="0"/>
              <w:ind w:left="-107"/>
              <w:jc w:val="right"/>
              <w:rPr>
                <w:b/>
                <w:sz w:val="20"/>
                <w:szCs w:val="20"/>
              </w:rPr>
            </w:pPr>
            <w:r w:rsidRPr="009C401E">
              <w:rPr>
                <w:b/>
                <w:sz w:val="20"/>
                <w:szCs w:val="20"/>
              </w:rPr>
              <w:t>59784,8</w:t>
            </w:r>
          </w:p>
        </w:tc>
        <w:tc>
          <w:tcPr>
            <w:tcW w:w="893" w:type="dxa"/>
            <w:vAlign w:val="center"/>
          </w:tcPr>
          <w:p w:rsidR="003A714F" w:rsidRPr="009C401E" w:rsidRDefault="00153CE5" w:rsidP="00125B6A">
            <w:pPr>
              <w:widowControl w:val="0"/>
              <w:autoSpaceDE w:val="0"/>
              <w:autoSpaceDN w:val="0"/>
              <w:ind w:left="-107"/>
              <w:jc w:val="right"/>
              <w:rPr>
                <w:b/>
                <w:sz w:val="20"/>
                <w:szCs w:val="20"/>
              </w:rPr>
            </w:pPr>
            <w:r w:rsidRPr="009C401E">
              <w:rPr>
                <w:b/>
                <w:sz w:val="20"/>
                <w:szCs w:val="20"/>
              </w:rPr>
              <w:t>44519,9</w:t>
            </w:r>
          </w:p>
        </w:tc>
        <w:tc>
          <w:tcPr>
            <w:tcW w:w="643" w:type="dxa"/>
            <w:vAlign w:val="center"/>
          </w:tcPr>
          <w:p w:rsidR="003A714F" w:rsidRPr="009C401E" w:rsidRDefault="003A714F" w:rsidP="00125B6A">
            <w:pPr>
              <w:widowControl w:val="0"/>
              <w:autoSpaceDE w:val="0"/>
              <w:autoSpaceDN w:val="0"/>
              <w:ind w:left="-107"/>
              <w:jc w:val="right"/>
              <w:rPr>
                <w:b/>
                <w:sz w:val="20"/>
                <w:szCs w:val="20"/>
              </w:rPr>
            </w:pPr>
            <w:r w:rsidRPr="009C401E">
              <w:rPr>
                <w:b/>
                <w:sz w:val="20"/>
                <w:szCs w:val="20"/>
              </w:rPr>
              <w:t>0,0</w:t>
            </w:r>
          </w:p>
        </w:tc>
        <w:tc>
          <w:tcPr>
            <w:tcW w:w="578" w:type="dxa"/>
            <w:vAlign w:val="center"/>
          </w:tcPr>
          <w:p w:rsidR="003A714F" w:rsidRPr="009C401E" w:rsidRDefault="003A714F" w:rsidP="00125B6A">
            <w:pPr>
              <w:widowControl w:val="0"/>
              <w:autoSpaceDE w:val="0"/>
              <w:autoSpaceDN w:val="0"/>
              <w:ind w:left="-107"/>
              <w:jc w:val="right"/>
              <w:rPr>
                <w:b/>
                <w:sz w:val="20"/>
                <w:szCs w:val="20"/>
              </w:rPr>
            </w:pPr>
            <w:r w:rsidRPr="009C401E">
              <w:rPr>
                <w:b/>
                <w:sz w:val="20"/>
                <w:szCs w:val="20"/>
              </w:rPr>
              <w:t>0,0</w:t>
            </w:r>
          </w:p>
        </w:tc>
        <w:tc>
          <w:tcPr>
            <w:tcW w:w="609" w:type="dxa"/>
            <w:vAlign w:val="center"/>
          </w:tcPr>
          <w:p w:rsidR="003A714F" w:rsidRPr="009C401E" w:rsidRDefault="003A714F" w:rsidP="00125B6A">
            <w:pPr>
              <w:widowControl w:val="0"/>
              <w:autoSpaceDE w:val="0"/>
              <w:autoSpaceDN w:val="0"/>
              <w:ind w:left="-107"/>
              <w:jc w:val="right"/>
              <w:rPr>
                <w:b/>
                <w:sz w:val="20"/>
                <w:szCs w:val="20"/>
              </w:rPr>
            </w:pPr>
            <w:r w:rsidRPr="009C401E">
              <w:rPr>
                <w:b/>
                <w:sz w:val="20"/>
                <w:szCs w:val="20"/>
              </w:rPr>
              <w:t>0,0</w:t>
            </w:r>
          </w:p>
        </w:tc>
        <w:tc>
          <w:tcPr>
            <w:tcW w:w="538" w:type="dxa"/>
            <w:vAlign w:val="center"/>
          </w:tcPr>
          <w:p w:rsidR="003A714F" w:rsidRPr="009C401E" w:rsidRDefault="003A714F" w:rsidP="00125B6A">
            <w:pPr>
              <w:widowControl w:val="0"/>
              <w:autoSpaceDE w:val="0"/>
              <w:autoSpaceDN w:val="0"/>
              <w:ind w:left="-107"/>
              <w:jc w:val="right"/>
              <w:rPr>
                <w:b/>
                <w:sz w:val="20"/>
                <w:szCs w:val="20"/>
              </w:rPr>
            </w:pPr>
            <w:r w:rsidRPr="009C401E">
              <w:rPr>
                <w:b/>
                <w:sz w:val="20"/>
                <w:szCs w:val="20"/>
              </w:rPr>
              <w:t>0,0</w:t>
            </w:r>
          </w:p>
        </w:tc>
        <w:tc>
          <w:tcPr>
            <w:tcW w:w="558" w:type="dxa"/>
            <w:vAlign w:val="center"/>
          </w:tcPr>
          <w:p w:rsidR="003A714F" w:rsidRPr="009C401E" w:rsidRDefault="003A714F" w:rsidP="00125B6A">
            <w:pPr>
              <w:widowControl w:val="0"/>
              <w:autoSpaceDE w:val="0"/>
              <w:autoSpaceDN w:val="0"/>
              <w:ind w:left="-107"/>
              <w:jc w:val="right"/>
              <w:rPr>
                <w:b/>
                <w:sz w:val="20"/>
                <w:szCs w:val="20"/>
              </w:rPr>
            </w:pPr>
            <w:r w:rsidRPr="009C401E">
              <w:rPr>
                <w:b/>
                <w:sz w:val="20"/>
                <w:szCs w:val="20"/>
              </w:rPr>
              <w:t>0,0</w:t>
            </w:r>
          </w:p>
        </w:tc>
      </w:tr>
      <w:tr w:rsidR="003A714F" w:rsidRPr="009C401E" w:rsidTr="00125B6A">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pPr>
              <w:widowControl w:val="0"/>
              <w:autoSpaceDE w:val="0"/>
              <w:autoSpaceDN w:val="0"/>
            </w:pPr>
            <w:r w:rsidRPr="009C401E">
              <w:t>федеральный бюджет</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893" w:type="dxa"/>
            <w:vAlign w:val="center"/>
          </w:tcPr>
          <w:p w:rsidR="003A714F" w:rsidRPr="009C401E" w:rsidRDefault="003A714F" w:rsidP="009C401E">
            <w:pPr>
              <w:jc w:val="center"/>
              <w:rPr>
                <w:sz w:val="22"/>
                <w:szCs w:val="22"/>
              </w:rPr>
            </w:pPr>
            <w:r w:rsidRPr="009C401E">
              <w:rPr>
                <w:sz w:val="22"/>
                <w:szCs w:val="22"/>
              </w:rPr>
              <w:t>0,0</w:t>
            </w:r>
          </w:p>
        </w:tc>
        <w:tc>
          <w:tcPr>
            <w:tcW w:w="643" w:type="dxa"/>
            <w:vAlign w:val="center"/>
          </w:tcPr>
          <w:p w:rsidR="003A714F" w:rsidRPr="009C401E" w:rsidRDefault="003A714F" w:rsidP="009C401E">
            <w:pPr>
              <w:jc w:val="center"/>
              <w:rPr>
                <w:sz w:val="22"/>
                <w:szCs w:val="22"/>
              </w:rPr>
            </w:pPr>
            <w:r w:rsidRPr="009C401E">
              <w:rPr>
                <w:sz w:val="22"/>
                <w:szCs w:val="22"/>
              </w:rPr>
              <w:t>0,0</w:t>
            </w:r>
          </w:p>
        </w:tc>
        <w:tc>
          <w:tcPr>
            <w:tcW w:w="578" w:type="dxa"/>
            <w:vAlign w:val="center"/>
          </w:tcPr>
          <w:p w:rsidR="003A714F" w:rsidRPr="009C401E" w:rsidRDefault="003A714F" w:rsidP="009C401E">
            <w:pPr>
              <w:jc w:val="center"/>
              <w:rPr>
                <w:sz w:val="22"/>
                <w:szCs w:val="22"/>
              </w:rPr>
            </w:pPr>
            <w:r w:rsidRPr="009C401E">
              <w:rPr>
                <w:sz w:val="22"/>
                <w:szCs w:val="22"/>
              </w:rPr>
              <w:t>0,0</w:t>
            </w:r>
          </w:p>
        </w:tc>
        <w:tc>
          <w:tcPr>
            <w:tcW w:w="609" w:type="dxa"/>
            <w:vAlign w:val="center"/>
          </w:tcPr>
          <w:p w:rsidR="003A714F" w:rsidRPr="009C401E" w:rsidRDefault="003A714F" w:rsidP="009C401E">
            <w:pPr>
              <w:jc w:val="center"/>
              <w:rPr>
                <w:sz w:val="22"/>
                <w:szCs w:val="22"/>
              </w:rPr>
            </w:pPr>
            <w:r w:rsidRPr="009C401E">
              <w:rPr>
                <w:sz w:val="22"/>
                <w:szCs w:val="22"/>
              </w:rPr>
              <w:t>0,0</w:t>
            </w:r>
          </w:p>
        </w:tc>
        <w:tc>
          <w:tcPr>
            <w:tcW w:w="538" w:type="dxa"/>
            <w:vAlign w:val="center"/>
          </w:tcPr>
          <w:p w:rsidR="003A714F" w:rsidRPr="009C401E" w:rsidRDefault="003A714F" w:rsidP="009C401E">
            <w:pPr>
              <w:jc w:val="center"/>
              <w:rPr>
                <w:sz w:val="22"/>
                <w:szCs w:val="22"/>
              </w:rPr>
            </w:pPr>
            <w:r w:rsidRPr="009C401E">
              <w:rPr>
                <w:sz w:val="22"/>
                <w:szCs w:val="22"/>
              </w:rPr>
              <w:t>0,0</w:t>
            </w:r>
          </w:p>
        </w:tc>
        <w:tc>
          <w:tcPr>
            <w:tcW w:w="558" w:type="dxa"/>
            <w:vAlign w:val="center"/>
          </w:tcPr>
          <w:p w:rsidR="003A714F" w:rsidRPr="009C401E" w:rsidRDefault="003A714F" w:rsidP="009C401E">
            <w:pPr>
              <w:jc w:val="center"/>
              <w:rPr>
                <w:sz w:val="22"/>
                <w:szCs w:val="22"/>
              </w:rPr>
            </w:pPr>
            <w:r w:rsidRPr="009C401E">
              <w:rPr>
                <w:sz w:val="22"/>
                <w:szCs w:val="22"/>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бюджет автономного округа</w:t>
            </w:r>
          </w:p>
        </w:tc>
        <w:tc>
          <w:tcPr>
            <w:tcW w:w="931" w:type="dxa"/>
            <w:vAlign w:val="center"/>
          </w:tcPr>
          <w:p w:rsidR="007E42AE" w:rsidRPr="009C401E" w:rsidRDefault="007E42AE" w:rsidP="00125B6A">
            <w:pPr>
              <w:widowControl w:val="0"/>
              <w:autoSpaceDE w:val="0"/>
              <w:autoSpaceDN w:val="0"/>
              <w:ind w:left="-107"/>
              <w:jc w:val="right"/>
              <w:rPr>
                <w:sz w:val="20"/>
                <w:szCs w:val="20"/>
              </w:rPr>
            </w:pPr>
            <w:r w:rsidRPr="009C401E">
              <w:rPr>
                <w:sz w:val="20"/>
                <w:szCs w:val="20"/>
              </w:rPr>
              <w:t>142636,5</w:t>
            </w:r>
          </w:p>
        </w:tc>
        <w:tc>
          <w:tcPr>
            <w:tcW w:w="931" w:type="dxa"/>
            <w:vAlign w:val="center"/>
          </w:tcPr>
          <w:p w:rsidR="007E42AE" w:rsidRPr="009C401E" w:rsidRDefault="007E42AE" w:rsidP="00125B6A">
            <w:pPr>
              <w:widowControl w:val="0"/>
              <w:autoSpaceDE w:val="0"/>
              <w:autoSpaceDN w:val="0"/>
              <w:jc w:val="right"/>
              <w:rPr>
                <w:sz w:val="20"/>
                <w:szCs w:val="20"/>
              </w:rPr>
            </w:pPr>
            <w:r w:rsidRPr="009C401E">
              <w:rPr>
                <w:sz w:val="20"/>
                <w:szCs w:val="20"/>
              </w:rPr>
              <w:t>43547,0</w:t>
            </w:r>
          </w:p>
        </w:tc>
        <w:tc>
          <w:tcPr>
            <w:tcW w:w="931" w:type="dxa"/>
            <w:vAlign w:val="center"/>
          </w:tcPr>
          <w:p w:rsidR="007E42AE" w:rsidRPr="009C401E" w:rsidRDefault="007E42AE" w:rsidP="00125B6A">
            <w:pPr>
              <w:widowControl w:val="0"/>
              <w:autoSpaceDE w:val="0"/>
              <w:autoSpaceDN w:val="0"/>
              <w:jc w:val="right"/>
              <w:rPr>
                <w:sz w:val="20"/>
                <w:szCs w:val="20"/>
              </w:rPr>
            </w:pPr>
            <w:r w:rsidRPr="009C401E">
              <w:rPr>
                <w:sz w:val="20"/>
                <w:szCs w:val="20"/>
              </w:rPr>
              <w:t>56795,6</w:t>
            </w:r>
          </w:p>
        </w:tc>
        <w:tc>
          <w:tcPr>
            <w:tcW w:w="893" w:type="dxa"/>
            <w:vAlign w:val="center"/>
          </w:tcPr>
          <w:p w:rsidR="007E42AE" w:rsidRPr="009C401E" w:rsidRDefault="007E42AE" w:rsidP="00125B6A">
            <w:pPr>
              <w:widowControl w:val="0"/>
              <w:autoSpaceDE w:val="0"/>
              <w:autoSpaceDN w:val="0"/>
              <w:jc w:val="right"/>
              <w:rPr>
                <w:sz w:val="20"/>
                <w:szCs w:val="20"/>
              </w:rPr>
            </w:pPr>
            <w:r w:rsidRPr="009C401E">
              <w:rPr>
                <w:sz w:val="20"/>
                <w:szCs w:val="20"/>
              </w:rPr>
              <w:t>42293,9</w:t>
            </w:r>
          </w:p>
        </w:tc>
        <w:tc>
          <w:tcPr>
            <w:tcW w:w="643"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7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609"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3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5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местный бюджет</w:t>
            </w:r>
          </w:p>
        </w:tc>
        <w:tc>
          <w:tcPr>
            <w:tcW w:w="931" w:type="dxa"/>
            <w:vAlign w:val="center"/>
          </w:tcPr>
          <w:p w:rsidR="007E42AE" w:rsidRPr="009C401E" w:rsidRDefault="007E42AE" w:rsidP="00125B6A">
            <w:pPr>
              <w:widowControl w:val="0"/>
              <w:autoSpaceDE w:val="0"/>
              <w:autoSpaceDN w:val="0"/>
              <w:jc w:val="right"/>
              <w:rPr>
                <w:sz w:val="20"/>
                <w:szCs w:val="20"/>
              </w:rPr>
            </w:pPr>
            <w:r w:rsidRPr="009C401E">
              <w:rPr>
                <w:sz w:val="20"/>
                <w:szCs w:val="20"/>
              </w:rPr>
              <w:t>7507,1</w:t>
            </w:r>
          </w:p>
        </w:tc>
        <w:tc>
          <w:tcPr>
            <w:tcW w:w="931" w:type="dxa"/>
            <w:vAlign w:val="center"/>
          </w:tcPr>
          <w:p w:rsidR="007E42AE" w:rsidRPr="009C401E" w:rsidRDefault="007E42AE" w:rsidP="00125B6A">
            <w:pPr>
              <w:widowControl w:val="0"/>
              <w:autoSpaceDE w:val="0"/>
              <w:autoSpaceDN w:val="0"/>
              <w:jc w:val="right"/>
              <w:rPr>
                <w:sz w:val="20"/>
                <w:szCs w:val="20"/>
              </w:rPr>
            </w:pPr>
            <w:r w:rsidRPr="009C401E">
              <w:rPr>
                <w:sz w:val="20"/>
                <w:szCs w:val="20"/>
              </w:rPr>
              <w:t>2291,9</w:t>
            </w:r>
          </w:p>
        </w:tc>
        <w:tc>
          <w:tcPr>
            <w:tcW w:w="931" w:type="dxa"/>
            <w:vAlign w:val="center"/>
          </w:tcPr>
          <w:p w:rsidR="007E42AE" w:rsidRPr="009C401E" w:rsidRDefault="007E42AE" w:rsidP="00125B6A">
            <w:pPr>
              <w:widowControl w:val="0"/>
              <w:autoSpaceDE w:val="0"/>
              <w:autoSpaceDN w:val="0"/>
              <w:jc w:val="right"/>
              <w:rPr>
                <w:sz w:val="20"/>
                <w:szCs w:val="20"/>
              </w:rPr>
            </w:pPr>
            <w:r w:rsidRPr="009C401E">
              <w:rPr>
                <w:sz w:val="20"/>
                <w:szCs w:val="20"/>
              </w:rPr>
              <w:t>2989,2</w:t>
            </w:r>
          </w:p>
        </w:tc>
        <w:tc>
          <w:tcPr>
            <w:tcW w:w="893" w:type="dxa"/>
            <w:vAlign w:val="center"/>
          </w:tcPr>
          <w:p w:rsidR="007E42AE" w:rsidRPr="009C401E" w:rsidRDefault="007E42AE" w:rsidP="00125B6A">
            <w:pPr>
              <w:widowControl w:val="0"/>
              <w:autoSpaceDE w:val="0"/>
              <w:autoSpaceDN w:val="0"/>
              <w:jc w:val="right"/>
              <w:rPr>
                <w:sz w:val="20"/>
                <w:szCs w:val="20"/>
              </w:rPr>
            </w:pPr>
            <w:r w:rsidRPr="009C401E">
              <w:rPr>
                <w:sz w:val="20"/>
                <w:szCs w:val="20"/>
              </w:rPr>
              <w:t>2226,0</w:t>
            </w:r>
          </w:p>
        </w:tc>
        <w:tc>
          <w:tcPr>
            <w:tcW w:w="643"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7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609"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3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c>
          <w:tcPr>
            <w:tcW w:w="558" w:type="dxa"/>
            <w:vAlign w:val="center"/>
          </w:tcPr>
          <w:p w:rsidR="007E42AE" w:rsidRPr="009C401E" w:rsidRDefault="007E42AE" w:rsidP="00125B6A">
            <w:pPr>
              <w:widowControl w:val="0"/>
              <w:autoSpaceDE w:val="0"/>
              <w:autoSpaceDN w:val="0"/>
              <w:jc w:val="right"/>
              <w:rPr>
                <w:sz w:val="20"/>
                <w:szCs w:val="20"/>
              </w:rPr>
            </w:pPr>
            <w:r w:rsidRPr="009C401E">
              <w:rPr>
                <w:sz w:val="20"/>
                <w:szCs w:val="20"/>
              </w:rPr>
              <w:t>0,0</w:t>
            </w:r>
          </w:p>
        </w:tc>
      </w:tr>
      <w:tr w:rsidR="003A714F" w:rsidRPr="009C401E" w:rsidTr="00125B6A">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pPr>
              <w:widowControl w:val="0"/>
              <w:autoSpaceDE w:val="0"/>
              <w:autoSpaceDN w:val="0"/>
            </w:pPr>
            <w:r w:rsidRPr="009C401E">
              <w:t>иные источники финансирования</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931" w:type="dxa"/>
            <w:vAlign w:val="center"/>
          </w:tcPr>
          <w:p w:rsidR="003A714F" w:rsidRPr="009C401E" w:rsidRDefault="003A714F" w:rsidP="009C401E">
            <w:pPr>
              <w:jc w:val="center"/>
              <w:rPr>
                <w:sz w:val="22"/>
                <w:szCs w:val="22"/>
              </w:rPr>
            </w:pPr>
            <w:r w:rsidRPr="009C401E">
              <w:rPr>
                <w:sz w:val="22"/>
                <w:szCs w:val="22"/>
              </w:rPr>
              <w:t>0,0</w:t>
            </w:r>
          </w:p>
        </w:tc>
        <w:tc>
          <w:tcPr>
            <w:tcW w:w="893" w:type="dxa"/>
            <w:vAlign w:val="center"/>
          </w:tcPr>
          <w:p w:rsidR="003A714F" w:rsidRPr="009C401E" w:rsidRDefault="003A714F" w:rsidP="009C401E">
            <w:pPr>
              <w:jc w:val="center"/>
              <w:rPr>
                <w:sz w:val="22"/>
                <w:szCs w:val="22"/>
              </w:rPr>
            </w:pPr>
            <w:r w:rsidRPr="009C401E">
              <w:rPr>
                <w:sz w:val="22"/>
                <w:szCs w:val="22"/>
              </w:rPr>
              <w:t>0,0</w:t>
            </w:r>
          </w:p>
        </w:tc>
        <w:tc>
          <w:tcPr>
            <w:tcW w:w="643" w:type="dxa"/>
            <w:vAlign w:val="center"/>
          </w:tcPr>
          <w:p w:rsidR="003A714F" w:rsidRPr="009C401E" w:rsidRDefault="003A714F" w:rsidP="009C401E">
            <w:pPr>
              <w:jc w:val="center"/>
              <w:rPr>
                <w:sz w:val="22"/>
                <w:szCs w:val="22"/>
              </w:rPr>
            </w:pPr>
            <w:r w:rsidRPr="009C401E">
              <w:rPr>
                <w:sz w:val="22"/>
                <w:szCs w:val="22"/>
              </w:rPr>
              <w:t>0,0</w:t>
            </w:r>
          </w:p>
        </w:tc>
        <w:tc>
          <w:tcPr>
            <w:tcW w:w="578" w:type="dxa"/>
            <w:vAlign w:val="center"/>
          </w:tcPr>
          <w:p w:rsidR="003A714F" w:rsidRPr="009C401E" w:rsidRDefault="003A714F" w:rsidP="009C401E">
            <w:pPr>
              <w:jc w:val="center"/>
              <w:rPr>
                <w:sz w:val="22"/>
                <w:szCs w:val="22"/>
              </w:rPr>
            </w:pPr>
            <w:r w:rsidRPr="009C401E">
              <w:rPr>
                <w:sz w:val="22"/>
                <w:szCs w:val="22"/>
              </w:rPr>
              <w:t>0,0</w:t>
            </w:r>
          </w:p>
        </w:tc>
        <w:tc>
          <w:tcPr>
            <w:tcW w:w="609" w:type="dxa"/>
            <w:vAlign w:val="center"/>
          </w:tcPr>
          <w:p w:rsidR="003A714F" w:rsidRPr="009C401E" w:rsidRDefault="003A714F" w:rsidP="009C401E">
            <w:pPr>
              <w:jc w:val="center"/>
              <w:rPr>
                <w:sz w:val="22"/>
                <w:szCs w:val="22"/>
              </w:rPr>
            </w:pPr>
            <w:r w:rsidRPr="009C401E">
              <w:rPr>
                <w:sz w:val="22"/>
                <w:szCs w:val="22"/>
              </w:rPr>
              <w:t>0,0</w:t>
            </w:r>
          </w:p>
        </w:tc>
        <w:tc>
          <w:tcPr>
            <w:tcW w:w="538" w:type="dxa"/>
            <w:vAlign w:val="center"/>
          </w:tcPr>
          <w:p w:rsidR="003A714F" w:rsidRPr="009C401E" w:rsidRDefault="003A714F" w:rsidP="009C401E">
            <w:pPr>
              <w:jc w:val="center"/>
              <w:rPr>
                <w:sz w:val="22"/>
                <w:szCs w:val="22"/>
              </w:rPr>
            </w:pPr>
            <w:r w:rsidRPr="009C401E">
              <w:rPr>
                <w:sz w:val="22"/>
                <w:szCs w:val="22"/>
              </w:rPr>
              <w:t>0,0</w:t>
            </w:r>
          </w:p>
        </w:tc>
        <w:tc>
          <w:tcPr>
            <w:tcW w:w="558" w:type="dxa"/>
            <w:vAlign w:val="center"/>
          </w:tcPr>
          <w:p w:rsidR="003A714F" w:rsidRPr="009C401E" w:rsidRDefault="003A714F" w:rsidP="009C401E">
            <w:pPr>
              <w:jc w:val="center"/>
              <w:rPr>
                <w:sz w:val="22"/>
                <w:szCs w:val="22"/>
              </w:rPr>
            </w:pPr>
            <w:r w:rsidRPr="009C401E">
              <w:rPr>
                <w:sz w:val="22"/>
                <w:szCs w:val="22"/>
              </w:rPr>
              <w:t>0,0</w:t>
            </w:r>
          </w:p>
        </w:tc>
      </w:tr>
      <w:tr w:rsidR="003A714F" w:rsidRPr="009C401E" w:rsidTr="007E42AE">
        <w:trPr>
          <w:jc w:val="center"/>
        </w:trPr>
        <w:tc>
          <w:tcPr>
            <w:tcW w:w="7199" w:type="dxa"/>
            <w:gridSpan w:val="3"/>
          </w:tcPr>
          <w:p w:rsidR="003A714F" w:rsidRPr="009C401E" w:rsidRDefault="003A714F" w:rsidP="003A714F">
            <w:pPr>
              <w:widowControl w:val="0"/>
              <w:autoSpaceDE w:val="0"/>
              <w:autoSpaceDN w:val="0"/>
            </w:pPr>
            <w:r w:rsidRPr="009C401E">
              <w:t>В том числе:</w:t>
            </w:r>
          </w:p>
        </w:tc>
        <w:tc>
          <w:tcPr>
            <w:tcW w:w="2156" w:type="dxa"/>
          </w:tcPr>
          <w:p w:rsidR="003A714F" w:rsidRPr="009C401E" w:rsidRDefault="003A714F" w:rsidP="003A714F">
            <w:pPr>
              <w:widowControl w:val="0"/>
              <w:autoSpaceDE w:val="0"/>
              <w:autoSpaceDN w:val="0"/>
            </w:pPr>
          </w:p>
        </w:tc>
        <w:tc>
          <w:tcPr>
            <w:tcW w:w="931" w:type="dxa"/>
            <w:vAlign w:val="center"/>
          </w:tcPr>
          <w:p w:rsidR="003A714F" w:rsidRPr="009C401E" w:rsidRDefault="003A714F" w:rsidP="007E42AE">
            <w:pPr>
              <w:widowControl w:val="0"/>
              <w:autoSpaceDE w:val="0"/>
              <w:autoSpaceDN w:val="0"/>
              <w:jc w:val="center"/>
              <w:rPr>
                <w:sz w:val="22"/>
                <w:szCs w:val="22"/>
              </w:rPr>
            </w:pPr>
          </w:p>
        </w:tc>
        <w:tc>
          <w:tcPr>
            <w:tcW w:w="931" w:type="dxa"/>
            <w:vAlign w:val="center"/>
          </w:tcPr>
          <w:p w:rsidR="003A714F" w:rsidRPr="009C401E" w:rsidRDefault="003A714F" w:rsidP="007E42AE">
            <w:pPr>
              <w:widowControl w:val="0"/>
              <w:autoSpaceDE w:val="0"/>
              <w:autoSpaceDN w:val="0"/>
              <w:jc w:val="center"/>
              <w:rPr>
                <w:sz w:val="22"/>
                <w:szCs w:val="22"/>
              </w:rPr>
            </w:pPr>
          </w:p>
        </w:tc>
        <w:tc>
          <w:tcPr>
            <w:tcW w:w="931" w:type="dxa"/>
            <w:vAlign w:val="center"/>
          </w:tcPr>
          <w:p w:rsidR="003A714F" w:rsidRPr="009C401E" w:rsidRDefault="003A714F" w:rsidP="007E42AE">
            <w:pPr>
              <w:widowControl w:val="0"/>
              <w:autoSpaceDE w:val="0"/>
              <w:autoSpaceDN w:val="0"/>
              <w:jc w:val="center"/>
              <w:rPr>
                <w:sz w:val="22"/>
                <w:szCs w:val="22"/>
              </w:rPr>
            </w:pPr>
          </w:p>
        </w:tc>
        <w:tc>
          <w:tcPr>
            <w:tcW w:w="893" w:type="dxa"/>
            <w:vAlign w:val="center"/>
          </w:tcPr>
          <w:p w:rsidR="003A714F" w:rsidRPr="009C401E" w:rsidRDefault="003A714F" w:rsidP="007E42AE">
            <w:pPr>
              <w:widowControl w:val="0"/>
              <w:autoSpaceDE w:val="0"/>
              <w:autoSpaceDN w:val="0"/>
              <w:jc w:val="center"/>
              <w:rPr>
                <w:sz w:val="22"/>
                <w:szCs w:val="22"/>
              </w:rPr>
            </w:pPr>
          </w:p>
        </w:tc>
        <w:tc>
          <w:tcPr>
            <w:tcW w:w="643" w:type="dxa"/>
            <w:vAlign w:val="center"/>
          </w:tcPr>
          <w:p w:rsidR="003A714F" w:rsidRPr="009C401E" w:rsidRDefault="003A714F" w:rsidP="007E42AE">
            <w:pPr>
              <w:widowControl w:val="0"/>
              <w:autoSpaceDE w:val="0"/>
              <w:autoSpaceDN w:val="0"/>
              <w:jc w:val="center"/>
              <w:rPr>
                <w:sz w:val="22"/>
                <w:szCs w:val="22"/>
              </w:rPr>
            </w:pPr>
          </w:p>
        </w:tc>
        <w:tc>
          <w:tcPr>
            <w:tcW w:w="578" w:type="dxa"/>
            <w:vAlign w:val="center"/>
          </w:tcPr>
          <w:p w:rsidR="003A714F" w:rsidRPr="009C401E" w:rsidRDefault="003A714F" w:rsidP="007E42AE">
            <w:pPr>
              <w:widowControl w:val="0"/>
              <w:autoSpaceDE w:val="0"/>
              <w:autoSpaceDN w:val="0"/>
              <w:jc w:val="center"/>
              <w:rPr>
                <w:sz w:val="22"/>
                <w:szCs w:val="22"/>
              </w:rPr>
            </w:pPr>
          </w:p>
        </w:tc>
        <w:tc>
          <w:tcPr>
            <w:tcW w:w="609" w:type="dxa"/>
            <w:vAlign w:val="center"/>
          </w:tcPr>
          <w:p w:rsidR="003A714F" w:rsidRPr="009C401E" w:rsidRDefault="003A714F" w:rsidP="007E42AE">
            <w:pPr>
              <w:widowControl w:val="0"/>
              <w:autoSpaceDE w:val="0"/>
              <w:autoSpaceDN w:val="0"/>
              <w:jc w:val="center"/>
              <w:rPr>
                <w:sz w:val="22"/>
                <w:szCs w:val="22"/>
              </w:rPr>
            </w:pPr>
          </w:p>
        </w:tc>
        <w:tc>
          <w:tcPr>
            <w:tcW w:w="538" w:type="dxa"/>
            <w:vAlign w:val="center"/>
          </w:tcPr>
          <w:p w:rsidR="003A714F" w:rsidRPr="009C401E" w:rsidRDefault="003A714F" w:rsidP="007E42AE">
            <w:pPr>
              <w:widowControl w:val="0"/>
              <w:autoSpaceDE w:val="0"/>
              <w:autoSpaceDN w:val="0"/>
              <w:jc w:val="center"/>
              <w:rPr>
                <w:sz w:val="22"/>
                <w:szCs w:val="22"/>
              </w:rPr>
            </w:pPr>
          </w:p>
        </w:tc>
        <w:tc>
          <w:tcPr>
            <w:tcW w:w="558" w:type="dxa"/>
            <w:vAlign w:val="center"/>
          </w:tcPr>
          <w:p w:rsidR="003A714F" w:rsidRPr="009C401E" w:rsidRDefault="003A714F" w:rsidP="007E42AE">
            <w:pPr>
              <w:widowControl w:val="0"/>
              <w:autoSpaceDE w:val="0"/>
              <w:autoSpaceDN w:val="0"/>
              <w:jc w:val="center"/>
              <w:rPr>
                <w:sz w:val="22"/>
                <w:szCs w:val="22"/>
              </w:rPr>
            </w:pPr>
          </w:p>
        </w:tc>
      </w:tr>
      <w:tr w:rsidR="003A714F" w:rsidRPr="009C401E" w:rsidTr="006003AF">
        <w:trPr>
          <w:jc w:val="center"/>
        </w:trPr>
        <w:tc>
          <w:tcPr>
            <w:tcW w:w="7199" w:type="dxa"/>
            <w:gridSpan w:val="3"/>
            <w:vMerge w:val="restart"/>
          </w:tcPr>
          <w:p w:rsidR="003A714F" w:rsidRPr="009C401E" w:rsidRDefault="003A714F" w:rsidP="005F7A68">
            <w:pPr>
              <w:widowControl w:val="0"/>
              <w:autoSpaceDE w:val="0"/>
              <w:autoSpaceDN w:val="0"/>
              <w:jc w:val="both"/>
            </w:pPr>
            <w:r w:rsidRPr="009C401E">
              <w:t>Проекты, портфели проектов (в том числе направленные на реализацию национальных и федеральных проектов Российской Федерации):</w:t>
            </w:r>
          </w:p>
        </w:tc>
        <w:tc>
          <w:tcPr>
            <w:tcW w:w="2156" w:type="dxa"/>
          </w:tcPr>
          <w:p w:rsidR="003A714F" w:rsidRPr="009C401E" w:rsidRDefault="003A714F" w:rsidP="003A714F">
            <w:pPr>
              <w:rPr>
                <w:b/>
              </w:rPr>
            </w:pPr>
            <w:proofErr w:type="gramStart"/>
            <w:r w:rsidRPr="009C401E">
              <w:rPr>
                <w:b/>
              </w:rPr>
              <w:t>всего</w:t>
            </w:r>
            <w:proofErr w:type="gramEnd"/>
          </w:p>
        </w:tc>
        <w:tc>
          <w:tcPr>
            <w:tcW w:w="931" w:type="dxa"/>
          </w:tcPr>
          <w:p w:rsidR="003A714F" w:rsidRPr="009C401E" w:rsidRDefault="003A714F" w:rsidP="003940BC">
            <w:pPr>
              <w:jc w:val="center"/>
              <w:rPr>
                <w:b/>
                <w:sz w:val="22"/>
                <w:szCs w:val="22"/>
              </w:rPr>
            </w:pPr>
            <w:r w:rsidRPr="009C401E">
              <w:rPr>
                <w:b/>
                <w:sz w:val="22"/>
                <w:szCs w:val="22"/>
              </w:rPr>
              <w:t>0,0</w:t>
            </w:r>
          </w:p>
        </w:tc>
        <w:tc>
          <w:tcPr>
            <w:tcW w:w="931" w:type="dxa"/>
          </w:tcPr>
          <w:p w:rsidR="003A714F" w:rsidRPr="009C401E" w:rsidRDefault="003A714F" w:rsidP="003940BC">
            <w:pPr>
              <w:jc w:val="center"/>
              <w:rPr>
                <w:b/>
                <w:sz w:val="22"/>
                <w:szCs w:val="22"/>
              </w:rPr>
            </w:pPr>
            <w:r w:rsidRPr="009C401E">
              <w:rPr>
                <w:b/>
                <w:sz w:val="22"/>
                <w:szCs w:val="22"/>
              </w:rPr>
              <w:t>0,0</w:t>
            </w:r>
          </w:p>
        </w:tc>
        <w:tc>
          <w:tcPr>
            <w:tcW w:w="931" w:type="dxa"/>
          </w:tcPr>
          <w:p w:rsidR="003A714F" w:rsidRPr="009C401E" w:rsidRDefault="003A714F" w:rsidP="003940BC">
            <w:pPr>
              <w:jc w:val="center"/>
              <w:rPr>
                <w:b/>
                <w:sz w:val="22"/>
                <w:szCs w:val="22"/>
              </w:rPr>
            </w:pPr>
            <w:r w:rsidRPr="009C401E">
              <w:rPr>
                <w:b/>
                <w:sz w:val="22"/>
                <w:szCs w:val="22"/>
              </w:rPr>
              <w:t>0,0</w:t>
            </w:r>
          </w:p>
        </w:tc>
        <w:tc>
          <w:tcPr>
            <w:tcW w:w="893" w:type="dxa"/>
          </w:tcPr>
          <w:p w:rsidR="003A714F" w:rsidRPr="009C401E" w:rsidRDefault="003A714F" w:rsidP="003940BC">
            <w:pPr>
              <w:jc w:val="center"/>
              <w:rPr>
                <w:b/>
                <w:sz w:val="22"/>
                <w:szCs w:val="22"/>
              </w:rPr>
            </w:pPr>
            <w:r w:rsidRPr="009C401E">
              <w:rPr>
                <w:b/>
                <w:sz w:val="22"/>
                <w:szCs w:val="22"/>
              </w:rPr>
              <w:t>0,0</w:t>
            </w:r>
          </w:p>
        </w:tc>
        <w:tc>
          <w:tcPr>
            <w:tcW w:w="643" w:type="dxa"/>
          </w:tcPr>
          <w:p w:rsidR="003A714F" w:rsidRPr="009C401E" w:rsidRDefault="003A714F" w:rsidP="003940BC">
            <w:pPr>
              <w:jc w:val="center"/>
              <w:rPr>
                <w:b/>
                <w:sz w:val="22"/>
                <w:szCs w:val="22"/>
              </w:rPr>
            </w:pPr>
            <w:r w:rsidRPr="009C401E">
              <w:rPr>
                <w:b/>
                <w:sz w:val="22"/>
                <w:szCs w:val="22"/>
              </w:rPr>
              <w:t>0,0</w:t>
            </w:r>
          </w:p>
        </w:tc>
        <w:tc>
          <w:tcPr>
            <w:tcW w:w="578" w:type="dxa"/>
          </w:tcPr>
          <w:p w:rsidR="003A714F" w:rsidRPr="009C401E" w:rsidRDefault="003A714F" w:rsidP="003940BC">
            <w:pPr>
              <w:jc w:val="center"/>
              <w:rPr>
                <w:b/>
                <w:sz w:val="22"/>
                <w:szCs w:val="22"/>
              </w:rPr>
            </w:pPr>
            <w:r w:rsidRPr="009C401E">
              <w:rPr>
                <w:b/>
                <w:sz w:val="22"/>
                <w:szCs w:val="22"/>
              </w:rPr>
              <w:t>0,0</w:t>
            </w:r>
          </w:p>
        </w:tc>
        <w:tc>
          <w:tcPr>
            <w:tcW w:w="609" w:type="dxa"/>
          </w:tcPr>
          <w:p w:rsidR="003A714F" w:rsidRPr="009C401E" w:rsidRDefault="003A714F" w:rsidP="003940BC">
            <w:pPr>
              <w:jc w:val="center"/>
              <w:rPr>
                <w:b/>
                <w:sz w:val="22"/>
                <w:szCs w:val="22"/>
              </w:rPr>
            </w:pPr>
            <w:r w:rsidRPr="009C401E">
              <w:rPr>
                <w:b/>
                <w:sz w:val="22"/>
                <w:szCs w:val="22"/>
              </w:rPr>
              <w:t>0,0</w:t>
            </w:r>
          </w:p>
        </w:tc>
        <w:tc>
          <w:tcPr>
            <w:tcW w:w="538" w:type="dxa"/>
          </w:tcPr>
          <w:p w:rsidR="003A714F" w:rsidRPr="009C401E" w:rsidRDefault="003A714F" w:rsidP="003940BC">
            <w:pPr>
              <w:jc w:val="center"/>
              <w:rPr>
                <w:b/>
                <w:sz w:val="22"/>
                <w:szCs w:val="22"/>
              </w:rPr>
            </w:pPr>
            <w:r w:rsidRPr="009C401E">
              <w:rPr>
                <w:b/>
                <w:sz w:val="22"/>
                <w:szCs w:val="22"/>
              </w:rPr>
              <w:t>0,0</w:t>
            </w:r>
          </w:p>
        </w:tc>
        <w:tc>
          <w:tcPr>
            <w:tcW w:w="558" w:type="dxa"/>
          </w:tcPr>
          <w:p w:rsidR="003A714F" w:rsidRPr="009C401E" w:rsidRDefault="003A714F" w:rsidP="003940BC">
            <w:pPr>
              <w:jc w:val="center"/>
              <w:rPr>
                <w:b/>
                <w:sz w:val="22"/>
                <w:szCs w:val="22"/>
              </w:rPr>
            </w:pPr>
            <w:r w:rsidRPr="009C401E">
              <w:rPr>
                <w:b/>
                <w:sz w:val="22"/>
                <w:szCs w:val="22"/>
              </w:rPr>
              <w:t>0,0</w:t>
            </w:r>
          </w:p>
        </w:tc>
      </w:tr>
      <w:tr w:rsidR="003A714F" w:rsidRPr="009C401E" w:rsidTr="006003AF">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федеральный бюджет</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tcPr>
          <w:p w:rsidR="003A714F" w:rsidRPr="009C401E" w:rsidRDefault="003A714F" w:rsidP="003940BC">
            <w:pPr>
              <w:jc w:val="center"/>
              <w:rPr>
                <w:sz w:val="22"/>
                <w:szCs w:val="22"/>
              </w:rPr>
            </w:pPr>
            <w:r w:rsidRPr="009C401E">
              <w:rPr>
                <w:sz w:val="22"/>
                <w:szCs w:val="22"/>
              </w:rPr>
              <w:t>0,0</w:t>
            </w:r>
          </w:p>
        </w:tc>
        <w:tc>
          <w:tcPr>
            <w:tcW w:w="893" w:type="dxa"/>
          </w:tcPr>
          <w:p w:rsidR="003A714F" w:rsidRPr="009C401E" w:rsidRDefault="003A714F" w:rsidP="003940BC">
            <w:pPr>
              <w:jc w:val="center"/>
              <w:rPr>
                <w:sz w:val="22"/>
                <w:szCs w:val="22"/>
              </w:rPr>
            </w:pPr>
            <w:r w:rsidRPr="009C401E">
              <w:rPr>
                <w:sz w:val="22"/>
                <w:szCs w:val="22"/>
              </w:rPr>
              <w:t>0,0</w:t>
            </w:r>
          </w:p>
        </w:tc>
        <w:tc>
          <w:tcPr>
            <w:tcW w:w="643" w:type="dxa"/>
          </w:tcPr>
          <w:p w:rsidR="003A714F" w:rsidRPr="009C401E" w:rsidRDefault="003A714F" w:rsidP="003940BC">
            <w:pPr>
              <w:jc w:val="center"/>
              <w:rPr>
                <w:sz w:val="22"/>
                <w:szCs w:val="22"/>
              </w:rPr>
            </w:pPr>
            <w:r w:rsidRPr="009C401E">
              <w:rPr>
                <w:sz w:val="22"/>
                <w:szCs w:val="22"/>
              </w:rPr>
              <w:t>0,0</w:t>
            </w:r>
          </w:p>
        </w:tc>
        <w:tc>
          <w:tcPr>
            <w:tcW w:w="578" w:type="dxa"/>
          </w:tcPr>
          <w:p w:rsidR="003A714F" w:rsidRPr="009C401E" w:rsidRDefault="003A714F" w:rsidP="003940BC">
            <w:pPr>
              <w:jc w:val="center"/>
              <w:rPr>
                <w:sz w:val="22"/>
                <w:szCs w:val="22"/>
              </w:rPr>
            </w:pPr>
            <w:r w:rsidRPr="009C401E">
              <w:rPr>
                <w:sz w:val="22"/>
                <w:szCs w:val="22"/>
              </w:rPr>
              <w:t>0,0</w:t>
            </w:r>
          </w:p>
        </w:tc>
        <w:tc>
          <w:tcPr>
            <w:tcW w:w="609" w:type="dxa"/>
          </w:tcPr>
          <w:p w:rsidR="003A714F" w:rsidRPr="009C401E" w:rsidRDefault="003A714F" w:rsidP="003940BC">
            <w:pPr>
              <w:jc w:val="center"/>
              <w:rPr>
                <w:sz w:val="22"/>
                <w:szCs w:val="22"/>
              </w:rPr>
            </w:pPr>
            <w:r w:rsidRPr="009C401E">
              <w:rPr>
                <w:sz w:val="22"/>
                <w:szCs w:val="22"/>
              </w:rPr>
              <w:t>0,0</w:t>
            </w:r>
          </w:p>
        </w:tc>
        <w:tc>
          <w:tcPr>
            <w:tcW w:w="538" w:type="dxa"/>
          </w:tcPr>
          <w:p w:rsidR="003A714F" w:rsidRPr="009C401E" w:rsidRDefault="003A714F" w:rsidP="003940BC">
            <w:pPr>
              <w:jc w:val="center"/>
              <w:rPr>
                <w:sz w:val="22"/>
                <w:szCs w:val="22"/>
              </w:rPr>
            </w:pPr>
            <w:r w:rsidRPr="009C401E">
              <w:rPr>
                <w:sz w:val="22"/>
                <w:szCs w:val="22"/>
              </w:rPr>
              <w:t>0,0</w:t>
            </w:r>
          </w:p>
        </w:tc>
        <w:tc>
          <w:tcPr>
            <w:tcW w:w="558" w:type="dxa"/>
          </w:tcPr>
          <w:p w:rsidR="003A714F" w:rsidRPr="009C401E" w:rsidRDefault="003A714F" w:rsidP="003940BC">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бюджет автономного округа</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местный бюджет</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иные источники финансирования</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restart"/>
          </w:tcPr>
          <w:p w:rsidR="003A714F" w:rsidRPr="009C401E" w:rsidRDefault="003A714F" w:rsidP="003A714F">
            <w:pPr>
              <w:widowControl w:val="0"/>
              <w:autoSpaceDE w:val="0"/>
              <w:autoSpaceDN w:val="0"/>
            </w:pPr>
            <w:r w:rsidRPr="009C401E">
              <w:t>в том числе инвестиции в объекты муниципальной собственности</w:t>
            </w:r>
          </w:p>
        </w:tc>
        <w:tc>
          <w:tcPr>
            <w:tcW w:w="2156" w:type="dxa"/>
          </w:tcPr>
          <w:p w:rsidR="003A714F" w:rsidRPr="009C401E" w:rsidRDefault="003A714F" w:rsidP="003A714F">
            <w:pPr>
              <w:rPr>
                <w:b/>
              </w:rPr>
            </w:pPr>
            <w:proofErr w:type="gramStart"/>
            <w:r w:rsidRPr="009C401E">
              <w:rPr>
                <w:b/>
              </w:rPr>
              <w:t>всего</w:t>
            </w:r>
            <w:proofErr w:type="gramEnd"/>
          </w:p>
        </w:tc>
        <w:tc>
          <w:tcPr>
            <w:tcW w:w="931" w:type="dxa"/>
          </w:tcPr>
          <w:p w:rsidR="003A714F" w:rsidRPr="009C401E" w:rsidRDefault="003A714F" w:rsidP="003940BC">
            <w:pPr>
              <w:jc w:val="center"/>
              <w:rPr>
                <w:b/>
                <w:sz w:val="22"/>
                <w:szCs w:val="22"/>
              </w:rPr>
            </w:pPr>
            <w:r w:rsidRPr="009C401E">
              <w:rPr>
                <w:b/>
                <w:sz w:val="22"/>
                <w:szCs w:val="22"/>
              </w:rPr>
              <w:t>0,0</w:t>
            </w:r>
          </w:p>
        </w:tc>
        <w:tc>
          <w:tcPr>
            <w:tcW w:w="931" w:type="dxa"/>
            <w:vAlign w:val="center"/>
          </w:tcPr>
          <w:p w:rsidR="003A714F" w:rsidRPr="009C401E" w:rsidRDefault="003A714F" w:rsidP="007E42AE">
            <w:pPr>
              <w:jc w:val="center"/>
              <w:rPr>
                <w:b/>
                <w:sz w:val="22"/>
                <w:szCs w:val="22"/>
              </w:rPr>
            </w:pPr>
            <w:r w:rsidRPr="009C401E">
              <w:rPr>
                <w:b/>
                <w:sz w:val="22"/>
                <w:szCs w:val="22"/>
              </w:rPr>
              <w:t>0,0</w:t>
            </w:r>
          </w:p>
        </w:tc>
        <w:tc>
          <w:tcPr>
            <w:tcW w:w="931" w:type="dxa"/>
            <w:vAlign w:val="center"/>
          </w:tcPr>
          <w:p w:rsidR="003A714F" w:rsidRPr="009C401E" w:rsidRDefault="003A714F" w:rsidP="007E42AE">
            <w:pPr>
              <w:jc w:val="center"/>
              <w:rPr>
                <w:b/>
                <w:sz w:val="22"/>
                <w:szCs w:val="22"/>
              </w:rPr>
            </w:pPr>
            <w:r w:rsidRPr="009C401E">
              <w:rPr>
                <w:b/>
                <w:sz w:val="22"/>
                <w:szCs w:val="22"/>
              </w:rPr>
              <w:t>0,0</w:t>
            </w:r>
          </w:p>
        </w:tc>
        <w:tc>
          <w:tcPr>
            <w:tcW w:w="893" w:type="dxa"/>
            <w:vAlign w:val="center"/>
          </w:tcPr>
          <w:p w:rsidR="003A714F" w:rsidRPr="009C401E" w:rsidRDefault="003A714F" w:rsidP="007E42AE">
            <w:pPr>
              <w:jc w:val="center"/>
              <w:rPr>
                <w:b/>
                <w:sz w:val="22"/>
                <w:szCs w:val="22"/>
              </w:rPr>
            </w:pPr>
            <w:r w:rsidRPr="009C401E">
              <w:rPr>
                <w:b/>
                <w:sz w:val="22"/>
                <w:szCs w:val="22"/>
              </w:rPr>
              <w:t>0,0</w:t>
            </w:r>
          </w:p>
        </w:tc>
        <w:tc>
          <w:tcPr>
            <w:tcW w:w="643" w:type="dxa"/>
            <w:vAlign w:val="center"/>
          </w:tcPr>
          <w:p w:rsidR="003A714F" w:rsidRPr="009C401E" w:rsidRDefault="003A714F" w:rsidP="007E42AE">
            <w:pPr>
              <w:jc w:val="center"/>
              <w:rPr>
                <w:b/>
                <w:sz w:val="22"/>
                <w:szCs w:val="22"/>
              </w:rPr>
            </w:pPr>
            <w:r w:rsidRPr="009C401E">
              <w:rPr>
                <w:b/>
                <w:sz w:val="22"/>
                <w:szCs w:val="22"/>
              </w:rPr>
              <w:t>0,0</w:t>
            </w:r>
          </w:p>
        </w:tc>
        <w:tc>
          <w:tcPr>
            <w:tcW w:w="578" w:type="dxa"/>
            <w:vAlign w:val="center"/>
          </w:tcPr>
          <w:p w:rsidR="003A714F" w:rsidRPr="009C401E" w:rsidRDefault="003A714F" w:rsidP="007E42AE">
            <w:pPr>
              <w:jc w:val="center"/>
              <w:rPr>
                <w:b/>
                <w:sz w:val="22"/>
                <w:szCs w:val="22"/>
              </w:rPr>
            </w:pPr>
            <w:r w:rsidRPr="009C401E">
              <w:rPr>
                <w:b/>
                <w:sz w:val="22"/>
                <w:szCs w:val="22"/>
              </w:rPr>
              <w:t>0,0</w:t>
            </w:r>
          </w:p>
        </w:tc>
        <w:tc>
          <w:tcPr>
            <w:tcW w:w="609" w:type="dxa"/>
            <w:vAlign w:val="center"/>
          </w:tcPr>
          <w:p w:rsidR="003A714F" w:rsidRPr="009C401E" w:rsidRDefault="003A714F" w:rsidP="007E42AE">
            <w:pPr>
              <w:jc w:val="center"/>
              <w:rPr>
                <w:b/>
                <w:sz w:val="22"/>
                <w:szCs w:val="22"/>
              </w:rPr>
            </w:pPr>
            <w:r w:rsidRPr="009C401E">
              <w:rPr>
                <w:b/>
                <w:sz w:val="22"/>
                <w:szCs w:val="22"/>
              </w:rPr>
              <w:t>0,0</w:t>
            </w:r>
          </w:p>
        </w:tc>
        <w:tc>
          <w:tcPr>
            <w:tcW w:w="538" w:type="dxa"/>
            <w:vAlign w:val="center"/>
          </w:tcPr>
          <w:p w:rsidR="003A714F" w:rsidRPr="009C401E" w:rsidRDefault="003A714F" w:rsidP="007E42AE">
            <w:pPr>
              <w:jc w:val="center"/>
              <w:rPr>
                <w:b/>
                <w:sz w:val="22"/>
                <w:szCs w:val="22"/>
              </w:rPr>
            </w:pPr>
            <w:r w:rsidRPr="009C401E">
              <w:rPr>
                <w:b/>
                <w:sz w:val="22"/>
                <w:szCs w:val="22"/>
              </w:rPr>
              <w:t>0,0</w:t>
            </w:r>
          </w:p>
        </w:tc>
        <w:tc>
          <w:tcPr>
            <w:tcW w:w="558" w:type="dxa"/>
            <w:vAlign w:val="center"/>
          </w:tcPr>
          <w:p w:rsidR="003A714F" w:rsidRPr="009C401E" w:rsidRDefault="003A714F" w:rsidP="007E42AE">
            <w:pPr>
              <w:jc w:val="center"/>
              <w:rPr>
                <w:b/>
                <w:sz w:val="22"/>
                <w:szCs w:val="22"/>
              </w:rPr>
            </w:pPr>
            <w:r w:rsidRPr="009C401E">
              <w:rPr>
                <w:b/>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федеральный бюджет</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бюджет автономного округа</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местный бюджет</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3A714F" w:rsidRPr="009C401E" w:rsidTr="007E42AE">
        <w:trPr>
          <w:jc w:val="center"/>
        </w:trPr>
        <w:tc>
          <w:tcPr>
            <w:tcW w:w="7199" w:type="dxa"/>
            <w:gridSpan w:val="3"/>
            <w:vMerge/>
            <w:vAlign w:val="center"/>
          </w:tcPr>
          <w:p w:rsidR="003A714F" w:rsidRPr="009C401E" w:rsidRDefault="003A714F" w:rsidP="003A714F"/>
        </w:tc>
        <w:tc>
          <w:tcPr>
            <w:tcW w:w="2156" w:type="dxa"/>
          </w:tcPr>
          <w:p w:rsidR="003A714F" w:rsidRPr="009C401E" w:rsidRDefault="003A714F" w:rsidP="003A714F">
            <w:r w:rsidRPr="009C401E">
              <w:t>иные источники финансирования</w:t>
            </w:r>
          </w:p>
        </w:tc>
        <w:tc>
          <w:tcPr>
            <w:tcW w:w="931" w:type="dxa"/>
          </w:tcPr>
          <w:p w:rsidR="003A714F" w:rsidRPr="009C401E" w:rsidRDefault="003A714F" w:rsidP="003940BC">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931" w:type="dxa"/>
            <w:vAlign w:val="center"/>
          </w:tcPr>
          <w:p w:rsidR="003A714F" w:rsidRPr="009C401E" w:rsidRDefault="003A714F" w:rsidP="007E42AE">
            <w:pPr>
              <w:jc w:val="center"/>
              <w:rPr>
                <w:sz w:val="22"/>
                <w:szCs w:val="22"/>
              </w:rPr>
            </w:pPr>
            <w:r w:rsidRPr="009C401E">
              <w:rPr>
                <w:sz w:val="22"/>
                <w:szCs w:val="22"/>
              </w:rPr>
              <w:t>0,0</w:t>
            </w:r>
          </w:p>
        </w:tc>
        <w:tc>
          <w:tcPr>
            <w:tcW w:w="893" w:type="dxa"/>
            <w:vAlign w:val="center"/>
          </w:tcPr>
          <w:p w:rsidR="003A714F" w:rsidRPr="009C401E" w:rsidRDefault="003A714F" w:rsidP="007E42AE">
            <w:pPr>
              <w:jc w:val="center"/>
              <w:rPr>
                <w:sz w:val="22"/>
                <w:szCs w:val="22"/>
              </w:rPr>
            </w:pPr>
            <w:r w:rsidRPr="009C401E">
              <w:rPr>
                <w:sz w:val="22"/>
                <w:szCs w:val="22"/>
              </w:rPr>
              <w:t>0,0</w:t>
            </w:r>
          </w:p>
        </w:tc>
        <w:tc>
          <w:tcPr>
            <w:tcW w:w="643" w:type="dxa"/>
            <w:vAlign w:val="center"/>
          </w:tcPr>
          <w:p w:rsidR="003A714F" w:rsidRPr="009C401E" w:rsidRDefault="003A714F" w:rsidP="007E42AE">
            <w:pPr>
              <w:jc w:val="center"/>
              <w:rPr>
                <w:sz w:val="22"/>
                <w:szCs w:val="22"/>
              </w:rPr>
            </w:pPr>
            <w:r w:rsidRPr="009C401E">
              <w:rPr>
                <w:sz w:val="22"/>
                <w:szCs w:val="22"/>
              </w:rPr>
              <w:t>0,0</w:t>
            </w:r>
          </w:p>
        </w:tc>
        <w:tc>
          <w:tcPr>
            <w:tcW w:w="578" w:type="dxa"/>
            <w:vAlign w:val="center"/>
          </w:tcPr>
          <w:p w:rsidR="003A714F" w:rsidRPr="009C401E" w:rsidRDefault="003A714F" w:rsidP="007E42AE">
            <w:pPr>
              <w:jc w:val="center"/>
              <w:rPr>
                <w:sz w:val="22"/>
                <w:szCs w:val="22"/>
              </w:rPr>
            </w:pPr>
            <w:r w:rsidRPr="009C401E">
              <w:rPr>
                <w:sz w:val="22"/>
                <w:szCs w:val="22"/>
              </w:rPr>
              <w:t>0,0</w:t>
            </w:r>
          </w:p>
        </w:tc>
        <w:tc>
          <w:tcPr>
            <w:tcW w:w="609" w:type="dxa"/>
            <w:vAlign w:val="center"/>
          </w:tcPr>
          <w:p w:rsidR="003A714F" w:rsidRPr="009C401E" w:rsidRDefault="003A714F" w:rsidP="007E42AE">
            <w:pPr>
              <w:jc w:val="center"/>
              <w:rPr>
                <w:sz w:val="22"/>
                <w:szCs w:val="22"/>
              </w:rPr>
            </w:pPr>
            <w:r w:rsidRPr="009C401E">
              <w:rPr>
                <w:sz w:val="22"/>
                <w:szCs w:val="22"/>
              </w:rPr>
              <w:t>0,0</w:t>
            </w:r>
          </w:p>
        </w:tc>
        <w:tc>
          <w:tcPr>
            <w:tcW w:w="538" w:type="dxa"/>
            <w:vAlign w:val="center"/>
          </w:tcPr>
          <w:p w:rsidR="003A714F" w:rsidRPr="009C401E" w:rsidRDefault="003A714F" w:rsidP="007E42AE">
            <w:pPr>
              <w:jc w:val="center"/>
              <w:rPr>
                <w:sz w:val="22"/>
                <w:szCs w:val="22"/>
              </w:rPr>
            </w:pPr>
            <w:r w:rsidRPr="009C401E">
              <w:rPr>
                <w:sz w:val="22"/>
                <w:szCs w:val="22"/>
              </w:rPr>
              <w:t>0,0</w:t>
            </w:r>
          </w:p>
        </w:tc>
        <w:tc>
          <w:tcPr>
            <w:tcW w:w="558" w:type="dxa"/>
            <w:vAlign w:val="center"/>
          </w:tcPr>
          <w:p w:rsidR="003A714F" w:rsidRPr="009C401E" w:rsidRDefault="003A714F" w:rsidP="007E42AE">
            <w:pPr>
              <w:jc w:val="center"/>
              <w:rPr>
                <w:sz w:val="22"/>
                <w:szCs w:val="22"/>
              </w:rPr>
            </w:pPr>
            <w:r w:rsidRPr="009C401E">
              <w:rPr>
                <w:sz w:val="22"/>
                <w:szCs w:val="22"/>
              </w:rPr>
              <w:t>0,0</w:t>
            </w:r>
          </w:p>
        </w:tc>
      </w:tr>
      <w:tr w:rsidR="00074F53" w:rsidRPr="009C401E" w:rsidTr="00100C3B">
        <w:trPr>
          <w:jc w:val="center"/>
        </w:trPr>
        <w:tc>
          <w:tcPr>
            <w:tcW w:w="7199" w:type="dxa"/>
            <w:gridSpan w:val="3"/>
            <w:vMerge w:val="restart"/>
          </w:tcPr>
          <w:p w:rsidR="00074F53" w:rsidRPr="009C401E" w:rsidRDefault="00074F53" w:rsidP="00074F53">
            <w:pPr>
              <w:widowControl w:val="0"/>
              <w:autoSpaceDE w:val="0"/>
              <w:autoSpaceDN w:val="0"/>
              <w:jc w:val="both"/>
            </w:pPr>
            <w:r w:rsidRPr="009C401E">
              <w:t xml:space="preserve">Инвестиции в объекты муниципальной собственности                        </w:t>
            </w:r>
            <w:proofErr w:type="gramStart"/>
            <w:r w:rsidRPr="009C401E">
              <w:t xml:space="preserve">   (</w:t>
            </w:r>
            <w:proofErr w:type="gramEnd"/>
            <w:r w:rsidRPr="009C401E">
              <w:t>за исключением инвестиций в объекты муниципальной собственности по проектам, портфелям проектов)</w:t>
            </w:r>
          </w:p>
        </w:tc>
        <w:tc>
          <w:tcPr>
            <w:tcW w:w="2156" w:type="dxa"/>
          </w:tcPr>
          <w:p w:rsidR="00074F53" w:rsidRPr="009C401E" w:rsidRDefault="00074F53" w:rsidP="00074F53">
            <w:pPr>
              <w:widowControl w:val="0"/>
              <w:autoSpaceDE w:val="0"/>
              <w:autoSpaceDN w:val="0"/>
              <w:jc w:val="both"/>
              <w:rPr>
                <w:b/>
              </w:rPr>
            </w:pPr>
            <w:proofErr w:type="gramStart"/>
            <w:r w:rsidRPr="009C401E">
              <w:rPr>
                <w:b/>
              </w:rPr>
              <w:t>всего</w:t>
            </w:r>
            <w:proofErr w:type="gramEnd"/>
          </w:p>
        </w:tc>
        <w:tc>
          <w:tcPr>
            <w:tcW w:w="931"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150143,6</w:t>
            </w:r>
          </w:p>
        </w:tc>
        <w:tc>
          <w:tcPr>
            <w:tcW w:w="931"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45838,9</w:t>
            </w:r>
          </w:p>
        </w:tc>
        <w:tc>
          <w:tcPr>
            <w:tcW w:w="931"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59784,8</w:t>
            </w:r>
          </w:p>
        </w:tc>
        <w:tc>
          <w:tcPr>
            <w:tcW w:w="893"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44519,9</w:t>
            </w:r>
          </w:p>
        </w:tc>
        <w:tc>
          <w:tcPr>
            <w:tcW w:w="643"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0,0</w:t>
            </w:r>
          </w:p>
        </w:tc>
        <w:tc>
          <w:tcPr>
            <w:tcW w:w="578"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0,0</w:t>
            </w:r>
          </w:p>
        </w:tc>
        <w:tc>
          <w:tcPr>
            <w:tcW w:w="609"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0,0</w:t>
            </w:r>
          </w:p>
        </w:tc>
        <w:tc>
          <w:tcPr>
            <w:tcW w:w="538"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0,0</w:t>
            </w:r>
          </w:p>
        </w:tc>
        <w:tc>
          <w:tcPr>
            <w:tcW w:w="558" w:type="dxa"/>
            <w:vAlign w:val="center"/>
          </w:tcPr>
          <w:p w:rsidR="00074F53" w:rsidRPr="009C401E" w:rsidRDefault="00074F53" w:rsidP="00074F53">
            <w:pPr>
              <w:widowControl w:val="0"/>
              <w:autoSpaceDE w:val="0"/>
              <w:autoSpaceDN w:val="0"/>
              <w:ind w:left="-107"/>
              <w:jc w:val="right"/>
              <w:rPr>
                <w:b/>
                <w:sz w:val="20"/>
                <w:szCs w:val="20"/>
              </w:rPr>
            </w:pPr>
            <w:r w:rsidRPr="009C401E">
              <w:rPr>
                <w:b/>
                <w:sz w:val="20"/>
                <w:szCs w:val="20"/>
              </w:rPr>
              <w:t>0,0</w:t>
            </w:r>
          </w:p>
        </w:tc>
      </w:tr>
      <w:tr w:rsidR="00074F53" w:rsidRPr="009C401E" w:rsidTr="00100C3B">
        <w:trPr>
          <w:jc w:val="center"/>
        </w:trPr>
        <w:tc>
          <w:tcPr>
            <w:tcW w:w="7199" w:type="dxa"/>
            <w:gridSpan w:val="3"/>
            <w:vMerge/>
            <w:vAlign w:val="center"/>
          </w:tcPr>
          <w:p w:rsidR="00074F53" w:rsidRPr="009C401E" w:rsidRDefault="00074F53" w:rsidP="00074F53"/>
        </w:tc>
        <w:tc>
          <w:tcPr>
            <w:tcW w:w="2156" w:type="dxa"/>
          </w:tcPr>
          <w:p w:rsidR="00074F53" w:rsidRPr="009C401E" w:rsidRDefault="00074F53" w:rsidP="00074F53">
            <w:pPr>
              <w:widowControl w:val="0"/>
              <w:autoSpaceDE w:val="0"/>
              <w:autoSpaceDN w:val="0"/>
            </w:pPr>
            <w:r w:rsidRPr="009C401E">
              <w:t>федеральный бюджет</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893" w:type="dxa"/>
            <w:vAlign w:val="center"/>
          </w:tcPr>
          <w:p w:rsidR="00074F53" w:rsidRPr="009C401E" w:rsidRDefault="00074F53" w:rsidP="00074F53">
            <w:pPr>
              <w:jc w:val="right"/>
              <w:rPr>
                <w:sz w:val="22"/>
                <w:szCs w:val="22"/>
              </w:rPr>
            </w:pPr>
            <w:r w:rsidRPr="009C401E">
              <w:rPr>
                <w:sz w:val="22"/>
                <w:szCs w:val="22"/>
              </w:rPr>
              <w:t>0,0</w:t>
            </w:r>
          </w:p>
        </w:tc>
        <w:tc>
          <w:tcPr>
            <w:tcW w:w="643" w:type="dxa"/>
            <w:vAlign w:val="center"/>
          </w:tcPr>
          <w:p w:rsidR="00074F53" w:rsidRPr="009C401E" w:rsidRDefault="00074F53" w:rsidP="00074F53">
            <w:pPr>
              <w:jc w:val="right"/>
              <w:rPr>
                <w:sz w:val="22"/>
                <w:szCs w:val="22"/>
              </w:rPr>
            </w:pPr>
            <w:r w:rsidRPr="009C401E">
              <w:rPr>
                <w:sz w:val="22"/>
                <w:szCs w:val="22"/>
              </w:rPr>
              <w:t>0,0</w:t>
            </w:r>
          </w:p>
        </w:tc>
        <w:tc>
          <w:tcPr>
            <w:tcW w:w="578" w:type="dxa"/>
            <w:vAlign w:val="center"/>
          </w:tcPr>
          <w:p w:rsidR="00074F53" w:rsidRPr="009C401E" w:rsidRDefault="00074F53" w:rsidP="00074F53">
            <w:pPr>
              <w:jc w:val="right"/>
              <w:rPr>
                <w:sz w:val="22"/>
                <w:szCs w:val="22"/>
              </w:rPr>
            </w:pPr>
            <w:r w:rsidRPr="009C401E">
              <w:rPr>
                <w:sz w:val="22"/>
                <w:szCs w:val="22"/>
              </w:rPr>
              <w:t>0,0</w:t>
            </w:r>
          </w:p>
        </w:tc>
        <w:tc>
          <w:tcPr>
            <w:tcW w:w="609" w:type="dxa"/>
            <w:vAlign w:val="center"/>
          </w:tcPr>
          <w:p w:rsidR="00074F53" w:rsidRPr="009C401E" w:rsidRDefault="00074F53" w:rsidP="00074F53">
            <w:pPr>
              <w:jc w:val="right"/>
              <w:rPr>
                <w:sz w:val="22"/>
                <w:szCs w:val="22"/>
              </w:rPr>
            </w:pPr>
            <w:r w:rsidRPr="009C401E">
              <w:rPr>
                <w:sz w:val="22"/>
                <w:szCs w:val="22"/>
              </w:rPr>
              <w:t>0,0</w:t>
            </w:r>
          </w:p>
        </w:tc>
        <w:tc>
          <w:tcPr>
            <w:tcW w:w="538" w:type="dxa"/>
            <w:vAlign w:val="center"/>
          </w:tcPr>
          <w:p w:rsidR="00074F53" w:rsidRPr="009C401E" w:rsidRDefault="00074F53" w:rsidP="00074F53">
            <w:pPr>
              <w:jc w:val="right"/>
              <w:rPr>
                <w:sz w:val="22"/>
                <w:szCs w:val="22"/>
              </w:rPr>
            </w:pPr>
            <w:r w:rsidRPr="009C401E">
              <w:rPr>
                <w:sz w:val="22"/>
                <w:szCs w:val="22"/>
              </w:rPr>
              <w:t>0,0</w:t>
            </w:r>
          </w:p>
        </w:tc>
        <w:tc>
          <w:tcPr>
            <w:tcW w:w="558" w:type="dxa"/>
            <w:vAlign w:val="center"/>
          </w:tcPr>
          <w:p w:rsidR="00074F53" w:rsidRPr="009C401E" w:rsidRDefault="00074F53" w:rsidP="00074F53">
            <w:pPr>
              <w:jc w:val="right"/>
              <w:rPr>
                <w:sz w:val="22"/>
                <w:szCs w:val="22"/>
              </w:rPr>
            </w:pPr>
            <w:r w:rsidRPr="009C401E">
              <w:rPr>
                <w:sz w:val="22"/>
                <w:szCs w:val="22"/>
              </w:rPr>
              <w:t>0,0</w:t>
            </w:r>
          </w:p>
        </w:tc>
      </w:tr>
      <w:tr w:rsidR="00074F53" w:rsidRPr="009C401E" w:rsidTr="00100C3B">
        <w:trPr>
          <w:jc w:val="center"/>
        </w:trPr>
        <w:tc>
          <w:tcPr>
            <w:tcW w:w="7199" w:type="dxa"/>
            <w:gridSpan w:val="3"/>
            <w:vMerge/>
            <w:vAlign w:val="center"/>
          </w:tcPr>
          <w:p w:rsidR="00074F53" w:rsidRPr="009C401E" w:rsidRDefault="00074F53" w:rsidP="00074F53"/>
        </w:tc>
        <w:tc>
          <w:tcPr>
            <w:tcW w:w="2156" w:type="dxa"/>
          </w:tcPr>
          <w:p w:rsidR="00074F53" w:rsidRPr="009C401E" w:rsidRDefault="00074F53" w:rsidP="00074F53">
            <w:pPr>
              <w:widowControl w:val="0"/>
              <w:autoSpaceDE w:val="0"/>
              <w:autoSpaceDN w:val="0"/>
            </w:pPr>
            <w:r w:rsidRPr="009C401E">
              <w:t>бюджет автономного округа</w:t>
            </w:r>
          </w:p>
        </w:tc>
        <w:tc>
          <w:tcPr>
            <w:tcW w:w="931" w:type="dxa"/>
            <w:vAlign w:val="center"/>
          </w:tcPr>
          <w:p w:rsidR="00074F53" w:rsidRPr="009C401E" w:rsidRDefault="00074F53" w:rsidP="00074F53">
            <w:pPr>
              <w:widowControl w:val="0"/>
              <w:autoSpaceDE w:val="0"/>
              <w:autoSpaceDN w:val="0"/>
              <w:ind w:left="-107"/>
              <w:jc w:val="right"/>
              <w:rPr>
                <w:sz w:val="20"/>
                <w:szCs w:val="20"/>
              </w:rPr>
            </w:pPr>
            <w:r w:rsidRPr="009C401E">
              <w:rPr>
                <w:sz w:val="20"/>
                <w:szCs w:val="20"/>
              </w:rPr>
              <w:t>142636,5</w:t>
            </w:r>
          </w:p>
        </w:tc>
        <w:tc>
          <w:tcPr>
            <w:tcW w:w="931" w:type="dxa"/>
            <w:vAlign w:val="center"/>
          </w:tcPr>
          <w:p w:rsidR="00074F53" w:rsidRPr="009C401E" w:rsidRDefault="00074F53" w:rsidP="00074F53">
            <w:pPr>
              <w:widowControl w:val="0"/>
              <w:autoSpaceDE w:val="0"/>
              <w:autoSpaceDN w:val="0"/>
              <w:jc w:val="right"/>
              <w:rPr>
                <w:sz w:val="20"/>
                <w:szCs w:val="20"/>
              </w:rPr>
            </w:pPr>
            <w:r w:rsidRPr="009C401E">
              <w:rPr>
                <w:sz w:val="20"/>
                <w:szCs w:val="20"/>
              </w:rPr>
              <w:t>43547,0</w:t>
            </w:r>
          </w:p>
        </w:tc>
        <w:tc>
          <w:tcPr>
            <w:tcW w:w="931" w:type="dxa"/>
            <w:vAlign w:val="center"/>
          </w:tcPr>
          <w:p w:rsidR="00074F53" w:rsidRPr="009C401E" w:rsidRDefault="00074F53" w:rsidP="00074F53">
            <w:pPr>
              <w:widowControl w:val="0"/>
              <w:autoSpaceDE w:val="0"/>
              <w:autoSpaceDN w:val="0"/>
              <w:jc w:val="right"/>
              <w:rPr>
                <w:sz w:val="20"/>
                <w:szCs w:val="20"/>
              </w:rPr>
            </w:pPr>
            <w:r w:rsidRPr="009C401E">
              <w:rPr>
                <w:sz w:val="20"/>
                <w:szCs w:val="20"/>
              </w:rPr>
              <w:t>56795,6</w:t>
            </w:r>
          </w:p>
        </w:tc>
        <w:tc>
          <w:tcPr>
            <w:tcW w:w="893" w:type="dxa"/>
            <w:vAlign w:val="center"/>
          </w:tcPr>
          <w:p w:rsidR="00074F53" w:rsidRPr="009C401E" w:rsidRDefault="00074F53" w:rsidP="00074F53">
            <w:pPr>
              <w:widowControl w:val="0"/>
              <w:autoSpaceDE w:val="0"/>
              <w:autoSpaceDN w:val="0"/>
              <w:jc w:val="right"/>
              <w:rPr>
                <w:sz w:val="20"/>
                <w:szCs w:val="20"/>
              </w:rPr>
            </w:pPr>
            <w:r w:rsidRPr="009C401E">
              <w:rPr>
                <w:sz w:val="20"/>
                <w:szCs w:val="20"/>
              </w:rPr>
              <w:t>42293,9</w:t>
            </w:r>
          </w:p>
        </w:tc>
        <w:tc>
          <w:tcPr>
            <w:tcW w:w="643"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7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609"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3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5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r>
      <w:tr w:rsidR="00074F53" w:rsidRPr="009C401E" w:rsidTr="00100C3B">
        <w:trPr>
          <w:jc w:val="center"/>
        </w:trPr>
        <w:tc>
          <w:tcPr>
            <w:tcW w:w="7199" w:type="dxa"/>
            <w:gridSpan w:val="3"/>
            <w:vMerge/>
            <w:vAlign w:val="center"/>
          </w:tcPr>
          <w:p w:rsidR="00074F53" w:rsidRPr="009C401E" w:rsidRDefault="00074F53" w:rsidP="00074F53"/>
        </w:tc>
        <w:tc>
          <w:tcPr>
            <w:tcW w:w="2156" w:type="dxa"/>
          </w:tcPr>
          <w:p w:rsidR="00074F53" w:rsidRPr="009C401E" w:rsidRDefault="00074F53" w:rsidP="00074F53">
            <w:pPr>
              <w:widowControl w:val="0"/>
              <w:autoSpaceDE w:val="0"/>
              <w:autoSpaceDN w:val="0"/>
            </w:pPr>
            <w:r w:rsidRPr="009C401E">
              <w:t>местный бюджет</w:t>
            </w:r>
          </w:p>
        </w:tc>
        <w:tc>
          <w:tcPr>
            <w:tcW w:w="931" w:type="dxa"/>
            <w:vAlign w:val="center"/>
          </w:tcPr>
          <w:p w:rsidR="00074F53" w:rsidRPr="009C401E" w:rsidRDefault="00074F53" w:rsidP="00074F53">
            <w:pPr>
              <w:widowControl w:val="0"/>
              <w:autoSpaceDE w:val="0"/>
              <w:autoSpaceDN w:val="0"/>
              <w:jc w:val="right"/>
              <w:rPr>
                <w:sz w:val="20"/>
                <w:szCs w:val="20"/>
              </w:rPr>
            </w:pPr>
            <w:r w:rsidRPr="009C401E">
              <w:rPr>
                <w:sz w:val="20"/>
                <w:szCs w:val="20"/>
              </w:rPr>
              <w:t>7507,1</w:t>
            </w:r>
          </w:p>
        </w:tc>
        <w:tc>
          <w:tcPr>
            <w:tcW w:w="931" w:type="dxa"/>
            <w:vAlign w:val="center"/>
          </w:tcPr>
          <w:p w:rsidR="00074F53" w:rsidRPr="009C401E" w:rsidRDefault="00074F53" w:rsidP="00074F53">
            <w:pPr>
              <w:widowControl w:val="0"/>
              <w:autoSpaceDE w:val="0"/>
              <w:autoSpaceDN w:val="0"/>
              <w:jc w:val="right"/>
              <w:rPr>
                <w:sz w:val="20"/>
                <w:szCs w:val="20"/>
              </w:rPr>
            </w:pPr>
            <w:r w:rsidRPr="009C401E">
              <w:rPr>
                <w:sz w:val="20"/>
                <w:szCs w:val="20"/>
              </w:rPr>
              <w:t>2291,9</w:t>
            </w:r>
          </w:p>
        </w:tc>
        <w:tc>
          <w:tcPr>
            <w:tcW w:w="931" w:type="dxa"/>
            <w:vAlign w:val="center"/>
          </w:tcPr>
          <w:p w:rsidR="00074F53" w:rsidRPr="009C401E" w:rsidRDefault="00074F53" w:rsidP="00074F53">
            <w:pPr>
              <w:widowControl w:val="0"/>
              <w:autoSpaceDE w:val="0"/>
              <w:autoSpaceDN w:val="0"/>
              <w:jc w:val="right"/>
              <w:rPr>
                <w:sz w:val="20"/>
                <w:szCs w:val="20"/>
              </w:rPr>
            </w:pPr>
            <w:r w:rsidRPr="009C401E">
              <w:rPr>
                <w:sz w:val="20"/>
                <w:szCs w:val="20"/>
              </w:rPr>
              <w:t>2989,2</w:t>
            </w:r>
          </w:p>
        </w:tc>
        <w:tc>
          <w:tcPr>
            <w:tcW w:w="893" w:type="dxa"/>
            <w:vAlign w:val="center"/>
          </w:tcPr>
          <w:p w:rsidR="00074F53" w:rsidRPr="009C401E" w:rsidRDefault="00074F53" w:rsidP="00074F53">
            <w:pPr>
              <w:widowControl w:val="0"/>
              <w:autoSpaceDE w:val="0"/>
              <w:autoSpaceDN w:val="0"/>
              <w:jc w:val="right"/>
              <w:rPr>
                <w:sz w:val="20"/>
                <w:szCs w:val="20"/>
              </w:rPr>
            </w:pPr>
            <w:r w:rsidRPr="009C401E">
              <w:rPr>
                <w:sz w:val="20"/>
                <w:szCs w:val="20"/>
              </w:rPr>
              <w:t>2226,0</w:t>
            </w:r>
          </w:p>
        </w:tc>
        <w:tc>
          <w:tcPr>
            <w:tcW w:w="643"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7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609"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3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c>
          <w:tcPr>
            <w:tcW w:w="558" w:type="dxa"/>
            <w:vAlign w:val="center"/>
          </w:tcPr>
          <w:p w:rsidR="00074F53" w:rsidRPr="009C401E" w:rsidRDefault="00074F53" w:rsidP="00074F53">
            <w:pPr>
              <w:widowControl w:val="0"/>
              <w:autoSpaceDE w:val="0"/>
              <w:autoSpaceDN w:val="0"/>
              <w:jc w:val="right"/>
              <w:rPr>
                <w:sz w:val="20"/>
                <w:szCs w:val="20"/>
              </w:rPr>
            </w:pPr>
            <w:r w:rsidRPr="009C401E">
              <w:rPr>
                <w:sz w:val="20"/>
                <w:szCs w:val="20"/>
              </w:rPr>
              <w:t>0,0</w:t>
            </w:r>
          </w:p>
        </w:tc>
      </w:tr>
      <w:tr w:rsidR="00074F53" w:rsidRPr="009C401E" w:rsidTr="00100C3B">
        <w:trPr>
          <w:jc w:val="center"/>
        </w:trPr>
        <w:tc>
          <w:tcPr>
            <w:tcW w:w="7199" w:type="dxa"/>
            <w:gridSpan w:val="3"/>
            <w:vMerge/>
            <w:vAlign w:val="center"/>
          </w:tcPr>
          <w:p w:rsidR="00074F53" w:rsidRPr="009C401E" w:rsidRDefault="00074F53" w:rsidP="00074F53"/>
        </w:tc>
        <w:tc>
          <w:tcPr>
            <w:tcW w:w="2156" w:type="dxa"/>
          </w:tcPr>
          <w:p w:rsidR="00074F53" w:rsidRPr="009C401E" w:rsidRDefault="00074F53" w:rsidP="00074F53">
            <w:pPr>
              <w:widowControl w:val="0"/>
              <w:autoSpaceDE w:val="0"/>
              <w:autoSpaceDN w:val="0"/>
            </w:pPr>
            <w:r w:rsidRPr="009C401E">
              <w:t>иные источники финансирования</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931" w:type="dxa"/>
            <w:vAlign w:val="center"/>
          </w:tcPr>
          <w:p w:rsidR="00074F53" w:rsidRPr="009C401E" w:rsidRDefault="00074F53" w:rsidP="00074F53">
            <w:pPr>
              <w:jc w:val="right"/>
              <w:rPr>
                <w:sz w:val="22"/>
                <w:szCs w:val="22"/>
              </w:rPr>
            </w:pPr>
            <w:r w:rsidRPr="009C401E">
              <w:rPr>
                <w:sz w:val="22"/>
                <w:szCs w:val="22"/>
              </w:rPr>
              <w:t>0,0</w:t>
            </w:r>
          </w:p>
        </w:tc>
        <w:tc>
          <w:tcPr>
            <w:tcW w:w="893" w:type="dxa"/>
            <w:vAlign w:val="center"/>
          </w:tcPr>
          <w:p w:rsidR="00074F53" w:rsidRPr="009C401E" w:rsidRDefault="00074F53" w:rsidP="00074F53">
            <w:pPr>
              <w:jc w:val="right"/>
              <w:rPr>
                <w:sz w:val="22"/>
                <w:szCs w:val="22"/>
              </w:rPr>
            </w:pPr>
            <w:r w:rsidRPr="009C401E">
              <w:rPr>
                <w:sz w:val="22"/>
                <w:szCs w:val="22"/>
              </w:rPr>
              <w:t>0,0</w:t>
            </w:r>
          </w:p>
        </w:tc>
        <w:tc>
          <w:tcPr>
            <w:tcW w:w="643" w:type="dxa"/>
            <w:vAlign w:val="center"/>
          </w:tcPr>
          <w:p w:rsidR="00074F53" w:rsidRPr="009C401E" w:rsidRDefault="00074F53" w:rsidP="00074F53">
            <w:pPr>
              <w:jc w:val="right"/>
              <w:rPr>
                <w:sz w:val="22"/>
                <w:szCs w:val="22"/>
              </w:rPr>
            </w:pPr>
            <w:r w:rsidRPr="009C401E">
              <w:rPr>
                <w:sz w:val="22"/>
                <w:szCs w:val="22"/>
              </w:rPr>
              <w:t>0,0</w:t>
            </w:r>
          </w:p>
        </w:tc>
        <w:tc>
          <w:tcPr>
            <w:tcW w:w="578" w:type="dxa"/>
            <w:vAlign w:val="center"/>
          </w:tcPr>
          <w:p w:rsidR="00074F53" w:rsidRPr="009C401E" w:rsidRDefault="00074F53" w:rsidP="00074F53">
            <w:pPr>
              <w:jc w:val="right"/>
              <w:rPr>
                <w:sz w:val="22"/>
                <w:szCs w:val="22"/>
              </w:rPr>
            </w:pPr>
            <w:r w:rsidRPr="009C401E">
              <w:rPr>
                <w:sz w:val="22"/>
                <w:szCs w:val="22"/>
              </w:rPr>
              <w:t>0,0</w:t>
            </w:r>
          </w:p>
        </w:tc>
        <w:tc>
          <w:tcPr>
            <w:tcW w:w="609" w:type="dxa"/>
            <w:vAlign w:val="center"/>
          </w:tcPr>
          <w:p w:rsidR="00074F53" w:rsidRPr="009C401E" w:rsidRDefault="00074F53" w:rsidP="00074F53">
            <w:pPr>
              <w:jc w:val="right"/>
              <w:rPr>
                <w:sz w:val="22"/>
                <w:szCs w:val="22"/>
              </w:rPr>
            </w:pPr>
            <w:r w:rsidRPr="009C401E">
              <w:rPr>
                <w:sz w:val="22"/>
                <w:szCs w:val="22"/>
              </w:rPr>
              <w:t>0,0</w:t>
            </w:r>
          </w:p>
        </w:tc>
        <w:tc>
          <w:tcPr>
            <w:tcW w:w="538" w:type="dxa"/>
            <w:vAlign w:val="center"/>
          </w:tcPr>
          <w:p w:rsidR="00074F53" w:rsidRPr="009C401E" w:rsidRDefault="00074F53" w:rsidP="00074F53">
            <w:pPr>
              <w:jc w:val="right"/>
              <w:rPr>
                <w:sz w:val="22"/>
                <w:szCs w:val="22"/>
              </w:rPr>
            </w:pPr>
            <w:r w:rsidRPr="009C401E">
              <w:rPr>
                <w:sz w:val="22"/>
                <w:szCs w:val="22"/>
              </w:rPr>
              <w:t>0,0</w:t>
            </w:r>
          </w:p>
        </w:tc>
        <w:tc>
          <w:tcPr>
            <w:tcW w:w="558" w:type="dxa"/>
            <w:vAlign w:val="center"/>
          </w:tcPr>
          <w:p w:rsidR="00074F53" w:rsidRPr="009C401E" w:rsidRDefault="00074F53" w:rsidP="00074F53">
            <w:pPr>
              <w:jc w:val="right"/>
              <w:rPr>
                <w:sz w:val="22"/>
                <w:szCs w:val="22"/>
              </w:rPr>
            </w:pPr>
            <w:r w:rsidRPr="009C401E">
              <w:rPr>
                <w:sz w:val="22"/>
                <w:szCs w:val="22"/>
              </w:rPr>
              <w:t>0,0</w:t>
            </w:r>
          </w:p>
        </w:tc>
      </w:tr>
      <w:tr w:rsidR="00153CE5" w:rsidRPr="009C401E" w:rsidTr="00100C3B">
        <w:trPr>
          <w:jc w:val="center"/>
        </w:trPr>
        <w:tc>
          <w:tcPr>
            <w:tcW w:w="7199" w:type="dxa"/>
            <w:gridSpan w:val="3"/>
            <w:vMerge w:val="restart"/>
            <w:vAlign w:val="center"/>
          </w:tcPr>
          <w:p w:rsidR="00153CE5" w:rsidRPr="009C401E" w:rsidRDefault="00153CE5" w:rsidP="00153CE5">
            <w:r w:rsidRPr="009C401E">
              <w:t>Прочие расходы</w:t>
            </w:r>
          </w:p>
        </w:tc>
        <w:tc>
          <w:tcPr>
            <w:tcW w:w="2156" w:type="dxa"/>
          </w:tcPr>
          <w:p w:rsidR="00153CE5" w:rsidRPr="009C401E" w:rsidRDefault="00153CE5" w:rsidP="00153CE5">
            <w:pPr>
              <w:widowControl w:val="0"/>
              <w:autoSpaceDE w:val="0"/>
              <w:autoSpaceDN w:val="0"/>
              <w:jc w:val="both"/>
              <w:rPr>
                <w:b/>
              </w:rPr>
            </w:pPr>
            <w:proofErr w:type="gramStart"/>
            <w:r w:rsidRPr="009C401E">
              <w:rPr>
                <w:b/>
              </w:rPr>
              <w:t>всего</w:t>
            </w:r>
            <w:proofErr w:type="gramEnd"/>
          </w:p>
        </w:tc>
        <w:tc>
          <w:tcPr>
            <w:tcW w:w="931" w:type="dxa"/>
            <w:vAlign w:val="center"/>
          </w:tcPr>
          <w:p w:rsidR="00153CE5" w:rsidRPr="009C401E" w:rsidRDefault="00153CE5" w:rsidP="00153CE5">
            <w:pPr>
              <w:jc w:val="center"/>
              <w:rPr>
                <w:b/>
                <w:sz w:val="20"/>
                <w:szCs w:val="20"/>
              </w:rPr>
            </w:pPr>
            <w:r w:rsidRPr="009C401E">
              <w:rPr>
                <w:b/>
                <w:sz w:val="20"/>
                <w:szCs w:val="20"/>
              </w:rPr>
              <w:t>59498,5</w:t>
            </w:r>
          </w:p>
        </w:tc>
        <w:tc>
          <w:tcPr>
            <w:tcW w:w="931" w:type="dxa"/>
            <w:vAlign w:val="center"/>
          </w:tcPr>
          <w:p w:rsidR="00153CE5" w:rsidRPr="009C401E" w:rsidRDefault="00153CE5" w:rsidP="00153CE5">
            <w:pPr>
              <w:jc w:val="center"/>
              <w:rPr>
                <w:b/>
                <w:sz w:val="20"/>
                <w:szCs w:val="20"/>
              </w:rPr>
            </w:pPr>
            <w:r w:rsidRPr="009C401E">
              <w:rPr>
                <w:b/>
                <w:sz w:val="20"/>
                <w:szCs w:val="20"/>
              </w:rPr>
              <w:t>16884,5</w:t>
            </w:r>
          </w:p>
        </w:tc>
        <w:tc>
          <w:tcPr>
            <w:tcW w:w="931" w:type="dxa"/>
            <w:vAlign w:val="center"/>
          </w:tcPr>
          <w:p w:rsidR="00153CE5" w:rsidRPr="009C401E" w:rsidRDefault="00153CE5" w:rsidP="00153CE5">
            <w:pPr>
              <w:jc w:val="center"/>
              <w:rPr>
                <w:b/>
                <w:sz w:val="20"/>
                <w:szCs w:val="20"/>
              </w:rPr>
            </w:pPr>
            <w:r w:rsidRPr="009C401E">
              <w:rPr>
                <w:b/>
                <w:sz w:val="20"/>
                <w:szCs w:val="20"/>
              </w:rPr>
              <w:t>19972,2</w:t>
            </w:r>
          </w:p>
        </w:tc>
        <w:tc>
          <w:tcPr>
            <w:tcW w:w="893" w:type="dxa"/>
            <w:vAlign w:val="center"/>
          </w:tcPr>
          <w:p w:rsidR="00153CE5" w:rsidRPr="009C401E" w:rsidRDefault="00153CE5" w:rsidP="00153CE5">
            <w:pPr>
              <w:jc w:val="center"/>
              <w:rPr>
                <w:b/>
                <w:sz w:val="20"/>
                <w:szCs w:val="20"/>
              </w:rPr>
            </w:pPr>
            <w:r w:rsidRPr="009C401E">
              <w:rPr>
                <w:b/>
                <w:sz w:val="20"/>
                <w:szCs w:val="20"/>
              </w:rPr>
              <w:t>22641,8</w:t>
            </w:r>
          </w:p>
        </w:tc>
        <w:tc>
          <w:tcPr>
            <w:tcW w:w="643" w:type="dxa"/>
            <w:vAlign w:val="center"/>
          </w:tcPr>
          <w:p w:rsidR="00153CE5" w:rsidRPr="009C401E" w:rsidRDefault="00153CE5" w:rsidP="00153CE5">
            <w:pPr>
              <w:jc w:val="center"/>
              <w:rPr>
                <w:b/>
                <w:sz w:val="20"/>
                <w:szCs w:val="20"/>
              </w:rPr>
            </w:pPr>
            <w:r w:rsidRPr="009C401E">
              <w:rPr>
                <w:b/>
                <w:sz w:val="20"/>
                <w:szCs w:val="20"/>
              </w:rPr>
              <w:t>0,0</w:t>
            </w:r>
          </w:p>
        </w:tc>
        <w:tc>
          <w:tcPr>
            <w:tcW w:w="578" w:type="dxa"/>
            <w:vAlign w:val="center"/>
          </w:tcPr>
          <w:p w:rsidR="00153CE5" w:rsidRPr="009C401E" w:rsidRDefault="00153CE5" w:rsidP="00153CE5">
            <w:pPr>
              <w:jc w:val="center"/>
              <w:rPr>
                <w:b/>
                <w:sz w:val="20"/>
                <w:szCs w:val="20"/>
              </w:rPr>
            </w:pPr>
            <w:r w:rsidRPr="009C401E">
              <w:rPr>
                <w:b/>
                <w:sz w:val="20"/>
                <w:szCs w:val="20"/>
              </w:rPr>
              <w:t>0,0</w:t>
            </w:r>
          </w:p>
        </w:tc>
        <w:tc>
          <w:tcPr>
            <w:tcW w:w="609" w:type="dxa"/>
            <w:vAlign w:val="center"/>
          </w:tcPr>
          <w:p w:rsidR="00153CE5" w:rsidRPr="009C401E" w:rsidRDefault="00153CE5" w:rsidP="00153CE5">
            <w:pPr>
              <w:jc w:val="center"/>
              <w:rPr>
                <w:b/>
                <w:sz w:val="20"/>
                <w:szCs w:val="20"/>
              </w:rPr>
            </w:pPr>
            <w:r w:rsidRPr="009C401E">
              <w:rPr>
                <w:b/>
                <w:sz w:val="20"/>
                <w:szCs w:val="20"/>
              </w:rPr>
              <w:t>0,0</w:t>
            </w:r>
          </w:p>
        </w:tc>
        <w:tc>
          <w:tcPr>
            <w:tcW w:w="538" w:type="dxa"/>
            <w:vAlign w:val="center"/>
          </w:tcPr>
          <w:p w:rsidR="00153CE5" w:rsidRPr="009C401E" w:rsidRDefault="00153CE5" w:rsidP="00153CE5">
            <w:pPr>
              <w:jc w:val="center"/>
              <w:rPr>
                <w:b/>
                <w:sz w:val="20"/>
                <w:szCs w:val="20"/>
              </w:rPr>
            </w:pPr>
            <w:r w:rsidRPr="009C401E">
              <w:rPr>
                <w:b/>
                <w:sz w:val="20"/>
                <w:szCs w:val="20"/>
              </w:rPr>
              <w:t>0,0</w:t>
            </w:r>
          </w:p>
        </w:tc>
        <w:tc>
          <w:tcPr>
            <w:tcW w:w="558" w:type="dxa"/>
            <w:vAlign w:val="center"/>
          </w:tcPr>
          <w:p w:rsidR="00153CE5" w:rsidRPr="009C401E" w:rsidRDefault="00153CE5" w:rsidP="00153CE5">
            <w:pPr>
              <w:jc w:val="center"/>
              <w:rPr>
                <w:b/>
                <w:sz w:val="20"/>
                <w:szCs w:val="20"/>
              </w:rPr>
            </w:pPr>
            <w:r w:rsidRPr="009C401E">
              <w:rPr>
                <w:b/>
                <w:sz w:val="20"/>
                <w:szCs w:val="20"/>
              </w:rPr>
              <w:t>0,0</w:t>
            </w:r>
          </w:p>
        </w:tc>
      </w:tr>
      <w:tr w:rsidR="00153CE5" w:rsidRPr="009C401E" w:rsidTr="00100C3B">
        <w:trPr>
          <w:jc w:val="center"/>
        </w:trPr>
        <w:tc>
          <w:tcPr>
            <w:tcW w:w="7199" w:type="dxa"/>
            <w:gridSpan w:val="3"/>
            <w:vMerge/>
            <w:vAlign w:val="center"/>
          </w:tcPr>
          <w:p w:rsidR="00153CE5" w:rsidRPr="009C401E" w:rsidRDefault="00153CE5" w:rsidP="00153CE5"/>
        </w:tc>
        <w:tc>
          <w:tcPr>
            <w:tcW w:w="2156" w:type="dxa"/>
          </w:tcPr>
          <w:p w:rsidR="00153CE5" w:rsidRPr="009C401E" w:rsidRDefault="00153CE5" w:rsidP="00153CE5">
            <w:pPr>
              <w:widowControl w:val="0"/>
              <w:autoSpaceDE w:val="0"/>
              <w:autoSpaceDN w:val="0"/>
            </w:pPr>
            <w:proofErr w:type="gramStart"/>
            <w:r w:rsidRPr="009C401E">
              <w:t>федеральный</w:t>
            </w:r>
            <w:proofErr w:type="gramEnd"/>
            <w:r w:rsidRPr="009C401E">
              <w:t xml:space="preserve"> бюджет</w:t>
            </w:r>
          </w:p>
        </w:tc>
        <w:tc>
          <w:tcPr>
            <w:tcW w:w="931" w:type="dxa"/>
            <w:vAlign w:val="center"/>
          </w:tcPr>
          <w:p w:rsidR="00153CE5" w:rsidRPr="009C401E" w:rsidRDefault="00153CE5" w:rsidP="00153CE5">
            <w:pPr>
              <w:jc w:val="center"/>
              <w:rPr>
                <w:sz w:val="20"/>
                <w:szCs w:val="20"/>
              </w:rPr>
            </w:pPr>
            <w:r w:rsidRPr="009C401E">
              <w:rPr>
                <w:sz w:val="20"/>
                <w:szCs w:val="20"/>
              </w:rPr>
              <w:t>10754,3</w:t>
            </w:r>
          </w:p>
        </w:tc>
        <w:tc>
          <w:tcPr>
            <w:tcW w:w="931" w:type="dxa"/>
            <w:vAlign w:val="center"/>
          </w:tcPr>
          <w:p w:rsidR="00153CE5" w:rsidRPr="009C401E" w:rsidRDefault="00153CE5" w:rsidP="00153CE5">
            <w:pPr>
              <w:jc w:val="center"/>
              <w:rPr>
                <w:sz w:val="20"/>
                <w:szCs w:val="20"/>
              </w:rPr>
            </w:pPr>
            <w:r w:rsidRPr="009C401E">
              <w:rPr>
                <w:sz w:val="20"/>
                <w:szCs w:val="20"/>
              </w:rPr>
              <w:t>3648,7</w:t>
            </w:r>
          </w:p>
        </w:tc>
        <w:tc>
          <w:tcPr>
            <w:tcW w:w="931" w:type="dxa"/>
            <w:vAlign w:val="center"/>
          </w:tcPr>
          <w:p w:rsidR="00153CE5" w:rsidRPr="009C401E" w:rsidRDefault="00153CE5" w:rsidP="00153CE5">
            <w:pPr>
              <w:jc w:val="center"/>
              <w:rPr>
                <w:sz w:val="20"/>
                <w:szCs w:val="20"/>
              </w:rPr>
            </w:pPr>
            <w:r w:rsidRPr="009C401E">
              <w:rPr>
                <w:sz w:val="20"/>
                <w:szCs w:val="20"/>
              </w:rPr>
              <w:t>3552,8</w:t>
            </w:r>
          </w:p>
        </w:tc>
        <w:tc>
          <w:tcPr>
            <w:tcW w:w="893" w:type="dxa"/>
            <w:vAlign w:val="center"/>
          </w:tcPr>
          <w:p w:rsidR="00153CE5" w:rsidRPr="009C401E" w:rsidRDefault="00153CE5" w:rsidP="00153CE5">
            <w:pPr>
              <w:jc w:val="center"/>
              <w:rPr>
                <w:sz w:val="20"/>
                <w:szCs w:val="20"/>
              </w:rPr>
            </w:pPr>
            <w:r w:rsidRPr="009C401E">
              <w:rPr>
                <w:sz w:val="20"/>
                <w:szCs w:val="20"/>
              </w:rPr>
              <w:t>3552,8</w:t>
            </w:r>
          </w:p>
        </w:tc>
        <w:tc>
          <w:tcPr>
            <w:tcW w:w="643" w:type="dxa"/>
            <w:vAlign w:val="center"/>
          </w:tcPr>
          <w:p w:rsidR="00153CE5" w:rsidRPr="009C401E" w:rsidRDefault="00153CE5" w:rsidP="00153CE5">
            <w:pPr>
              <w:jc w:val="center"/>
              <w:rPr>
                <w:sz w:val="20"/>
                <w:szCs w:val="20"/>
              </w:rPr>
            </w:pPr>
            <w:r w:rsidRPr="009C401E">
              <w:rPr>
                <w:sz w:val="20"/>
                <w:szCs w:val="20"/>
              </w:rPr>
              <w:t>0,0</w:t>
            </w:r>
          </w:p>
        </w:tc>
        <w:tc>
          <w:tcPr>
            <w:tcW w:w="578" w:type="dxa"/>
            <w:vAlign w:val="center"/>
          </w:tcPr>
          <w:p w:rsidR="00153CE5" w:rsidRPr="009C401E" w:rsidRDefault="00153CE5" w:rsidP="00153CE5">
            <w:pPr>
              <w:jc w:val="center"/>
              <w:rPr>
                <w:sz w:val="20"/>
                <w:szCs w:val="20"/>
              </w:rPr>
            </w:pPr>
            <w:r w:rsidRPr="009C401E">
              <w:rPr>
                <w:sz w:val="20"/>
                <w:szCs w:val="20"/>
              </w:rPr>
              <w:t>0,0</w:t>
            </w:r>
          </w:p>
        </w:tc>
        <w:tc>
          <w:tcPr>
            <w:tcW w:w="609" w:type="dxa"/>
            <w:vAlign w:val="center"/>
          </w:tcPr>
          <w:p w:rsidR="00153CE5" w:rsidRPr="009C401E" w:rsidRDefault="00153CE5" w:rsidP="00153CE5">
            <w:pPr>
              <w:jc w:val="center"/>
              <w:rPr>
                <w:sz w:val="20"/>
                <w:szCs w:val="20"/>
              </w:rPr>
            </w:pPr>
            <w:r w:rsidRPr="009C401E">
              <w:rPr>
                <w:sz w:val="20"/>
                <w:szCs w:val="20"/>
              </w:rPr>
              <w:t>0,0</w:t>
            </w:r>
          </w:p>
        </w:tc>
        <w:tc>
          <w:tcPr>
            <w:tcW w:w="538" w:type="dxa"/>
            <w:vAlign w:val="center"/>
          </w:tcPr>
          <w:p w:rsidR="00153CE5" w:rsidRPr="009C401E" w:rsidRDefault="00153CE5" w:rsidP="00153CE5">
            <w:pPr>
              <w:jc w:val="center"/>
              <w:rPr>
                <w:sz w:val="20"/>
                <w:szCs w:val="20"/>
              </w:rPr>
            </w:pPr>
            <w:r w:rsidRPr="009C401E">
              <w:rPr>
                <w:sz w:val="20"/>
                <w:szCs w:val="20"/>
              </w:rPr>
              <w:t>0,0</w:t>
            </w:r>
          </w:p>
        </w:tc>
        <w:tc>
          <w:tcPr>
            <w:tcW w:w="558" w:type="dxa"/>
            <w:vAlign w:val="center"/>
          </w:tcPr>
          <w:p w:rsidR="00153CE5" w:rsidRPr="009C401E" w:rsidRDefault="00153CE5" w:rsidP="00153CE5">
            <w:pPr>
              <w:jc w:val="center"/>
              <w:rPr>
                <w:sz w:val="20"/>
                <w:szCs w:val="20"/>
              </w:rPr>
            </w:pPr>
            <w:r w:rsidRPr="009C401E">
              <w:rPr>
                <w:sz w:val="20"/>
                <w:szCs w:val="20"/>
              </w:rPr>
              <w:t>0,0</w:t>
            </w:r>
          </w:p>
        </w:tc>
      </w:tr>
      <w:tr w:rsidR="00153CE5" w:rsidRPr="009C401E" w:rsidTr="00100C3B">
        <w:trPr>
          <w:jc w:val="center"/>
        </w:trPr>
        <w:tc>
          <w:tcPr>
            <w:tcW w:w="7199" w:type="dxa"/>
            <w:gridSpan w:val="3"/>
            <w:vMerge/>
            <w:vAlign w:val="center"/>
          </w:tcPr>
          <w:p w:rsidR="00153CE5" w:rsidRPr="009C401E" w:rsidRDefault="00153CE5" w:rsidP="00153CE5"/>
        </w:tc>
        <w:tc>
          <w:tcPr>
            <w:tcW w:w="2156" w:type="dxa"/>
          </w:tcPr>
          <w:p w:rsidR="00153CE5" w:rsidRPr="009C401E" w:rsidRDefault="00153CE5" w:rsidP="00153CE5">
            <w:pPr>
              <w:widowControl w:val="0"/>
              <w:autoSpaceDE w:val="0"/>
              <w:autoSpaceDN w:val="0"/>
            </w:pPr>
            <w:proofErr w:type="gramStart"/>
            <w:r w:rsidRPr="009C401E">
              <w:t>бюджет</w:t>
            </w:r>
            <w:proofErr w:type="gramEnd"/>
            <w:r w:rsidRPr="009C401E">
              <w:t xml:space="preserve"> автономного округа</w:t>
            </w:r>
          </w:p>
        </w:tc>
        <w:tc>
          <w:tcPr>
            <w:tcW w:w="931" w:type="dxa"/>
            <w:vAlign w:val="center"/>
          </w:tcPr>
          <w:p w:rsidR="00153CE5" w:rsidRPr="009C401E" w:rsidRDefault="00153CE5" w:rsidP="00153CE5">
            <w:pPr>
              <w:jc w:val="center"/>
              <w:rPr>
                <w:sz w:val="20"/>
                <w:szCs w:val="20"/>
              </w:rPr>
            </w:pPr>
            <w:r w:rsidRPr="009C401E">
              <w:rPr>
                <w:sz w:val="20"/>
                <w:szCs w:val="20"/>
              </w:rPr>
              <w:t>46308,9</w:t>
            </w:r>
          </w:p>
        </w:tc>
        <w:tc>
          <w:tcPr>
            <w:tcW w:w="931" w:type="dxa"/>
            <w:vAlign w:val="center"/>
          </w:tcPr>
          <w:p w:rsidR="00153CE5" w:rsidRPr="009C401E" w:rsidRDefault="00153CE5" w:rsidP="00153CE5">
            <w:pPr>
              <w:jc w:val="center"/>
              <w:rPr>
                <w:sz w:val="20"/>
                <w:szCs w:val="20"/>
              </w:rPr>
            </w:pPr>
            <w:r w:rsidRPr="009C401E">
              <w:rPr>
                <w:sz w:val="20"/>
                <w:szCs w:val="20"/>
              </w:rPr>
              <w:t>12571,4</w:t>
            </w:r>
          </w:p>
        </w:tc>
        <w:tc>
          <w:tcPr>
            <w:tcW w:w="931" w:type="dxa"/>
            <w:vAlign w:val="center"/>
          </w:tcPr>
          <w:p w:rsidR="00153CE5" w:rsidRPr="009C401E" w:rsidRDefault="00153CE5" w:rsidP="00153CE5">
            <w:pPr>
              <w:jc w:val="center"/>
              <w:rPr>
                <w:sz w:val="20"/>
                <w:szCs w:val="20"/>
              </w:rPr>
            </w:pPr>
            <w:r w:rsidRPr="009C401E">
              <w:rPr>
                <w:sz w:val="20"/>
                <w:szCs w:val="20"/>
              </w:rPr>
              <w:t>15600,7</w:t>
            </w:r>
          </w:p>
        </w:tc>
        <w:tc>
          <w:tcPr>
            <w:tcW w:w="893" w:type="dxa"/>
            <w:vAlign w:val="center"/>
          </w:tcPr>
          <w:p w:rsidR="00153CE5" w:rsidRPr="009C401E" w:rsidRDefault="00153CE5" w:rsidP="00153CE5">
            <w:pPr>
              <w:jc w:val="center"/>
              <w:rPr>
                <w:sz w:val="20"/>
                <w:szCs w:val="20"/>
              </w:rPr>
            </w:pPr>
            <w:r w:rsidRPr="009C401E">
              <w:rPr>
                <w:sz w:val="20"/>
                <w:szCs w:val="20"/>
              </w:rPr>
              <w:t>18136,8</w:t>
            </w:r>
          </w:p>
        </w:tc>
        <w:tc>
          <w:tcPr>
            <w:tcW w:w="643" w:type="dxa"/>
            <w:vAlign w:val="center"/>
          </w:tcPr>
          <w:p w:rsidR="00153CE5" w:rsidRPr="009C401E" w:rsidRDefault="00153CE5" w:rsidP="00153CE5">
            <w:pPr>
              <w:jc w:val="center"/>
              <w:rPr>
                <w:sz w:val="20"/>
                <w:szCs w:val="20"/>
              </w:rPr>
            </w:pPr>
            <w:r w:rsidRPr="009C401E">
              <w:rPr>
                <w:sz w:val="20"/>
                <w:szCs w:val="20"/>
              </w:rPr>
              <w:t>0,0</w:t>
            </w:r>
          </w:p>
        </w:tc>
        <w:tc>
          <w:tcPr>
            <w:tcW w:w="578" w:type="dxa"/>
            <w:vAlign w:val="center"/>
          </w:tcPr>
          <w:p w:rsidR="00153CE5" w:rsidRPr="009C401E" w:rsidRDefault="00153CE5" w:rsidP="00153CE5">
            <w:pPr>
              <w:jc w:val="center"/>
              <w:rPr>
                <w:sz w:val="20"/>
                <w:szCs w:val="20"/>
              </w:rPr>
            </w:pPr>
            <w:r w:rsidRPr="009C401E">
              <w:rPr>
                <w:sz w:val="20"/>
                <w:szCs w:val="20"/>
              </w:rPr>
              <w:t>0,0</w:t>
            </w:r>
          </w:p>
        </w:tc>
        <w:tc>
          <w:tcPr>
            <w:tcW w:w="609" w:type="dxa"/>
            <w:vAlign w:val="center"/>
          </w:tcPr>
          <w:p w:rsidR="00153CE5" w:rsidRPr="009C401E" w:rsidRDefault="00153CE5" w:rsidP="00153CE5">
            <w:pPr>
              <w:jc w:val="center"/>
              <w:rPr>
                <w:sz w:val="20"/>
                <w:szCs w:val="20"/>
              </w:rPr>
            </w:pPr>
            <w:r w:rsidRPr="009C401E">
              <w:rPr>
                <w:sz w:val="20"/>
                <w:szCs w:val="20"/>
              </w:rPr>
              <w:t>0,0</w:t>
            </w:r>
          </w:p>
        </w:tc>
        <w:tc>
          <w:tcPr>
            <w:tcW w:w="538" w:type="dxa"/>
            <w:vAlign w:val="center"/>
          </w:tcPr>
          <w:p w:rsidR="00153CE5" w:rsidRPr="009C401E" w:rsidRDefault="00153CE5" w:rsidP="00153CE5">
            <w:pPr>
              <w:jc w:val="center"/>
              <w:rPr>
                <w:sz w:val="20"/>
                <w:szCs w:val="20"/>
              </w:rPr>
            </w:pPr>
            <w:r w:rsidRPr="009C401E">
              <w:rPr>
                <w:sz w:val="20"/>
                <w:szCs w:val="20"/>
              </w:rPr>
              <w:t>0,0</w:t>
            </w:r>
          </w:p>
        </w:tc>
        <w:tc>
          <w:tcPr>
            <w:tcW w:w="558" w:type="dxa"/>
            <w:vAlign w:val="center"/>
          </w:tcPr>
          <w:p w:rsidR="00153CE5" w:rsidRPr="009C401E" w:rsidRDefault="00153CE5" w:rsidP="00153CE5">
            <w:pPr>
              <w:jc w:val="center"/>
              <w:rPr>
                <w:sz w:val="20"/>
                <w:szCs w:val="20"/>
              </w:rPr>
            </w:pPr>
            <w:r w:rsidRPr="009C401E">
              <w:rPr>
                <w:sz w:val="20"/>
                <w:szCs w:val="20"/>
              </w:rPr>
              <w:t>0,0</w:t>
            </w:r>
          </w:p>
        </w:tc>
      </w:tr>
      <w:tr w:rsidR="00153CE5" w:rsidRPr="009C401E" w:rsidTr="00100C3B">
        <w:trPr>
          <w:jc w:val="center"/>
        </w:trPr>
        <w:tc>
          <w:tcPr>
            <w:tcW w:w="7199" w:type="dxa"/>
            <w:gridSpan w:val="3"/>
            <w:vMerge/>
            <w:vAlign w:val="center"/>
          </w:tcPr>
          <w:p w:rsidR="00153CE5" w:rsidRPr="009C401E" w:rsidRDefault="00153CE5" w:rsidP="00153CE5"/>
        </w:tc>
        <w:tc>
          <w:tcPr>
            <w:tcW w:w="2156" w:type="dxa"/>
          </w:tcPr>
          <w:p w:rsidR="00153CE5" w:rsidRPr="009C401E" w:rsidRDefault="00153CE5" w:rsidP="00153CE5">
            <w:pPr>
              <w:widowControl w:val="0"/>
              <w:autoSpaceDE w:val="0"/>
              <w:autoSpaceDN w:val="0"/>
            </w:pPr>
            <w:proofErr w:type="gramStart"/>
            <w:r w:rsidRPr="009C401E">
              <w:t>местный</w:t>
            </w:r>
            <w:proofErr w:type="gramEnd"/>
            <w:r w:rsidRPr="009C401E">
              <w:t xml:space="preserve"> бюджет</w:t>
            </w:r>
          </w:p>
        </w:tc>
        <w:tc>
          <w:tcPr>
            <w:tcW w:w="931" w:type="dxa"/>
            <w:vAlign w:val="center"/>
          </w:tcPr>
          <w:p w:rsidR="00153CE5" w:rsidRPr="009C401E" w:rsidRDefault="00153CE5" w:rsidP="00153CE5">
            <w:pPr>
              <w:jc w:val="center"/>
              <w:rPr>
                <w:sz w:val="20"/>
                <w:szCs w:val="20"/>
              </w:rPr>
            </w:pPr>
            <w:r w:rsidRPr="009C401E">
              <w:rPr>
                <w:sz w:val="20"/>
                <w:szCs w:val="20"/>
              </w:rPr>
              <w:t>2435,3</w:t>
            </w:r>
          </w:p>
        </w:tc>
        <w:tc>
          <w:tcPr>
            <w:tcW w:w="931" w:type="dxa"/>
            <w:vAlign w:val="center"/>
          </w:tcPr>
          <w:p w:rsidR="00153CE5" w:rsidRPr="009C401E" w:rsidRDefault="00153CE5" w:rsidP="00153CE5">
            <w:pPr>
              <w:jc w:val="center"/>
              <w:rPr>
                <w:sz w:val="20"/>
                <w:szCs w:val="20"/>
              </w:rPr>
            </w:pPr>
            <w:r w:rsidRPr="009C401E">
              <w:rPr>
                <w:sz w:val="20"/>
                <w:szCs w:val="20"/>
              </w:rPr>
              <w:t>664,4</w:t>
            </w:r>
          </w:p>
        </w:tc>
        <w:tc>
          <w:tcPr>
            <w:tcW w:w="931" w:type="dxa"/>
            <w:vAlign w:val="center"/>
          </w:tcPr>
          <w:p w:rsidR="00153CE5" w:rsidRPr="009C401E" w:rsidRDefault="00153CE5" w:rsidP="00153CE5">
            <w:pPr>
              <w:jc w:val="center"/>
              <w:rPr>
                <w:sz w:val="20"/>
                <w:szCs w:val="20"/>
              </w:rPr>
            </w:pPr>
            <w:r w:rsidRPr="009C401E">
              <w:rPr>
                <w:sz w:val="20"/>
                <w:szCs w:val="20"/>
              </w:rPr>
              <w:t>818,7</w:t>
            </w:r>
          </w:p>
        </w:tc>
        <w:tc>
          <w:tcPr>
            <w:tcW w:w="893" w:type="dxa"/>
            <w:vAlign w:val="center"/>
          </w:tcPr>
          <w:p w:rsidR="00153CE5" w:rsidRPr="009C401E" w:rsidRDefault="00153CE5" w:rsidP="00153CE5">
            <w:pPr>
              <w:jc w:val="center"/>
              <w:rPr>
                <w:sz w:val="20"/>
                <w:szCs w:val="20"/>
              </w:rPr>
            </w:pPr>
            <w:r w:rsidRPr="009C401E">
              <w:rPr>
                <w:sz w:val="20"/>
                <w:szCs w:val="20"/>
              </w:rPr>
              <w:t>952,2</w:t>
            </w:r>
          </w:p>
        </w:tc>
        <w:tc>
          <w:tcPr>
            <w:tcW w:w="643" w:type="dxa"/>
            <w:vAlign w:val="center"/>
          </w:tcPr>
          <w:p w:rsidR="00153CE5" w:rsidRPr="009C401E" w:rsidRDefault="00153CE5" w:rsidP="00153CE5">
            <w:pPr>
              <w:jc w:val="center"/>
              <w:rPr>
                <w:sz w:val="20"/>
                <w:szCs w:val="20"/>
              </w:rPr>
            </w:pPr>
            <w:r w:rsidRPr="009C401E">
              <w:rPr>
                <w:sz w:val="20"/>
                <w:szCs w:val="20"/>
              </w:rPr>
              <w:t>0,0</w:t>
            </w:r>
          </w:p>
        </w:tc>
        <w:tc>
          <w:tcPr>
            <w:tcW w:w="578" w:type="dxa"/>
            <w:vAlign w:val="center"/>
          </w:tcPr>
          <w:p w:rsidR="00153CE5" w:rsidRPr="009C401E" w:rsidRDefault="00153CE5" w:rsidP="00153CE5">
            <w:pPr>
              <w:jc w:val="center"/>
              <w:rPr>
                <w:sz w:val="20"/>
                <w:szCs w:val="20"/>
              </w:rPr>
            </w:pPr>
            <w:r w:rsidRPr="009C401E">
              <w:rPr>
                <w:sz w:val="20"/>
                <w:szCs w:val="20"/>
              </w:rPr>
              <w:t>0,0</w:t>
            </w:r>
          </w:p>
        </w:tc>
        <w:tc>
          <w:tcPr>
            <w:tcW w:w="609" w:type="dxa"/>
            <w:vAlign w:val="center"/>
          </w:tcPr>
          <w:p w:rsidR="00153CE5" w:rsidRPr="009C401E" w:rsidRDefault="00153CE5" w:rsidP="00153CE5">
            <w:pPr>
              <w:jc w:val="center"/>
              <w:rPr>
                <w:sz w:val="20"/>
                <w:szCs w:val="20"/>
              </w:rPr>
            </w:pPr>
            <w:r w:rsidRPr="009C401E">
              <w:rPr>
                <w:sz w:val="20"/>
                <w:szCs w:val="20"/>
              </w:rPr>
              <w:t>0,0</w:t>
            </w:r>
          </w:p>
        </w:tc>
        <w:tc>
          <w:tcPr>
            <w:tcW w:w="538" w:type="dxa"/>
            <w:vAlign w:val="center"/>
          </w:tcPr>
          <w:p w:rsidR="00153CE5" w:rsidRPr="009C401E" w:rsidRDefault="00153CE5" w:rsidP="00153CE5">
            <w:pPr>
              <w:jc w:val="center"/>
              <w:rPr>
                <w:sz w:val="20"/>
                <w:szCs w:val="20"/>
              </w:rPr>
            </w:pPr>
            <w:r w:rsidRPr="009C401E">
              <w:rPr>
                <w:sz w:val="20"/>
                <w:szCs w:val="20"/>
              </w:rPr>
              <w:t>0,0</w:t>
            </w:r>
          </w:p>
        </w:tc>
        <w:tc>
          <w:tcPr>
            <w:tcW w:w="558" w:type="dxa"/>
            <w:vAlign w:val="center"/>
          </w:tcPr>
          <w:p w:rsidR="00153CE5" w:rsidRPr="009C401E" w:rsidRDefault="00153CE5" w:rsidP="00153CE5">
            <w:pPr>
              <w:jc w:val="center"/>
              <w:rPr>
                <w:sz w:val="20"/>
                <w:szCs w:val="20"/>
              </w:rPr>
            </w:pPr>
            <w:r w:rsidRPr="009C401E">
              <w:rPr>
                <w:sz w:val="20"/>
                <w:szCs w:val="20"/>
              </w:rPr>
              <w:t>0,0</w:t>
            </w:r>
          </w:p>
        </w:tc>
      </w:tr>
      <w:tr w:rsidR="00153CE5" w:rsidRPr="009C401E" w:rsidTr="00100C3B">
        <w:trPr>
          <w:jc w:val="center"/>
        </w:trPr>
        <w:tc>
          <w:tcPr>
            <w:tcW w:w="7199" w:type="dxa"/>
            <w:gridSpan w:val="3"/>
            <w:vMerge/>
            <w:vAlign w:val="center"/>
          </w:tcPr>
          <w:p w:rsidR="00153CE5" w:rsidRPr="009C401E" w:rsidRDefault="00153CE5" w:rsidP="00153CE5"/>
        </w:tc>
        <w:tc>
          <w:tcPr>
            <w:tcW w:w="2156" w:type="dxa"/>
          </w:tcPr>
          <w:p w:rsidR="00153CE5" w:rsidRPr="009C401E" w:rsidRDefault="00153CE5" w:rsidP="00153CE5">
            <w:pPr>
              <w:widowControl w:val="0"/>
              <w:autoSpaceDE w:val="0"/>
              <w:autoSpaceDN w:val="0"/>
            </w:pPr>
            <w:proofErr w:type="gramStart"/>
            <w:r w:rsidRPr="009C401E">
              <w:t>иные</w:t>
            </w:r>
            <w:proofErr w:type="gramEnd"/>
            <w:r w:rsidRPr="009C401E">
              <w:t xml:space="preserve"> источники финансирования</w:t>
            </w:r>
          </w:p>
        </w:tc>
        <w:tc>
          <w:tcPr>
            <w:tcW w:w="931" w:type="dxa"/>
            <w:vAlign w:val="center"/>
          </w:tcPr>
          <w:p w:rsidR="00153CE5" w:rsidRPr="009C401E" w:rsidRDefault="00153CE5" w:rsidP="00153CE5">
            <w:pPr>
              <w:jc w:val="center"/>
              <w:rPr>
                <w:sz w:val="20"/>
                <w:szCs w:val="20"/>
              </w:rPr>
            </w:pPr>
            <w:r w:rsidRPr="009C401E">
              <w:rPr>
                <w:sz w:val="20"/>
                <w:szCs w:val="20"/>
              </w:rPr>
              <w:t>0,0</w:t>
            </w:r>
          </w:p>
        </w:tc>
        <w:tc>
          <w:tcPr>
            <w:tcW w:w="931" w:type="dxa"/>
            <w:vAlign w:val="center"/>
          </w:tcPr>
          <w:p w:rsidR="00153CE5" w:rsidRPr="009C401E" w:rsidRDefault="00153CE5" w:rsidP="00153CE5">
            <w:pPr>
              <w:jc w:val="center"/>
              <w:rPr>
                <w:sz w:val="20"/>
                <w:szCs w:val="20"/>
              </w:rPr>
            </w:pPr>
            <w:r w:rsidRPr="009C401E">
              <w:rPr>
                <w:sz w:val="20"/>
                <w:szCs w:val="20"/>
              </w:rPr>
              <w:t>0,0</w:t>
            </w:r>
          </w:p>
        </w:tc>
        <w:tc>
          <w:tcPr>
            <w:tcW w:w="931" w:type="dxa"/>
            <w:vAlign w:val="center"/>
          </w:tcPr>
          <w:p w:rsidR="00153CE5" w:rsidRPr="009C401E" w:rsidRDefault="00153CE5" w:rsidP="00153CE5">
            <w:pPr>
              <w:jc w:val="center"/>
              <w:rPr>
                <w:sz w:val="20"/>
                <w:szCs w:val="20"/>
              </w:rPr>
            </w:pPr>
            <w:r w:rsidRPr="009C401E">
              <w:rPr>
                <w:sz w:val="20"/>
                <w:szCs w:val="20"/>
              </w:rPr>
              <w:t>0,0</w:t>
            </w:r>
          </w:p>
        </w:tc>
        <w:tc>
          <w:tcPr>
            <w:tcW w:w="893" w:type="dxa"/>
            <w:vAlign w:val="center"/>
          </w:tcPr>
          <w:p w:rsidR="00153CE5" w:rsidRPr="009C401E" w:rsidRDefault="00153CE5" w:rsidP="00153CE5">
            <w:pPr>
              <w:jc w:val="center"/>
              <w:rPr>
                <w:sz w:val="20"/>
                <w:szCs w:val="20"/>
              </w:rPr>
            </w:pPr>
            <w:r w:rsidRPr="009C401E">
              <w:rPr>
                <w:sz w:val="20"/>
                <w:szCs w:val="20"/>
              </w:rPr>
              <w:t>0,0</w:t>
            </w:r>
          </w:p>
        </w:tc>
        <w:tc>
          <w:tcPr>
            <w:tcW w:w="643" w:type="dxa"/>
            <w:vAlign w:val="center"/>
          </w:tcPr>
          <w:p w:rsidR="00153CE5" w:rsidRPr="009C401E" w:rsidRDefault="00153CE5" w:rsidP="00153CE5">
            <w:pPr>
              <w:jc w:val="center"/>
              <w:rPr>
                <w:sz w:val="20"/>
                <w:szCs w:val="20"/>
              </w:rPr>
            </w:pPr>
            <w:r w:rsidRPr="009C401E">
              <w:rPr>
                <w:sz w:val="20"/>
                <w:szCs w:val="20"/>
              </w:rPr>
              <w:t>0,0</w:t>
            </w:r>
          </w:p>
        </w:tc>
        <w:tc>
          <w:tcPr>
            <w:tcW w:w="578" w:type="dxa"/>
            <w:vAlign w:val="center"/>
          </w:tcPr>
          <w:p w:rsidR="00153CE5" w:rsidRPr="009C401E" w:rsidRDefault="00153CE5" w:rsidP="00153CE5">
            <w:pPr>
              <w:jc w:val="center"/>
              <w:rPr>
                <w:sz w:val="20"/>
                <w:szCs w:val="20"/>
              </w:rPr>
            </w:pPr>
            <w:r w:rsidRPr="009C401E">
              <w:rPr>
                <w:sz w:val="20"/>
                <w:szCs w:val="20"/>
              </w:rPr>
              <w:t>0,0</w:t>
            </w:r>
          </w:p>
        </w:tc>
        <w:tc>
          <w:tcPr>
            <w:tcW w:w="609" w:type="dxa"/>
            <w:vAlign w:val="center"/>
          </w:tcPr>
          <w:p w:rsidR="00153CE5" w:rsidRPr="009C401E" w:rsidRDefault="00153CE5" w:rsidP="00153CE5">
            <w:pPr>
              <w:jc w:val="center"/>
              <w:rPr>
                <w:sz w:val="20"/>
                <w:szCs w:val="20"/>
              </w:rPr>
            </w:pPr>
            <w:r w:rsidRPr="009C401E">
              <w:rPr>
                <w:sz w:val="20"/>
                <w:szCs w:val="20"/>
              </w:rPr>
              <w:t>0,0</w:t>
            </w:r>
          </w:p>
        </w:tc>
        <w:tc>
          <w:tcPr>
            <w:tcW w:w="538" w:type="dxa"/>
            <w:vAlign w:val="center"/>
          </w:tcPr>
          <w:p w:rsidR="00153CE5" w:rsidRPr="009C401E" w:rsidRDefault="00153CE5" w:rsidP="00153CE5">
            <w:pPr>
              <w:jc w:val="center"/>
              <w:rPr>
                <w:sz w:val="20"/>
                <w:szCs w:val="20"/>
              </w:rPr>
            </w:pPr>
            <w:r w:rsidRPr="009C401E">
              <w:rPr>
                <w:sz w:val="20"/>
                <w:szCs w:val="20"/>
              </w:rPr>
              <w:t>0,0</w:t>
            </w:r>
          </w:p>
        </w:tc>
        <w:tc>
          <w:tcPr>
            <w:tcW w:w="558" w:type="dxa"/>
            <w:vAlign w:val="center"/>
          </w:tcPr>
          <w:p w:rsidR="00153CE5" w:rsidRPr="009C401E" w:rsidRDefault="00153CE5" w:rsidP="00153CE5">
            <w:pPr>
              <w:jc w:val="center"/>
              <w:rPr>
                <w:sz w:val="20"/>
                <w:szCs w:val="20"/>
              </w:rPr>
            </w:pPr>
            <w:r w:rsidRPr="009C401E">
              <w:rPr>
                <w:sz w:val="20"/>
                <w:szCs w:val="20"/>
              </w:rPr>
              <w:t>0,0</w:t>
            </w:r>
          </w:p>
        </w:tc>
      </w:tr>
      <w:tr w:rsidR="007E42AE" w:rsidRPr="009C401E" w:rsidTr="007E42AE">
        <w:trPr>
          <w:jc w:val="center"/>
        </w:trPr>
        <w:tc>
          <w:tcPr>
            <w:tcW w:w="7199" w:type="dxa"/>
            <w:gridSpan w:val="3"/>
            <w:vMerge w:val="restart"/>
          </w:tcPr>
          <w:p w:rsidR="007E42AE" w:rsidRPr="009C401E" w:rsidRDefault="00153CE5" w:rsidP="007E42AE">
            <w:pPr>
              <w:widowControl w:val="0"/>
              <w:autoSpaceDE w:val="0"/>
              <w:autoSpaceDN w:val="0"/>
            </w:pPr>
            <w:r w:rsidRPr="009C401E">
              <w:t>Ответственный исполнитель: УЖКХиС</w:t>
            </w:r>
          </w:p>
        </w:tc>
        <w:tc>
          <w:tcPr>
            <w:tcW w:w="2156" w:type="dxa"/>
          </w:tcPr>
          <w:p w:rsidR="007E42AE" w:rsidRPr="009C401E" w:rsidRDefault="007E42AE" w:rsidP="007E42AE">
            <w:pPr>
              <w:widowControl w:val="0"/>
              <w:autoSpaceDE w:val="0"/>
              <w:autoSpaceDN w:val="0"/>
              <w:rPr>
                <w:b/>
              </w:rPr>
            </w:pPr>
            <w:proofErr w:type="gramStart"/>
            <w:r w:rsidRPr="009C401E">
              <w:rPr>
                <w:b/>
              </w:rPr>
              <w:t>всего</w:t>
            </w:r>
            <w:proofErr w:type="gramEnd"/>
          </w:p>
        </w:tc>
        <w:tc>
          <w:tcPr>
            <w:tcW w:w="931" w:type="dxa"/>
          </w:tcPr>
          <w:p w:rsidR="007E42AE" w:rsidRPr="009C401E" w:rsidRDefault="00125B6A" w:rsidP="00125B6A">
            <w:pPr>
              <w:jc w:val="center"/>
              <w:rPr>
                <w:b/>
                <w:sz w:val="20"/>
                <w:szCs w:val="20"/>
              </w:rPr>
            </w:pPr>
            <w:r w:rsidRPr="009C401E">
              <w:rPr>
                <w:b/>
                <w:sz w:val="20"/>
                <w:szCs w:val="20"/>
              </w:rPr>
              <w:t>59366,5</w:t>
            </w:r>
          </w:p>
        </w:tc>
        <w:tc>
          <w:tcPr>
            <w:tcW w:w="931" w:type="dxa"/>
            <w:vAlign w:val="center"/>
          </w:tcPr>
          <w:p w:rsidR="007E42AE" w:rsidRPr="009C401E" w:rsidRDefault="00125B6A" w:rsidP="00125B6A">
            <w:pPr>
              <w:jc w:val="center"/>
              <w:rPr>
                <w:b/>
                <w:sz w:val="20"/>
                <w:szCs w:val="20"/>
              </w:rPr>
            </w:pPr>
            <w:r w:rsidRPr="009C401E">
              <w:rPr>
                <w:b/>
                <w:sz w:val="20"/>
                <w:szCs w:val="20"/>
              </w:rPr>
              <w:t>16840,5</w:t>
            </w:r>
          </w:p>
        </w:tc>
        <w:tc>
          <w:tcPr>
            <w:tcW w:w="931" w:type="dxa"/>
            <w:vAlign w:val="center"/>
          </w:tcPr>
          <w:p w:rsidR="007E42AE" w:rsidRPr="009C401E" w:rsidRDefault="00125B6A" w:rsidP="00125B6A">
            <w:pPr>
              <w:jc w:val="center"/>
              <w:rPr>
                <w:b/>
                <w:sz w:val="20"/>
                <w:szCs w:val="20"/>
              </w:rPr>
            </w:pPr>
            <w:r w:rsidRPr="009C401E">
              <w:rPr>
                <w:b/>
                <w:sz w:val="20"/>
                <w:szCs w:val="20"/>
              </w:rPr>
              <w:t>19928,2</w:t>
            </w:r>
          </w:p>
        </w:tc>
        <w:tc>
          <w:tcPr>
            <w:tcW w:w="893" w:type="dxa"/>
            <w:vAlign w:val="center"/>
          </w:tcPr>
          <w:p w:rsidR="007E42AE" w:rsidRPr="009C401E" w:rsidRDefault="00125B6A" w:rsidP="00125B6A">
            <w:pPr>
              <w:jc w:val="center"/>
              <w:rPr>
                <w:b/>
                <w:sz w:val="20"/>
                <w:szCs w:val="20"/>
              </w:rPr>
            </w:pPr>
            <w:r w:rsidRPr="009C401E">
              <w:rPr>
                <w:b/>
                <w:sz w:val="20"/>
                <w:szCs w:val="20"/>
              </w:rPr>
              <w:t>22597,8</w:t>
            </w:r>
          </w:p>
        </w:tc>
        <w:tc>
          <w:tcPr>
            <w:tcW w:w="643" w:type="dxa"/>
            <w:vAlign w:val="center"/>
          </w:tcPr>
          <w:p w:rsidR="007E42AE" w:rsidRPr="009C401E" w:rsidRDefault="007E42AE" w:rsidP="00125B6A">
            <w:pPr>
              <w:jc w:val="center"/>
              <w:rPr>
                <w:b/>
                <w:sz w:val="20"/>
                <w:szCs w:val="20"/>
              </w:rPr>
            </w:pPr>
            <w:r w:rsidRPr="009C401E">
              <w:rPr>
                <w:b/>
                <w:sz w:val="20"/>
                <w:szCs w:val="20"/>
              </w:rPr>
              <w:t>0,0</w:t>
            </w:r>
          </w:p>
        </w:tc>
        <w:tc>
          <w:tcPr>
            <w:tcW w:w="578" w:type="dxa"/>
            <w:vAlign w:val="center"/>
          </w:tcPr>
          <w:p w:rsidR="007E42AE" w:rsidRPr="009C401E" w:rsidRDefault="007E42AE" w:rsidP="00125B6A">
            <w:pPr>
              <w:jc w:val="center"/>
              <w:rPr>
                <w:b/>
                <w:sz w:val="20"/>
                <w:szCs w:val="20"/>
              </w:rPr>
            </w:pPr>
            <w:r w:rsidRPr="009C401E">
              <w:rPr>
                <w:b/>
                <w:sz w:val="20"/>
                <w:szCs w:val="20"/>
              </w:rPr>
              <w:t>0,0</w:t>
            </w:r>
          </w:p>
        </w:tc>
        <w:tc>
          <w:tcPr>
            <w:tcW w:w="609" w:type="dxa"/>
            <w:vAlign w:val="center"/>
          </w:tcPr>
          <w:p w:rsidR="007E42AE" w:rsidRPr="009C401E" w:rsidRDefault="007E42AE" w:rsidP="00125B6A">
            <w:pPr>
              <w:jc w:val="center"/>
              <w:rPr>
                <w:b/>
                <w:sz w:val="20"/>
                <w:szCs w:val="20"/>
              </w:rPr>
            </w:pPr>
            <w:r w:rsidRPr="009C401E">
              <w:rPr>
                <w:b/>
                <w:sz w:val="20"/>
                <w:szCs w:val="20"/>
              </w:rPr>
              <w:t>0,0</w:t>
            </w:r>
          </w:p>
        </w:tc>
        <w:tc>
          <w:tcPr>
            <w:tcW w:w="538" w:type="dxa"/>
            <w:vAlign w:val="center"/>
          </w:tcPr>
          <w:p w:rsidR="007E42AE" w:rsidRPr="009C401E" w:rsidRDefault="007E42AE" w:rsidP="00125B6A">
            <w:pPr>
              <w:jc w:val="center"/>
              <w:rPr>
                <w:b/>
                <w:sz w:val="20"/>
                <w:szCs w:val="20"/>
              </w:rPr>
            </w:pPr>
            <w:r w:rsidRPr="009C401E">
              <w:rPr>
                <w:b/>
                <w:sz w:val="20"/>
                <w:szCs w:val="20"/>
              </w:rPr>
              <w:t>0,0</w:t>
            </w:r>
          </w:p>
        </w:tc>
        <w:tc>
          <w:tcPr>
            <w:tcW w:w="558" w:type="dxa"/>
            <w:vAlign w:val="center"/>
          </w:tcPr>
          <w:p w:rsidR="007E42AE" w:rsidRPr="009C401E" w:rsidRDefault="007E42AE" w:rsidP="00125B6A">
            <w:pPr>
              <w:jc w:val="center"/>
              <w:rPr>
                <w:b/>
                <w:sz w:val="20"/>
                <w:szCs w:val="20"/>
              </w:rPr>
            </w:pPr>
            <w:r w:rsidRPr="009C401E">
              <w:rPr>
                <w:b/>
                <w:sz w:val="20"/>
                <w:szCs w:val="20"/>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федеральный бюджет</w:t>
            </w:r>
          </w:p>
        </w:tc>
        <w:tc>
          <w:tcPr>
            <w:tcW w:w="931" w:type="dxa"/>
            <w:vAlign w:val="center"/>
          </w:tcPr>
          <w:p w:rsidR="007E42AE" w:rsidRPr="009C401E" w:rsidRDefault="00125B6A" w:rsidP="00125B6A">
            <w:pPr>
              <w:jc w:val="center"/>
              <w:rPr>
                <w:sz w:val="20"/>
                <w:szCs w:val="20"/>
              </w:rPr>
            </w:pPr>
            <w:r w:rsidRPr="009C401E">
              <w:rPr>
                <w:sz w:val="20"/>
                <w:szCs w:val="20"/>
              </w:rPr>
              <w:t>10754,3</w:t>
            </w:r>
          </w:p>
        </w:tc>
        <w:tc>
          <w:tcPr>
            <w:tcW w:w="931" w:type="dxa"/>
            <w:vAlign w:val="center"/>
          </w:tcPr>
          <w:p w:rsidR="007E42AE" w:rsidRPr="009C401E" w:rsidRDefault="00125B6A" w:rsidP="00125B6A">
            <w:pPr>
              <w:jc w:val="center"/>
              <w:rPr>
                <w:sz w:val="20"/>
                <w:szCs w:val="20"/>
              </w:rPr>
            </w:pPr>
            <w:r w:rsidRPr="009C401E">
              <w:rPr>
                <w:sz w:val="20"/>
                <w:szCs w:val="20"/>
              </w:rPr>
              <w:t>3648,7</w:t>
            </w:r>
          </w:p>
        </w:tc>
        <w:tc>
          <w:tcPr>
            <w:tcW w:w="931" w:type="dxa"/>
            <w:vAlign w:val="center"/>
          </w:tcPr>
          <w:p w:rsidR="007E42AE" w:rsidRPr="009C401E" w:rsidRDefault="00125B6A" w:rsidP="00125B6A">
            <w:pPr>
              <w:jc w:val="center"/>
              <w:rPr>
                <w:sz w:val="20"/>
                <w:szCs w:val="20"/>
              </w:rPr>
            </w:pPr>
            <w:r w:rsidRPr="009C401E">
              <w:rPr>
                <w:sz w:val="20"/>
                <w:szCs w:val="20"/>
              </w:rPr>
              <w:t>3552,8</w:t>
            </w:r>
          </w:p>
        </w:tc>
        <w:tc>
          <w:tcPr>
            <w:tcW w:w="893" w:type="dxa"/>
            <w:vAlign w:val="center"/>
          </w:tcPr>
          <w:p w:rsidR="007E42AE" w:rsidRPr="009C401E" w:rsidRDefault="00125B6A" w:rsidP="00125B6A">
            <w:pPr>
              <w:jc w:val="center"/>
              <w:rPr>
                <w:sz w:val="20"/>
                <w:szCs w:val="20"/>
              </w:rPr>
            </w:pPr>
            <w:r w:rsidRPr="009C401E">
              <w:rPr>
                <w:sz w:val="20"/>
                <w:szCs w:val="20"/>
              </w:rPr>
              <w:t>3552,8</w:t>
            </w:r>
          </w:p>
        </w:tc>
        <w:tc>
          <w:tcPr>
            <w:tcW w:w="643" w:type="dxa"/>
            <w:vAlign w:val="center"/>
          </w:tcPr>
          <w:p w:rsidR="007E42AE" w:rsidRPr="009C401E" w:rsidRDefault="007E42AE" w:rsidP="00125B6A">
            <w:pPr>
              <w:jc w:val="center"/>
              <w:rPr>
                <w:sz w:val="20"/>
                <w:szCs w:val="20"/>
              </w:rPr>
            </w:pPr>
            <w:r w:rsidRPr="009C401E">
              <w:rPr>
                <w:sz w:val="20"/>
                <w:szCs w:val="20"/>
              </w:rPr>
              <w:t>0,0</w:t>
            </w:r>
          </w:p>
        </w:tc>
        <w:tc>
          <w:tcPr>
            <w:tcW w:w="578" w:type="dxa"/>
            <w:vAlign w:val="center"/>
          </w:tcPr>
          <w:p w:rsidR="007E42AE" w:rsidRPr="009C401E" w:rsidRDefault="007E42AE" w:rsidP="00125B6A">
            <w:pPr>
              <w:jc w:val="center"/>
              <w:rPr>
                <w:sz w:val="20"/>
                <w:szCs w:val="20"/>
              </w:rPr>
            </w:pPr>
            <w:r w:rsidRPr="009C401E">
              <w:rPr>
                <w:sz w:val="20"/>
                <w:szCs w:val="20"/>
              </w:rPr>
              <w:t>0,0</w:t>
            </w:r>
          </w:p>
        </w:tc>
        <w:tc>
          <w:tcPr>
            <w:tcW w:w="609" w:type="dxa"/>
            <w:vAlign w:val="center"/>
          </w:tcPr>
          <w:p w:rsidR="007E42AE" w:rsidRPr="009C401E" w:rsidRDefault="007E42AE" w:rsidP="00125B6A">
            <w:pPr>
              <w:jc w:val="center"/>
              <w:rPr>
                <w:sz w:val="20"/>
                <w:szCs w:val="20"/>
              </w:rPr>
            </w:pPr>
            <w:r w:rsidRPr="009C401E">
              <w:rPr>
                <w:sz w:val="20"/>
                <w:szCs w:val="20"/>
              </w:rPr>
              <w:t>0,0</w:t>
            </w:r>
          </w:p>
        </w:tc>
        <w:tc>
          <w:tcPr>
            <w:tcW w:w="538" w:type="dxa"/>
            <w:vAlign w:val="center"/>
          </w:tcPr>
          <w:p w:rsidR="007E42AE" w:rsidRPr="009C401E" w:rsidRDefault="007E42AE" w:rsidP="00125B6A">
            <w:pPr>
              <w:jc w:val="center"/>
              <w:rPr>
                <w:sz w:val="20"/>
                <w:szCs w:val="20"/>
              </w:rPr>
            </w:pPr>
            <w:r w:rsidRPr="009C401E">
              <w:rPr>
                <w:sz w:val="20"/>
                <w:szCs w:val="20"/>
              </w:rPr>
              <w:t>0,0</w:t>
            </w:r>
          </w:p>
        </w:tc>
        <w:tc>
          <w:tcPr>
            <w:tcW w:w="558" w:type="dxa"/>
            <w:vAlign w:val="center"/>
          </w:tcPr>
          <w:p w:rsidR="007E42AE" w:rsidRPr="009C401E" w:rsidRDefault="007E42AE" w:rsidP="00125B6A">
            <w:pPr>
              <w:jc w:val="center"/>
              <w:rPr>
                <w:sz w:val="20"/>
                <w:szCs w:val="20"/>
              </w:rPr>
            </w:pPr>
            <w:r w:rsidRPr="009C401E">
              <w:rPr>
                <w:sz w:val="20"/>
                <w:szCs w:val="20"/>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бюджет автономного округа</w:t>
            </w:r>
          </w:p>
        </w:tc>
        <w:tc>
          <w:tcPr>
            <w:tcW w:w="931" w:type="dxa"/>
            <w:vAlign w:val="center"/>
          </w:tcPr>
          <w:p w:rsidR="007E42AE" w:rsidRPr="009C401E" w:rsidRDefault="00125B6A" w:rsidP="00125B6A">
            <w:pPr>
              <w:jc w:val="center"/>
              <w:rPr>
                <w:sz w:val="20"/>
                <w:szCs w:val="20"/>
              </w:rPr>
            </w:pPr>
            <w:r w:rsidRPr="009C401E">
              <w:rPr>
                <w:sz w:val="20"/>
                <w:szCs w:val="20"/>
              </w:rPr>
              <w:t>46176,9</w:t>
            </w:r>
          </w:p>
        </w:tc>
        <w:tc>
          <w:tcPr>
            <w:tcW w:w="931" w:type="dxa"/>
            <w:vAlign w:val="center"/>
          </w:tcPr>
          <w:p w:rsidR="007E42AE" w:rsidRPr="009C401E" w:rsidRDefault="00125B6A" w:rsidP="00125B6A">
            <w:pPr>
              <w:jc w:val="center"/>
              <w:rPr>
                <w:sz w:val="20"/>
                <w:szCs w:val="20"/>
              </w:rPr>
            </w:pPr>
            <w:r w:rsidRPr="009C401E">
              <w:rPr>
                <w:sz w:val="20"/>
                <w:szCs w:val="20"/>
              </w:rPr>
              <w:t>12527,4</w:t>
            </w:r>
          </w:p>
        </w:tc>
        <w:tc>
          <w:tcPr>
            <w:tcW w:w="931" w:type="dxa"/>
            <w:vAlign w:val="center"/>
          </w:tcPr>
          <w:p w:rsidR="007E42AE" w:rsidRPr="009C401E" w:rsidRDefault="00125B6A" w:rsidP="00125B6A">
            <w:pPr>
              <w:jc w:val="center"/>
              <w:rPr>
                <w:sz w:val="20"/>
                <w:szCs w:val="20"/>
              </w:rPr>
            </w:pPr>
            <w:r w:rsidRPr="009C401E">
              <w:rPr>
                <w:sz w:val="20"/>
                <w:szCs w:val="20"/>
              </w:rPr>
              <w:t>15556,7</w:t>
            </w:r>
          </w:p>
        </w:tc>
        <w:tc>
          <w:tcPr>
            <w:tcW w:w="893" w:type="dxa"/>
            <w:vAlign w:val="center"/>
          </w:tcPr>
          <w:p w:rsidR="007E42AE" w:rsidRPr="009C401E" w:rsidRDefault="00125B6A" w:rsidP="00125B6A">
            <w:pPr>
              <w:jc w:val="center"/>
              <w:rPr>
                <w:sz w:val="20"/>
                <w:szCs w:val="20"/>
              </w:rPr>
            </w:pPr>
            <w:r w:rsidRPr="009C401E">
              <w:rPr>
                <w:sz w:val="20"/>
                <w:szCs w:val="20"/>
              </w:rPr>
              <w:t>18092,8</w:t>
            </w:r>
          </w:p>
        </w:tc>
        <w:tc>
          <w:tcPr>
            <w:tcW w:w="643" w:type="dxa"/>
            <w:vAlign w:val="center"/>
          </w:tcPr>
          <w:p w:rsidR="007E42AE" w:rsidRPr="009C401E" w:rsidRDefault="007E42AE" w:rsidP="00125B6A">
            <w:pPr>
              <w:jc w:val="center"/>
              <w:rPr>
                <w:sz w:val="20"/>
                <w:szCs w:val="20"/>
              </w:rPr>
            </w:pPr>
            <w:r w:rsidRPr="009C401E">
              <w:rPr>
                <w:sz w:val="20"/>
                <w:szCs w:val="20"/>
              </w:rPr>
              <w:t>0,0</w:t>
            </w:r>
          </w:p>
        </w:tc>
        <w:tc>
          <w:tcPr>
            <w:tcW w:w="578" w:type="dxa"/>
            <w:vAlign w:val="center"/>
          </w:tcPr>
          <w:p w:rsidR="007E42AE" w:rsidRPr="009C401E" w:rsidRDefault="007E42AE" w:rsidP="00125B6A">
            <w:pPr>
              <w:jc w:val="center"/>
              <w:rPr>
                <w:sz w:val="20"/>
                <w:szCs w:val="20"/>
              </w:rPr>
            </w:pPr>
            <w:r w:rsidRPr="009C401E">
              <w:rPr>
                <w:sz w:val="20"/>
                <w:szCs w:val="20"/>
              </w:rPr>
              <w:t>0,0</w:t>
            </w:r>
          </w:p>
        </w:tc>
        <w:tc>
          <w:tcPr>
            <w:tcW w:w="609" w:type="dxa"/>
            <w:vAlign w:val="center"/>
          </w:tcPr>
          <w:p w:rsidR="007E42AE" w:rsidRPr="009C401E" w:rsidRDefault="007E42AE" w:rsidP="00125B6A">
            <w:pPr>
              <w:jc w:val="center"/>
              <w:rPr>
                <w:sz w:val="20"/>
                <w:szCs w:val="20"/>
              </w:rPr>
            </w:pPr>
            <w:r w:rsidRPr="009C401E">
              <w:rPr>
                <w:sz w:val="20"/>
                <w:szCs w:val="20"/>
              </w:rPr>
              <w:t>0,0</w:t>
            </w:r>
          </w:p>
        </w:tc>
        <w:tc>
          <w:tcPr>
            <w:tcW w:w="538" w:type="dxa"/>
            <w:vAlign w:val="center"/>
          </w:tcPr>
          <w:p w:rsidR="007E42AE" w:rsidRPr="009C401E" w:rsidRDefault="007E42AE" w:rsidP="00125B6A">
            <w:pPr>
              <w:jc w:val="center"/>
              <w:rPr>
                <w:sz w:val="20"/>
                <w:szCs w:val="20"/>
              </w:rPr>
            </w:pPr>
            <w:r w:rsidRPr="009C401E">
              <w:rPr>
                <w:sz w:val="20"/>
                <w:szCs w:val="20"/>
              </w:rPr>
              <w:t>0,0</w:t>
            </w:r>
          </w:p>
        </w:tc>
        <w:tc>
          <w:tcPr>
            <w:tcW w:w="558" w:type="dxa"/>
            <w:vAlign w:val="center"/>
          </w:tcPr>
          <w:p w:rsidR="007E42AE" w:rsidRPr="009C401E" w:rsidRDefault="007E42AE" w:rsidP="00125B6A">
            <w:pPr>
              <w:jc w:val="center"/>
              <w:rPr>
                <w:sz w:val="20"/>
                <w:szCs w:val="20"/>
              </w:rPr>
            </w:pPr>
            <w:r w:rsidRPr="009C401E">
              <w:rPr>
                <w:sz w:val="20"/>
                <w:szCs w:val="20"/>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местный бюджет</w:t>
            </w:r>
          </w:p>
        </w:tc>
        <w:tc>
          <w:tcPr>
            <w:tcW w:w="931" w:type="dxa"/>
            <w:vAlign w:val="center"/>
          </w:tcPr>
          <w:p w:rsidR="007E42AE" w:rsidRPr="009C401E" w:rsidRDefault="00125B6A" w:rsidP="00125B6A">
            <w:pPr>
              <w:jc w:val="center"/>
              <w:rPr>
                <w:sz w:val="20"/>
                <w:szCs w:val="20"/>
              </w:rPr>
            </w:pPr>
            <w:r w:rsidRPr="009C401E">
              <w:rPr>
                <w:sz w:val="20"/>
                <w:szCs w:val="20"/>
              </w:rPr>
              <w:t>2435,3</w:t>
            </w:r>
          </w:p>
        </w:tc>
        <w:tc>
          <w:tcPr>
            <w:tcW w:w="931" w:type="dxa"/>
            <w:vAlign w:val="center"/>
          </w:tcPr>
          <w:p w:rsidR="007E42AE" w:rsidRPr="009C401E" w:rsidRDefault="00125B6A" w:rsidP="00125B6A">
            <w:pPr>
              <w:jc w:val="center"/>
              <w:rPr>
                <w:sz w:val="20"/>
                <w:szCs w:val="20"/>
              </w:rPr>
            </w:pPr>
            <w:r w:rsidRPr="009C401E">
              <w:rPr>
                <w:sz w:val="20"/>
                <w:szCs w:val="20"/>
              </w:rPr>
              <w:t>664,4</w:t>
            </w:r>
          </w:p>
        </w:tc>
        <w:tc>
          <w:tcPr>
            <w:tcW w:w="931" w:type="dxa"/>
            <w:vAlign w:val="center"/>
          </w:tcPr>
          <w:p w:rsidR="007E42AE" w:rsidRPr="009C401E" w:rsidRDefault="00125B6A" w:rsidP="00125B6A">
            <w:pPr>
              <w:jc w:val="center"/>
              <w:rPr>
                <w:sz w:val="20"/>
                <w:szCs w:val="20"/>
              </w:rPr>
            </w:pPr>
            <w:r w:rsidRPr="009C401E">
              <w:rPr>
                <w:sz w:val="20"/>
                <w:szCs w:val="20"/>
              </w:rPr>
              <w:t>818,7</w:t>
            </w:r>
          </w:p>
        </w:tc>
        <w:tc>
          <w:tcPr>
            <w:tcW w:w="893" w:type="dxa"/>
            <w:vAlign w:val="center"/>
          </w:tcPr>
          <w:p w:rsidR="007E42AE" w:rsidRPr="009C401E" w:rsidRDefault="00125B6A" w:rsidP="00125B6A">
            <w:pPr>
              <w:jc w:val="center"/>
              <w:rPr>
                <w:sz w:val="20"/>
                <w:szCs w:val="20"/>
              </w:rPr>
            </w:pPr>
            <w:r w:rsidRPr="009C401E">
              <w:rPr>
                <w:sz w:val="20"/>
                <w:szCs w:val="20"/>
              </w:rPr>
              <w:t>952,2</w:t>
            </w:r>
          </w:p>
        </w:tc>
        <w:tc>
          <w:tcPr>
            <w:tcW w:w="643" w:type="dxa"/>
            <w:vAlign w:val="center"/>
          </w:tcPr>
          <w:p w:rsidR="007E42AE" w:rsidRPr="009C401E" w:rsidRDefault="007E42AE" w:rsidP="00125B6A">
            <w:pPr>
              <w:jc w:val="center"/>
              <w:rPr>
                <w:sz w:val="20"/>
                <w:szCs w:val="20"/>
              </w:rPr>
            </w:pPr>
            <w:r w:rsidRPr="009C401E">
              <w:rPr>
                <w:sz w:val="20"/>
                <w:szCs w:val="20"/>
              </w:rPr>
              <w:t>0,0</w:t>
            </w:r>
          </w:p>
        </w:tc>
        <w:tc>
          <w:tcPr>
            <w:tcW w:w="578" w:type="dxa"/>
            <w:vAlign w:val="center"/>
          </w:tcPr>
          <w:p w:rsidR="007E42AE" w:rsidRPr="009C401E" w:rsidRDefault="007E42AE" w:rsidP="00125B6A">
            <w:pPr>
              <w:jc w:val="center"/>
              <w:rPr>
                <w:sz w:val="20"/>
                <w:szCs w:val="20"/>
              </w:rPr>
            </w:pPr>
            <w:r w:rsidRPr="009C401E">
              <w:rPr>
                <w:sz w:val="20"/>
                <w:szCs w:val="20"/>
              </w:rPr>
              <w:t>0,0</w:t>
            </w:r>
          </w:p>
        </w:tc>
        <w:tc>
          <w:tcPr>
            <w:tcW w:w="609" w:type="dxa"/>
            <w:vAlign w:val="center"/>
          </w:tcPr>
          <w:p w:rsidR="007E42AE" w:rsidRPr="009C401E" w:rsidRDefault="007E42AE" w:rsidP="00125B6A">
            <w:pPr>
              <w:jc w:val="center"/>
              <w:rPr>
                <w:sz w:val="20"/>
                <w:szCs w:val="20"/>
              </w:rPr>
            </w:pPr>
            <w:r w:rsidRPr="009C401E">
              <w:rPr>
                <w:sz w:val="20"/>
                <w:szCs w:val="20"/>
              </w:rPr>
              <w:t>0,0</w:t>
            </w:r>
          </w:p>
        </w:tc>
        <w:tc>
          <w:tcPr>
            <w:tcW w:w="538" w:type="dxa"/>
            <w:vAlign w:val="center"/>
          </w:tcPr>
          <w:p w:rsidR="007E42AE" w:rsidRPr="009C401E" w:rsidRDefault="007E42AE" w:rsidP="00125B6A">
            <w:pPr>
              <w:jc w:val="center"/>
              <w:rPr>
                <w:sz w:val="20"/>
                <w:szCs w:val="20"/>
              </w:rPr>
            </w:pPr>
            <w:r w:rsidRPr="009C401E">
              <w:rPr>
                <w:sz w:val="20"/>
                <w:szCs w:val="20"/>
              </w:rPr>
              <w:t>0,0</w:t>
            </w:r>
          </w:p>
        </w:tc>
        <w:tc>
          <w:tcPr>
            <w:tcW w:w="558" w:type="dxa"/>
            <w:vAlign w:val="center"/>
          </w:tcPr>
          <w:p w:rsidR="007E42AE" w:rsidRPr="009C401E" w:rsidRDefault="007E42AE" w:rsidP="00125B6A">
            <w:pPr>
              <w:jc w:val="center"/>
              <w:rPr>
                <w:sz w:val="20"/>
                <w:szCs w:val="20"/>
              </w:rPr>
            </w:pPr>
            <w:r w:rsidRPr="009C401E">
              <w:rPr>
                <w:sz w:val="20"/>
                <w:szCs w:val="20"/>
              </w:rPr>
              <w:t>0,0</w:t>
            </w:r>
          </w:p>
        </w:tc>
      </w:tr>
      <w:tr w:rsidR="007E42AE" w:rsidRPr="009C401E" w:rsidTr="00125B6A">
        <w:trPr>
          <w:jc w:val="center"/>
        </w:trPr>
        <w:tc>
          <w:tcPr>
            <w:tcW w:w="7199" w:type="dxa"/>
            <w:gridSpan w:val="3"/>
            <w:vMerge/>
            <w:vAlign w:val="center"/>
          </w:tcPr>
          <w:p w:rsidR="007E42AE" w:rsidRPr="009C401E" w:rsidRDefault="007E42AE" w:rsidP="007E42AE"/>
        </w:tc>
        <w:tc>
          <w:tcPr>
            <w:tcW w:w="2156" w:type="dxa"/>
          </w:tcPr>
          <w:p w:rsidR="007E42AE" w:rsidRPr="009C401E" w:rsidRDefault="007E42AE" w:rsidP="007E42AE">
            <w:pPr>
              <w:widowControl w:val="0"/>
              <w:autoSpaceDE w:val="0"/>
              <w:autoSpaceDN w:val="0"/>
            </w:pPr>
            <w:r w:rsidRPr="009C401E">
              <w:t>иные источники финансирования</w:t>
            </w:r>
          </w:p>
        </w:tc>
        <w:tc>
          <w:tcPr>
            <w:tcW w:w="931" w:type="dxa"/>
            <w:vAlign w:val="center"/>
          </w:tcPr>
          <w:p w:rsidR="007E42AE" w:rsidRPr="009C401E" w:rsidRDefault="007E42AE" w:rsidP="00125B6A">
            <w:pPr>
              <w:jc w:val="center"/>
              <w:rPr>
                <w:sz w:val="20"/>
                <w:szCs w:val="20"/>
              </w:rPr>
            </w:pPr>
            <w:r w:rsidRPr="009C401E">
              <w:rPr>
                <w:sz w:val="20"/>
                <w:szCs w:val="20"/>
              </w:rPr>
              <w:t>0,0</w:t>
            </w:r>
          </w:p>
        </w:tc>
        <w:tc>
          <w:tcPr>
            <w:tcW w:w="931" w:type="dxa"/>
            <w:vAlign w:val="center"/>
          </w:tcPr>
          <w:p w:rsidR="007E42AE" w:rsidRPr="009C401E" w:rsidRDefault="007E42AE" w:rsidP="00125B6A">
            <w:pPr>
              <w:jc w:val="center"/>
              <w:rPr>
                <w:sz w:val="20"/>
                <w:szCs w:val="20"/>
              </w:rPr>
            </w:pPr>
            <w:r w:rsidRPr="009C401E">
              <w:rPr>
                <w:sz w:val="20"/>
                <w:szCs w:val="20"/>
              </w:rPr>
              <w:t>0,0</w:t>
            </w:r>
          </w:p>
        </w:tc>
        <w:tc>
          <w:tcPr>
            <w:tcW w:w="931" w:type="dxa"/>
            <w:vAlign w:val="center"/>
          </w:tcPr>
          <w:p w:rsidR="007E42AE" w:rsidRPr="009C401E" w:rsidRDefault="007E42AE" w:rsidP="00125B6A">
            <w:pPr>
              <w:jc w:val="center"/>
              <w:rPr>
                <w:sz w:val="20"/>
                <w:szCs w:val="20"/>
              </w:rPr>
            </w:pPr>
            <w:r w:rsidRPr="009C401E">
              <w:rPr>
                <w:sz w:val="20"/>
                <w:szCs w:val="20"/>
              </w:rPr>
              <w:t>0,0</w:t>
            </w:r>
          </w:p>
        </w:tc>
        <w:tc>
          <w:tcPr>
            <w:tcW w:w="893" w:type="dxa"/>
            <w:vAlign w:val="center"/>
          </w:tcPr>
          <w:p w:rsidR="007E42AE" w:rsidRPr="009C401E" w:rsidRDefault="007E42AE" w:rsidP="00125B6A">
            <w:pPr>
              <w:jc w:val="center"/>
              <w:rPr>
                <w:sz w:val="20"/>
                <w:szCs w:val="20"/>
              </w:rPr>
            </w:pPr>
            <w:r w:rsidRPr="009C401E">
              <w:rPr>
                <w:sz w:val="20"/>
                <w:szCs w:val="20"/>
              </w:rPr>
              <w:t>0,0</w:t>
            </w:r>
          </w:p>
        </w:tc>
        <w:tc>
          <w:tcPr>
            <w:tcW w:w="643" w:type="dxa"/>
            <w:vAlign w:val="center"/>
          </w:tcPr>
          <w:p w:rsidR="007E42AE" w:rsidRPr="009C401E" w:rsidRDefault="007E42AE" w:rsidP="00125B6A">
            <w:pPr>
              <w:jc w:val="center"/>
              <w:rPr>
                <w:sz w:val="20"/>
                <w:szCs w:val="20"/>
              </w:rPr>
            </w:pPr>
            <w:r w:rsidRPr="009C401E">
              <w:rPr>
                <w:sz w:val="20"/>
                <w:szCs w:val="20"/>
              </w:rPr>
              <w:t>0,0</w:t>
            </w:r>
          </w:p>
        </w:tc>
        <w:tc>
          <w:tcPr>
            <w:tcW w:w="578" w:type="dxa"/>
            <w:vAlign w:val="center"/>
          </w:tcPr>
          <w:p w:rsidR="007E42AE" w:rsidRPr="009C401E" w:rsidRDefault="007E42AE" w:rsidP="00125B6A">
            <w:pPr>
              <w:jc w:val="center"/>
              <w:rPr>
                <w:sz w:val="20"/>
                <w:szCs w:val="20"/>
              </w:rPr>
            </w:pPr>
            <w:r w:rsidRPr="009C401E">
              <w:rPr>
                <w:sz w:val="20"/>
                <w:szCs w:val="20"/>
              </w:rPr>
              <w:t>0,0</w:t>
            </w:r>
          </w:p>
        </w:tc>
        <w:tc>
          <w:tcPr>
            <w:tcW w:w="609" w:type="dxa"/>
            <w:vAlign w:val="center"/>
          </w:tcPr>
          <w:p w:rsidR="007E42AE" w:rsidRPr="009C401E" w:rsidRDefault="007E42AE" w:rsidP="00125B6A">
            <w:pPr>
              <w:jc w:val="center"/>
              <w:rPr>
                <w:sz w:val="20"/>
                <w:szCs w:val="20"/>
              </w:rPr>
            </w:pPr>
            <w:r w:rsidRPr="009C401E">
              <w:rPr>
                <w:sz w:val="20"/>
                <w:szCs w:val="20"/>
              </w:rPr>
              <w:t>0,0</w:t>
            </w:r>
          </w:p>
        </w:tc>
        <w:tc>
          <w:tcPr>
            <w:tcW w:w="538" w:type="dxa"/>
            <w:vAlign w:val="center"/>
          </w:tcPr>
          <w:p w:rsidR="007E42AE" w:rsidRPr="009C401E" w:rsidRDefault="007E42AE" w:rsidP="00125B6A">
            <w:pPr>
              <w:jc w:val="center"/>
              <w:rPr>
                <w:sz w:val="20"/>
                <w:szCs w:val="20"/>
              </w:rPr>
            </w:pPr>
            <w:r w:rsidRPr="009C401E">
              <w:rPr>
                <w:sz w:val="20"/>
                <w:szCs w:val="20"/>
              </w:rPr>
              <w:t>0,0</w:t>
            </w:r>
          </w:p>
        </w:tc>
        <w:tc>
          <w:tcPr>
            <w:tcW w:w="558" w:type="dxa"/>
            <w:vAlign w:val="center"/>
          </w:tcPr>
          <w:p w:rsidR="007E42AE" w:rsidRPr="009C401E" w:rsidRDefault="007E42AE" w:rsidP="00125B6A">
            <w:pPr>
              <w:jc w:val="center"/>
              <w:rPr>
                <w:sz w:val="20"/>
                <w:szCs w:val="20"/>
              </w:rPr>
            </w:pPr>
            <w:r w:rsidRPr="009C401E">
              <w:rPr>
                <w:sz w:val="20"/>
                <w:szCs w:val="20"/>
              </w:rPr>
              <w:t>0,0</w:t>
            </w:r>
          </w:p>
        </w:tc>
      </w:tr>
      <w:tr w:rsidR="00125B6A" w:rsidRPr="009C401E" w:rsidTr="00125B6A">
        <w:trPr>
          <w:jc w:val="center"/>
        </w:trPr>
        <w:tc>
          <w:tcPr>
            <w:tcW w:w="7199" w:type="dxa"/>
            <w:gridSpan w:val="3"/>
            <w:vMerge w:val="restart"/>
          </w:tcPr>
          <w:p w:rsidR="00125B6A" w:rsidRPr="009C401E" w:rsidRDefault="00125B6A" w:rsidP="00125B6A">
            <w:pPr>
              <w:widowControl w:val="0"/>
              <w:autoSpaceDE w:val="0"/>
              <w:autoSpaceDN w:val="0"/>
            </w:pPr>
            <w:r w:rsidRPr="009C401E">
              <w:t>Соисполнитель: КУМС</w:t>
            </w:r>
          </w:p>
        </w:tc>
        <w:tc>
          <w:tcPr>
            <w:tcW w:w="2156" w:type="dxa"/>
          </w:tcPr>
          <w:p w:rsidR="00125B6A" w:rsidRPr="009C401E" w:rsidRDefault="00125B6A" w:rsidP="00125B6A">
            <w:pPr>
              <w:widowControl w:val="0"/>
              <w:autoSpaceDE w:val="0"/>
              <w:autoSpaceDN w:val="0"/>
              <w:rPr>
                <w:b/>
              </w:rPr>
            </w:pPr>
            <w:proofErr w:type="gramStart"/>
            <w:r w:rsidRPr="009C401E">
              <w:rPr>
                <w:b/>
              </w:rPr>
              <w:t>всего</w:t>
            </w:r>
            <w:proofErr w:type="gramEnd"/>
          </w:p>
        </w:tc>
        <w:tc>
          <w:tcPr>
            <w:tcW w:w="931"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150143,6</w:t>
            </w:r>
          </w:p>
        </w:tc>
        <w:tc>
          <w:tcPr>
            <w:tcW w:w="931"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45838,9</w:t>
            </w:r>
          </w:p>
        </w:tc>
        <w:tc>
          <w:tcPr>
            <w:tcW w:w="931"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59784,8</w:t>
            </w:r>
          </w:p>
        </w:tc>
        <w:tc>
          <w:tcPr>
            <w:tcW w:w="893"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44519,9</w:t>
            </w:r>
          </w:p>
        </w:tc>
        <w:tc>
          <w:tcPr>
            <w:tcW w:w="643"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0,0</w:t>
            </w:r>
          </w:p>
        </w:tc>
        <w:tc>
          <w:tcPr>
            <w:tcW w:w="578"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0,0</w:t>
            </w:r>
          </w:p>
        </w:tc>
        <w:tc>
          <w:tcPr>
            <w:tcW w:w="609"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0,0</w:t>
            </w:r>
          </w:p>
        </w:tc>
        <w:tc>
          <w:tcPr>
            <w:tcW w:w="538"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0,0</w:t>
            </w:r>
          </w:p>
        </w:tc>
        <w:tc>
          <w:tcPr>
            <w:tcW w:w="558" w:type="dxa"/>
            <w:vAlign w:val="center"/>
          </w:tcPr>
          <w:p w:rsidR="00125B6A" w:rsidRPr="009C401E" w:rsidRDefault="00125B6A" w:rsidP="00125B6A">
            <w:pPr>
              <w:widowControl w:val="0"/>
              <w:autoSpaceDE w:val="0"/>
              <w:autoSpaceDN w:val="0"/>
              <w:ind w:left="-107"/>
              <w:jc w:val="right"/>
              <w:rPr>
                <w:b/>
                <w:sz w:val="20"/>
                <w:szCs w:val="20"/>
              </w:rPr>
            </w:pPr>
            <w:r w:rsidRPr="009C401E">
              <w:rPr>
                <w:b/>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федеральный</w:t>
            </w:r>
            <w:proofErr w:type="gramEnd"/>
            <w:r w:rsidRPr="009C401E">
              <w:t xml:space="preserve"> бюджет</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893" w:type="dxa"/>
            <w:vAlign w:val="center"/>
          </w:tcPr>
          <w:p w:rsidR="00125B6A" w:rsidRPr="009C401E" w:rsidRDefault="00125B6A" w:rsidP="00125B6A">
            <w:pPr>
              <w:jc w:val="center"/>
              <w:rPr>
                <w:sz w:val="20"/>
                <w:szCs w:val="20"/>
              </w:rPr>
            </w:pPr>
            <w:r w:rsidRPr="009C401E">
              <w:rPr>
                <w:sz w:val="20"/>
                <w:szCs w:val="20"/>
              </w:rPr>
              <w:t>0,0</w:t>
            </w:r>
          </w:p>
        </w:tc>
        <w:tc>
          <w:tcPr>
            <w:tcW w:w="643" w:type="dxa"/>
            <w:vAlign w:val="center"/>
          </w:tcPr>
          <w:p w:rsidR="00125B6A" w:rsidRPr="009C401E" w:rsidRDefault="00125B6A" w:rsidP="00125B6A">
            <w:pPr>
              <w:jc w:val="center"/>
              <w:rPr>
                <w:sz w:val="20"/>
                <w:szCs w:val="20"/>
              </w:rPr>
            </w:pPr>
            <w:r w:rsidRPr="009C401E">
              <w:rPr>
                <w:sz w:val="20"/>
                <w:szCs w:val="20"/>
              </w:rPr>
              <w:t>0,0</w:t>
            </w:r>
          </w:p>
        </w:tc>
        <w:tc>
          <w:tcPr>
            <w:tcW w:w="578" w:type="dxa"/>
            <w:vAlign w:val="center"/>
          </w:tcPr>
          <w:p w:rsidR="00125B6A" w:rsidRPr="009C401E" w:rsidRDefault="00125B6A" w:rsidP="00125B6A">
            <w:pPr>
              <w:jc w:val="center"/>
              <w:rPr>
                <w:sz w:val="20"/>
                <w:szCs w:val="20"/>
              </w:rPr>
            </w:pPr>
            <w:r w:rsidRPr="009C401E">
              <w:rPr>
                <w:sz w:val="20"/>
                <w:szCs w:val="20"/>
              </w:rPr>
              <w:t>0,0</w:t>
            </w:r>
          </w:p>
        </w:tc>
        <w:tc>
          <w:tcPr>
            <w:tcW w:w="609" w:type="dxa"/>
            <w:vAlign w:val="center"/>
          </w:tcPr>
          <w:p w:rsidR="00125B6A" w:rsidRPr="009C401E" w:rsidRDefault="00125B6A" w:rsidP="00125B6A">
            <w:pPr>
              <w:jc w:val="center"/>
              <w:rPr>
                <w:sz w:val="20"/>
                <w:szCs w:val="20"/>
              </w:rPr>
            </w:pPr>
            <w:r w:rsidRPr="009C401E">
              <w:rPr>
                <w:sz w:val="20"/>
                <w:szCs w:val="20"/>
              </w:rPr>
              <w:t>0,0</w:t>
            </w:r>
          </w:p>
        </w:tc>
        <w:tc>
          <w:tcPr>
            <w:tcW w:w="538" w:type="dxa"/>
            <w:vAlign w:val="center"/>
          </w:tcPr>
          <w:p w:rsidR="00125B6A" w:rsidRPr="009C401E" w:rsidRDefault="00125B6A" w:rsidP="00125B6A">
            <w:pPr>
              <w:jc w:val="center"/>
              <w:rPr>
                <w:sz w:val="20"/>
                <w:szCs w:val="20"/>
              </w:rPr>
            </w:pPr>
            <w:r w:rsidRPr="009C401E">
              <w:rPr>
                <w:sz w:val="20"/>
                <w:szCs w:val="20"/>
              </w:rPr>
              <w:t>0,0</w:t>
            </w:r>
          </w:p>
        </w:tc>
        <w:tc>
          <w:tcPr>
            <w:tcW w:w="558" w:type="dxa"/>
            <w:vAlign w:val="center"/>
          </w:tcPr>
          <w:p w:rsidR="00125B6A" w:rsidRPr="009C401E" w:rsidRDefault="00125B6A" w:rsidP="00125B6A">
            <w:pPr>
              <w:jc w:val="center"/>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бюджет</w:t>
            </w:r>
            <w:proofErr w:type="gramEnd"/>
            <w:r w:rsidRPr="009C401E">
              <w:t xml:space="preserve"> автономного округа</w:t>
            </w:r>
          </w:p>
        </w:tc>
        <w:tc>
          <w:tcPr>
            <w:tcW w:w="931" w:type="dxa"/>
            <w:vAlign w:val="center"/>
          </w:tcPr>
          <w:p w:rsidR="00125B6A" w:rsidRPr="009C401E" w:rsidRDefault="00125B6A" w:rsidP="00125B6A">
            <w:pPr>
              <w:widowControl w:val="0"/>
              <w:autoSpaceDE w:val="0"/>
              <w:autoSpaceDN w:val="0"/>
              <w:ind w:left="-107"/>
              <w:jc w:val="right"/>
              <w:rPr>
                <w:sz w:val="20"/>
                <w:szCs w:val="20"/>
              </w:rPr>
            </w:pPr>
            <w:r w:rsidRPr="009C401E">
              <w:rPr>
                <w:sz w:val="20"/>
                <w:szCs w:val="20"/>
              </w:rPr>
              <w:t>142636,5</w:t>
            </w:r>
          </w:p>
        </w:tc>
        <w:tc>
          <w:tcPr>
            <w:tcW w:w="931" w:type="dxa"/>
            <w:vAlign w:val="center"/>
          </w:tcPr>
          <w:p w:rsidR="00125B6A" w:rsidRPr="009C401E" w:rsidRDefault="00125B6A" w:rsidP="00125B6A">
            <w:pPr>
              <w:widowControl w:val="0"/>
              <w:autoSpaceDE w:val="0"/>
              <w:autoSpaceDN w:val="0"/>
              <w:jc w:val="right"/>
              <w:rPr>
                <w:sz w:val="20"/>
                <w:szCs w:val="20"/>
              </w:rPr>
            </w:pPr>
            <w:r w:rsidRPr="009C401E">
              <w:rPr>
                <w:sz w:val="20"/>
                <w:szCs w:val="20"/>
              </w:rPr>
              <w:t>43547,0</w:t>
            </w:r>
          </w:p>
        </w:tc>
        <w:tc>
          <w:tcPr>
            <w:tcW w:w="931" w:type="dxa"/>
            <w:vAlign w:val="center"/>
          </w:tcPr>
          <w:p w:rsidR="00125B6A" w:rsidRPr="009C401E" w:rsidRDefault="00125B6A" w:rsidP="00125B6A">
            <w:pPr>
              <w:widowControl w:val="0"/>
              <w:autoSpaceDE w:val="0"/>
              <w:autoSpaceDN w:val="0"/>
              <w:jc w:val="right"/>
              <w:rPr>
                <w:sz w:val="20"/>
                <w:szCs w:val="20"/>
              </w:rPr>
            </w:pPr>
            <w:r w:rsidRPr="009C401E">
              <w:rPr>
                <w:sz w:val="20"/>
                <w:szCs w:val="20"/>
              </w:rPr>
              <w:t>56795,6</w:t>
            </w:r>
          </w:p>
        </w:tc>
        <w:tc>
          <w:tcPr>
            <w:tcW w:w="893" w:type="dxa"/>
            <w:vAlign w:val="center"/>
          </w:tcPr>
          <w:p w:rsidR="00125B6A" w:rsidRPr="009C401E" w:rsidRDefault="00125B6A" w:rsidP="00125B6A">
            <w:pPr>
              <w:widowControl w:val="0"/>
              <w:autoSpaceDE w:val="0"/>
              <w:autoSpaceDN w:val="0"/>
              <w:jc w:val="right"/>
              <w:rPr>
                <w:sz w:val="20"/>
                <w:szCs w:val="20"/>
              </w:rPr>
            </w:pPr>
            <w:r w:rsidRPr="009C401E">
              <w:rPr>
                <w:sz w:val="20"/>
                <w:szCs w:val="20"/>
              </w:rPr>
              <w:t>42293,9</w:t>
            </w:r>
          </w:p>
        </w:tc>
        <w:tc>
          <w:tcPr>
            <w:tcW w:w="643"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7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609"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3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5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местный</w:t>
            </w:r>
            <w:proofErr w:type="gramEnd"/>
            <w:r w:rsidRPr="009C401E">
              <w:t xml:space="preserve"> бюджет</w:t>
            </w:r>
          </w:p>
        </w:tc>
        <w:tc>
          <w:tcPr>
            <w:tcW w:w="931" w:type="dxa"/>
            <w:vAlign w:val="center"/>
          </w:tcPr>
          <w:p w:rsidR="00125B6A" w:rsidRPr="009C401E" w:rsidRDefault="00125B6A" w:rsidP="00125B6A">
            <w:pPr>
              <w:widowControl w:val="0"/>
              <w:autoSpaceDE w:val="0"/>
              <w:autoSpaceDN w:val="0"/>
              <w:jc w:val="right"/>
              <w:rPr>
                <w:sz w:val="20"/>
                <w:szCs w:val="20"/>
              </w:rPr>
            </w:pPr>
            <w:r w:rsidRPr="009C401E">
              <w:rPr>
                <w:sz w:val="20"/>
                <w:szCs w:val="20"/>
              </w:rPr>
              <w:t>7507,1</w:t>
            </w:r>
          </w:p>
        </w:tc>
        <w:tc>
          <w:tcPr>
            <w:tcW w:w="931" w:type="dxa"/>
            <w:vAlign w:val="center"/>
          </w:tcPr>
          <w:p w:rsidR="00125B6A" w:rsidRPr="009C401E" w:rsidRDefault="00125B6A" w:rsidP="00125B6A">
            <w:pPr>
              <w:widowControl w:val="0"/>
              <w:autoSpaceDE w:val="0"/>
              <w:autoSpaceDN w:val="0"/>
              <w:jc w:val="right"/>
              <w:rPr>
                <w:sz w:val="20"/>
                <w:szCs w:val="20"/>
              </w:rPr>
            </w:pPr>
            <w:r w:rsidRPr="009C401E">
              <w:rPr>
                <w:sz w:val="20"/>
                <w:szCs w:val="20"/>
              </w:rPr>
              <w:t>2291,9</w:t>
            </w:r>
          </w:p>
        </w:tc>
        <w:tc>
          <w:tcPr>
            <w:tcW w:w="931" w:type="dxa"/>
            <w:vAlign w:val="center"/>
          </w:tcPr>
          <w:p w:rsidR="00125B6A" w:rsidRPr="009C401E" w:rsidRDefault="00125B6A" w:rsidP="00125B6A">
            <w:pPr>
              <w:widowControl w:val="0"/>
              <w:autoSpaceDE w:val="0"/>
              <w:autoSpaceDN w:val="0"/>
              <w:jc w:val="right"/>
              <w:rPr>
                <w:sz w:val="20"/>
                <w:szCs w:val="20"/>
              </w:rPr>
            </w:pPr>
            <w:r w:rsidRPr="009C401E">
              <w:rPr>
                <w:sz w:val="20"/>
                <w:szCs w:val="20"/>
              </w:rPr>
              <w:t>2989,2</w:t>
            </w:r>
          </w:p>
        </w:tc>
        <w:tc>
          <w:tcPr>
            <w:tcW w:w="893" w:type="dxa"/>
            <w:vAlign w:val="center"/>
          </w:tcPr>
          <w:p w:rsidR="00125B6A" w:rsidRPr="009C401E" w:rsidRDefault="00125B6A" w:rsidP="00125B6A">
            <w:pPr>
              <w:widowControl w:val="0"/>
              <w:autoSpaceDE w:val="0"/>
              <w:autoSpaceDN w:val="0"/>
              <w:jc w:val="right"/>
              <w:rPr>
                <w:sz w:val="20"/>
                <w:szCs w:val="20"/>
              </w:rPr>
            </w:pPr>
            <w:r w:rsidRPr="009C401E">
              <w:rPr>
                <w:sz w:val="20"/>
                <w:szCs w:val="20"/>
              </w:rPr>
              <w:t>2226,0</w:t>
            </w:r>
          </w:p>
        </w:tc>
        <w:tc>
          <w:tcPr>
            <w:tcW w:w="643"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7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609"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3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c>
          <w:tcPr>
            <w:tcW w:w="558" w:type="dxa"/>
            <w:vAlign w:val="center"/>
          </w:tcPr>
          <w:p w:rsidR="00125B6A" w:rsidRPr="009C401E" w:rsidRDefault="00125B6A" w:rsidP="00125B6A">
            <w:pPr>
              <w:widowControl w:val="0"/>
              <w:autoSpaceDE w:val="0"/>
              <w:autoSpaceDN w:val="0"/>
              <w:jc w:val="right"/>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иные</w:t>
            </w:r>
            <w:proofErr w:type="gramEnd"/>
            <w:r w:rsidRPr="009C401E">
              <w:t xml:space="preserve"> источники финансирования</w:t>
            </w:r>
          </w:p>
        </w:tc>
        <w:tc>
          <w:tcPr>
            <w:tcW w:w="931" w:type="dxa"/>
            <w:vAlign w:val="center"/>
          </w:tcPr>
          <w:p w:rsidR="00125B6A" w:rsidRPr="009C401E" w:rsidRDefault="00125B6A" w:rsidP="00125B6A">
            <w:pPr>
              <w:jc w:val="right"/>
              <w:rPr>
                <w:sz w:val="22"/>
                <w:szCs w:val="22"/>
              </w:rPr>
            </w:pPr>
            <w:r w:rsidRPr="009C401E">
              <w:rPr>
                <w:sz w:val="22"/>
                <w:szCs w:val="22"/>
              </w:rPr>
              <w:t>0,0</w:t>
            </w:r>
          </w:p>
        </w:tc>
        <w:tc>
          <w:tcPr>
            <w:tcW w:w="931" w:type="dxa"/>
            <w:vAlign w:val="center"/>
          </w:tcPr>
          <w:p w:rsidR="00125B6A" w:rsidRPr="009C401E" w:rsidRDefault="00125B6A" w:rsidP="00125B6A">
            <w:pPr>
              <w:jc w:val="right"/>
              <w:rPr>
                <w:sz w:val="22"/>
                <w:szCs w:val="22"/>
              </w:rPr>
            </w:pPr>
            <w:r w:rsidRPr="009C401E">
              <w:rPr>
                <w:sz w:val="22"/>
                <w:szCs w:val="22"/>
              </w:rPr>
              <w:t>0,0</w:t>
            </w:r>
          </w:p>
        </w:tc>
        <w:tc>
          <w:tcPr>
            <w:tcW w:w="931" w:type="dxa"/>
            <w:vAlign w:val="center"/>
          </w:tcPr>
          <w:p w:rsidR="00125B6A" w:rsidRPr="009C401E" w:rsidRDefault="00125B6A" w:rsidP="00125B6A">
            <w:pPr>
              <w:jc w:val="right"/>
              <w:rPr>
                <w:sz w:val="22"/>
                <w:szCs w:val="22"/>
              </w:rPr>
            </w:pPr>
            <w:r w:rsidRPr="009C401E">
              <w:rPr>
                <w:sz w:val="22"/>
                <w:szCs w:val="22"/>
              </w:rPr>
              <w:t>0,0</w:t>
            </w:r>
          </w:p>
        </w:tc>
        <w:tc>
          <w:tcPr>
            <w:tcW w:w="893" w:type="dxa"/>
            <w:vAlign w:val="center"/>
          </w:tcPr>
          <w:p w:rsidR="00125B6A" w:rsidRPr="009C401E" w:rsidRDefault="00125B6A" w:rsidP="00125B6A">
            <w:pPr>
              <w:jc w:val="right"/>
              <w:rPr>
                <w:sz w:val="22"/>
                <w:szCs w:val="22"/>
              </w:rPr>
            </w:pPr>
            <w:r w:rsidRPr="009C401E">
              <w:rPr>
                <w:sz w:val="22"/>
                <w:szCs w:val="22"/>
              </w:rPr>
              <w:t>0,0</w:t>
            </w:r>
          </w:p>
        </w:tc>
        <w:tc>
          <w:tcPr>
            <w:tcW w:w="643" w:type="dxa"/>
            <w:vAlign w:val="center"/>
          </w:tcPr>
          <w:p w:rsidR="00125B6A" w:rsidRPr="009C401E" w:rsidRDefault="00125B6A" w:rsidP="00125B6A">
            <w:pPr>
              <w:jc w:val="right"/>
              <w:rPr>
                <w:sz w:val="22"/>
                <w:szCs w:val="22"/>
              </w:rPr>
            </w:pPr>
            <w:r w:rsidRPr="009C401E">
              <w:rPr>
                <w:sz w:val="22"/>
                <w:szCs w:val="22"/>
              </w:rPr>
              <w:t>0,0</w:t>
            </w:r>
          </w:p>
        </w:tc>
        <w:tc>
          <w:tcPr>
            <w:tcW w:w="578" w:type="dxa"/>
            <w:vAlign w:val="center"/>
          </w:tcPr>
          <w:p w:rsidR="00125B6A" w:rsidRPr="009C401E" w:rsidRDefault="00125B6A" w:rsidP="00125B6A">
            <w:pPr>
              <w:jc w:val="right"/>
              <w:rPr>
                <w:sz w:val="22"/>
                <w:szCs w:val="22"/>
              </w:rPr>
            </w:pPr>
            <w:r w:rsidRPr="009C401E">
              <w:rPr>
                <w:sz w:val="22"/>
                <w:szCs w:val="22"/>
              </w:rPr>
              <w:t>0,0</w:t>
            </w:r>
          </w:p>
        </w:tc>
        <w:tc>
          <w:tcPr>
            <w:tcW w:w="609" w:type="dxa"/>
            <w:vAlign w:val="center"/>
          </w:tcPr>
          <w:p w:rsidR="00125B6A" w:rsidRPr="009C401E" w:rsidRDefault="00125B6A" w:rsidP="00125B6A">
            <w:pPr>
              <w:jc w:val="right"/>
              <w:rPr>
                <w:sz w:val="22"/>
                <w:szCs w:val="22"/>
              </w:rPr>
            </w:pPr>
            <w:r w:rsidRPr="009C401E">
              <w:rPr>
                <w:sz w:val="22"/>
                <w:szCs w:val="22"/>
              </w:rPr>
              <w:t>0,0</w:t>
            </w:r>
          </w:p>
        </w:tc>
        <w:tc>
          <w:tcPr>
            <w:tcW w:w="538" w:type="dxa"/>
            <w:vAlign w:val="center"/>
          </w:tcPr>
          <w:p w:rsidR="00125B6A" w:rsidRPr="009C401E" w:rsidRDefault="00125B6A" w:rsidP="00125B6A">
            <w:pPr>
              <w:jc w:val="right"/>
              <w:rPr>
                <w:sz w:val="22"/>
                <w:szCs w:val="22"/>
              </w:rPr>
            </w:pPr>
            <w:r w:rsidRPr="009C401E">
              <w:rPr>
                <w:sz w:val="22"/>
                <w:szCs w:val="22"/>
              </w:rPr>
              <w:t>0,0</w:t>
            </w:r>
          </w:p>
        </w:tc>
        <w:tc>
          <w:tcPr>
            <w:tcW w:w="558" w:type="dxa"/>
            <w:vAlign w:val="center"/>
          </w:tcPr>
          <w:p w:rsidR="00125B6A" w:rsidRPr="009C401E" w:rsidRDefault="00125B6A" w:rsidP="00125B6A">
            <w:pPr>
              <w:jc w:val="right"/>
              <w:rPr>
                <w:sz w:val="22"/>
                <w:szCs w:val="22"/>
              </w:rPr>
            </w:pPr>
            <w:r w:rsidRPr="009C401E">
              <w:rPr>
                <w:sz w:val="22"/>
                <w:szCs w:val="22"/>
              </w:rPr>
              <w:t>0,0</w:t>
            </w:r>
          </w:p>
        </w:tc>
      </w:tr>
      <w:tr w:rsidR="00125B6A" w:rsidRPr="009C401E" w:rsidTr="00100C3B">
        <w:trPr>
          <w:jc w:val="center"/>
        </w:trPr>
        <w:tc>
          <w:tcPr>
            <w:tcW w:w="7199" w:type="dxa"/>
            <w:gridSpan w:val="3"/>
            <w:vMerge w:val="restart"/>
          </w:tcPr>
          <w:p w:rsidR="00125B6A" w:rsidRPr="009C401E" w:rsidRDefault="00125B6A" w:rsidP="00125B6A">
            <w:pPr>
              <w:widowControl w:val="0"/>
              <w:autoSpaceDE w:val="0"/>
              <w:autoSpaceDN w:val="0"/>
            </w:pPr>
            <w:r w:rsidRPr="009C401E">
              <w:t>Соисполнитель: Администрация Октябрьского района</w:t>
            </w:r>
          </w:p>
        </w:tc>
        <w:tc>
          <w:tcPr>
            <w:tcW w:w="2156" w:type="dxa"/>
          </w:tcPr>
          <w:p w:rsidR="00125B6A" w:rsidRPr="009C401E" w:rsidRDefault="00125B6A" w:rsidP="00125B6A">
            <w:pPr>
              <w:widowControl w:val="0"/>
              <w:autoSpaceDE w:val="0"/>
              <w:autoSpaceDN w:val="0"/>
              <w:rPr>
                <w:b/>
              </w:rPr>
            </w:pPr>
            <w:proofErr w:type="gramStart"/>
            <w:r w:rsidRPr="009C401E">
              <w:rPr>
                <w:b/>
              </w:rPr>
              <w:t>всего</w:t>
            </w:r>
            <w:proofErr w:type="gramEnd"/>
          </w:p>
        </w:tc>
        <w:tc>
          <w:tcPr>
            <w:tcW w:w="931" w:type="dxa"/>
            <w:vAlign w:val="center"/>
          </w:tcPr>
          <w:p w:rsidR="00125B6A" w:rsidRPr="009C401E" w:rsidRDefault="00125B6A" w:rsidP="00125B6A">
            <w:pPr>
              <w:widowControl w:val="0"/>
              <w:autoSpaceDE w:val="0"/>
              <w:autoSpaceDN w:val="0"/>
              <w:jc w:val="center"/>
              <w:rPr>
                <w:b/>
                <w:sz w:val="20"/>
                <w:szCs w:val="20"/>
              </w:rPr>
            </w:pPr>
            <w:r w:rsidRPr="009C401E">
              <w:rPr>
                <w:b/>
                <w:sz w:val="20"/>
                <w:szCs w:val="20"/>
              </w:rPr>
              <w:t>132,0</w:t>
            </w:r>
          </w:p>
        </w:tc>
        <w:tc>
          <w:tcPr>
            <w:tcW w:w="931" w:type="dxa"/>
            <w:vAlign w:val="center"/>
          </w:tcPr>
          <w:p w:rsidR="00125B6A" w:rsidRPr="009C401E" w:rsidRDefault="00125B6A" w:rsidP="00125B6A">
            <w:pPr>
              <w:widowControl w:val="0"/>
              <w:autoSpaceDE w:val="0"/>
              <w:autoSpaceDN w:val="0"/>
              <w:jc w:val="center"/>
              <w:rPr>
                <w:b/>
                <w:sz w:val="20"/>
                <w:szCs w:val="20"/>
              </w:rPr>
            </w:pPr>
            <w:r w:rsidRPr="009C401E">
              <w:rPr>
                <w:b/>
                <w:sz w:val="20"/>
                <w:szCs w:val="20"/>
              </w:rPr>
              <w:t>44,0</w:t>
            </w:r>
          </w:p>
        </w:tc>
        <w:tc>
          <w:tcPr>
            <w:tcW w:w="931" w:type="dxa"/>
            <w:vAlign w:val="center"/>
          </w:tcPr>
          <w:p w:rsidR="00125B6A" w:rsidRPr="009C401E" w:rsidRDefault="00125B6A" w:rsidP="00125B6A">
            <w:pPr>
              <w:widowControl w:val="0"/>
              <w:autoSpaceDE w:val="0"/>
              <w:autoSpaceDN w:val="0"/>
              <w:jc w:val="center"/>
              <w:rPr>
                <w:b/>
                <w:sz w:val="20"/>
                <w:szCs w:val="20"/>
              </w:rPr>
            </w:pPr>
            <w:r w:rsidRPr="009C401E">
              <w:rPr>
                <w:b/>
                <w:sz w:val="20"/>
                <w:szCs w:val="20"/>
              </w:rPr>
              <w:t>44,0</w:t>
            </w:r>
          </w:p>
        </w:tc>
        <w:tc>
          <w:tcPr>
            <w:tcW w:w="893" w:type="dxa"/>
            <w:vAlign w:val="center"/>
          </w:tcPr>
          <w:p w:rsidR="00125B6A" w:rsidRPr="009C401E" w:rsidRDefault="00125B6A" w:rsidP="00125B6A">
            <w:pPr>
              <w:widowControl w:val="0"/>
              <w:autoSpaceDE w:val="0"/>
              <w:autoSpaceDN w:val="0"/>
              <w:jc w:val="center"/>
              <w:rPr>
                <w:b/>
                <w:sz w:val="20"/>
                <w:szCs w:val="20"/>
              </w:rPr>
            </w:pPr>
            <w:r w:rsidRPr="009C401E">
              <w:rPr>
                <w:b/>
                <w:sz w:val="20"/>
                <w:szCs w:val="20"/>
              </w:rPr>
              <w:t>44,0</w:t>
            </w:r>
          </w:p>
        </w:tc>
        <w:tc>
          <w:tcPr>
            <w:tcW w:w="643" w:type="dxa"/>
            <w:vAlign w:val="center"/>
          </w:tcPr>
          <w:p w:rsidR="00125B6A" w:rsidRPr="009C401E" w:rsidRDefault="00125B6A" w:rsidP="00125B6A">
            <w:pPr>
              <w:jc w:val="center"/>
              <w:rPr>
                <w:b/>
                <w:sz w:val="20"/>
                <w:szCs w:val="20"/>
              </w:rPr>
            </w:pPr>
            <w:r w:rsidRPr="009C401E">
              <w:rPr>
                <w:b/>
                <w:sz w:val="20"/>
                <w:szCs w:val="20"/>
              </w:rPr>
              <w:t>0,0</w:t>
            </w:r>
          </w:p>
        </w:tc>
        <w:tc>
          <w:tcPr>
            <w:tcW w:w="578" w:type="dxa"/>
            <w:vAlign w:val="center"/>
          </w:tcPr>
          <w:p w:rsidR="00125B6A" w:rsidRPr="009C401E" w:rsidRDefault="00125B6A" w:rsidP="00125B6A">
            <w:pPr>
              <w:jc w:val="center"/>
              <w:rPr>
                <w:b/>
                <w:sz w:val="20"/>
                <w:szCs w:val="20"/>
              </w:rPr>
            </w:pPr>
            <w:r w:rsidRPr="009C401E">
              <w:rPr>
                <w:b/>
                <w:sz w:val="20"/>
                <w:szCs w:val="20"/>
              </w:rPr>
              <w:t>0,0</w:t>
            </w:r>
          </w:p>
        </w:tc>
        <w:tc>
          <w:tcPr>
            <w:tcW w:w="609" w:type="dxa"/>
            <w:vAlign w:val="center"/>
          </w:tcPr>
          <w:p w:rsidR="00125B6A" w:rsidRPr="009C401E" w:rsidRDefault="00125B6A" w:rsidP="00125B6A">
            <w:pPr>
              <w:jc w:val="center"/>
              <w:rPr>
                <w:b/>
                <w:sz w:val="20"/>
                <w:szCs w:val="20"/>
              </w:rPr>
            </w:pPr>
            <w:r w:rsidRPr="009C401E">
              <w:rPr>
                <w:b/>
                <w:sz w:val="20"/>
                <w:szCs w:val="20"/>
              </w:rPr>
              <w:t>0,0</w:t>
            </w:r>
          </w:p>
        </w:tc>
        <w:tc>
          <w:tcPr>
            <w:tcW w:w="538" w:type="dxa"/>
            <w:vAlign w:val="center"/>
          </w:tcPr>
          <w:p w:rsidR="00125B6A" w:rsidRPr="009C401E" w:rsidRDefault="00125B6A" w:rsidP="00125B6A">
            <w:pPr>
              <w:jc w:val="center"/>
              <w:rPr>
                <w:b/>
                <w:sz w:val="20"/>
                <w:szCs w:val="20"/>
              </w:rPr>
            </w:pPr>
            <w:r w:rsidRPr="009C401E">
              <w:rPr>
                <w:b/>
                <w:sz w:val="20"/>
                <w:szCs w:val="20"/>
              </w:rPr>
              <w:t>0,0</w:t>
            </w:r>
          </w:p>
        </w:tc>
        <w:tc>
          <w:tcPr>
            <w:tcW w:w="558" w:type="dxa"/>
            <w:vAlign w:val="center"/>
          </w:tcPr>
          <w:p w:rsidR="00125B6A" w:rsidRPr="009C401E" w:rsidRDefault="00125B6A" w:rsidP="00125B6A">
            <w:pPr>
              <w:jc w:val="center"/>
              <w:rPr>
                <w:b/>
                <w:sz w:val="20"/>
                <w:szCs w:val="20"/>
              </w:rPr>
            </w:pPr>
            <w:r w:rsidRPr="009C401E">
              <w:rPr>
                <w:b/>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федеральный</w:t>
            </w:r>
            <w:proofErr w:type="gramEnd"/>
            <w:r w:rsidRPr="009C401E">
              <w:t xml:space="preserve"> бюджет</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893" w:type="dxa"/>
            <w:vAlign w:val="center"/>
          </w:tcPr>
          <w:p w:rsidR="00125B6A" w:rsidRPr="009C401E" w:rsidRDefault="00125B6A" w:rsidP="00125B6A">
            <w:pPr>
              <w:jc w:val="center"/>
              <w:rPr>
                <w:sz w:val="20"/>
                <w:szCs w:val="20"/>
              </w:rPr>
            </w:pPr>
            <w:r w:rsidRPr="009C401E">
              <w:rPr>
                <w:sz w:val="20"/>
                <w:szCs w:val="20"/>
              </w:rPr>
              <w:t>0,0</w:t>
            </w:r>
          </w:p>
        </w:tc>
        <w:tc>
          <w:tcPr>
            <w:tcW w:w="643" w:type="dxa"/>
            <w:vAlign w:val="center"/>
          </w:tcPr>
          <w:p w:rsidR="00125B6A" w:rsidRPr="009C401E" w:rsidRDefault="00125B6A" w:rsidP="00125B6A">
            <w:pPr>
              <w:jc w:val="center"/>
              <w:rPr>
                <w:sz w:val="20"/>
                <w:szCs w:val="20"/>
              </w:rPr>
            </w:pPr>
            <w:r w:rsidRPr="009C401E">
              <w:rPr>
                <w:sz w:val="20"/>
                <w:szCs w:val="20"/>
              </w:rPr>
              <w:t>0,0</w:t>
            </w:r>
          </w:p>
        </w:tc>
        <w:tc>
          <w:tcPr>
            <w:tcW w:w="578" w:type="dxa"/>
            <w:vAlign w:val="center"/>
          </w:tcPr>
          <w:p w:rsidR="00125B6A" w:rsidRPr="009C401E" w:rsidRDefault="00125B6A" w:rsidP="00125B6A">
            <w:pPr>
              <w:jc w:val="center"/>
              <w:rPr>
                <w:sz w:val="20"/>
                <w:szCs w:val="20"/>
              </w:rPr>
            </w:pPr>
            <w:r w:rsidRPr="009C401E">
              <w:rPr>
                <w:sz w:val="20"/>
                <w:szCs w:val="20"/>
              </w:rPr>
              <w:t>0,0</w:t>
            </w:r>
          </w:p>
        </w:tc>
        <w:tc>
          <w:tcPr>
            <w:tcW w:w="609" w:type="dxa"/>
            <w:vAlign w:val="center"/>
          </w:tcPr>
          <w:p w:rsidR="00125B6A" w:rsidRPr="009C401E" w:rsidRDefault="00125B6A" w:rsidP="00125B6A">
            <w:pPr>
              <w:jc w:val="center"/>
              <w:rPr>
                <w:sz w:val="20"/>
                <w:szCs w:val="20"/>
              </w:rPr>
            </w:pPr>
            <w:r w:rsidRPr="009C401E">
              <w:rPr>
                <w:sz w:val="20"/>
                <w:szCs w:val="20"/>
              </w:rPr>
              <w:t>0,0</w:t>
            </w:r>
          </w:p>
        </w:tc>
        <w:tc>
          <w:tcPr>
            <w:tcW w:w="538" w:type="dxa"/>
            <w:vAlign w:val="center"/>
          </w:tcPr>
          <w:p w:rsidR="00125B6A" w:rsidRPr="009C401E" w:rsidRDefault="00125B6A" w:rsidP="00125B6A">
            <w:pPr>
              <w:jc w:val="center"/>
              <w:rPr>
                <w:sz w:val="20"/>
                <w:szCs w:val="20"/>
              </w:rPr>
            </w:pPr>
            <w:r w:rsidRPr="009C401E">
              <w:rPr>
                <w:sz w:val="20"/>
                <w:szCs w:val="20"/>
              </w:rPr>
              <w:t>0,0</w:t>
            </w:r>
          </w:p>
        </w:tc>
        <w:tc>
          <w:tcPr>
            <w:tcW w:w="558" w:type="dxa"/>
            <w:vAlign w:val="center"/>
          </w:tcPr>
          <w:p w:rsidR="00125B6A" w:rsidRPr="009C401E" w:rsidRDefault="00125B6A" w:rsidP="00125B6A">
            <w:pPr>
              <w:jc w:val="center"/>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бюджет</w:t>
            </w:r>
            <w:proofErr w:type="gramEnd"/>
            <w:r w:rsidRPr="009C401E">
              <w:t xml:space="preserve"> автономного округа</w:t>
            </w:r>
          </w:p>
        </w:tc>
        <w:tc>
          <w:tcPr>
            <w:tcW w:w="931" w:type="dxa"/>
            <w:vAlign w:val="center"/>
          </w:tcPr>
          <w:p w:rsidR="00125B6A" w:rsidRPr="009C401E" w:rsidRDefault="00125B6A" w:rsidP="00125B6A">
            <w:pPr>
              <w:widowControl w:val="0"/>
              <w:autoSpaceDE w:val="0"/>
              <w:autoSpaceDN w:val="0"/>
              <w:jc w:val="center"/>
              <w:rPr>
                <w:sz w:val="20"/>
                <w:szCs w:val="20"/>
              </w:rPr>
            </w:pPr>
            <w:r w:rsidRPr="009C401E">
              <w:rPr>
                <w:sz w:val="20"/>
                <w:szCs w:val="20"/>
              </w:rPr>
              <w:t>132,0</w:t>
            </w:r>
          </w:p>
        </w:tc>
        <w:tc>
          <w:tcPr>
            <w:tcW w:w="931" w:type="dxa"/>
            <w:vAlign w:val="center"/>
          </w:tcPr>
          <w:p w:rsidR="00125B6A" w:rsidRPr="009C401E" w:rsidRDefault="00125B6A" w:rsidP="00125B6A">
            <w:pPr>
              <w:widowControl w:val="0"/>
              <w:autoSpaceDE w:val="0"/>
              <w:autoSpaceDN w:val="0"/>
              <w:jc w:val="center"/>
              <w:rPr>
                <w:sz w:val="20"/>
                <w:szCs w:val="20"/>
              </w:rPr>
            </w:pPr>
            <w:r w:rsidRPr="009C401E">
              <w:rPr>
                <w:sz w:val="20"/>
                <w:szCs w:val="20"/>
              </w:rPr>
              <w:t>44,0</w:t>
            </w:r>
          </w:p>
        </w:tc>
        <w:tc>
          <w:tcPr>
            <w:tcW w:w="931" w:type="dxa"/>
            <w:vAlign w:val="center"/>
          </w:tcPr>
          <w:p w:rsidR="00125B6A" w:rsidRPr="009C401E" w:rsidRDefault="00125B6A" w:rsidP="00125B6A">
            <w:pPr>
              <w:widowControl w:val="0"/>
              <w:autoSpaceDE w:val="0"/>
              <w:autoSpaceDN w:val="0"/>
              <w:jc w:val="center"/>
              <w:rPr>
                <w:sz w:val="20"/>
                <w:szCs w:val="20"/>
              </w:rPr>
            </w:pPr>
            <w:r w:rsidRPr="009C401E">
              <w:rPr>
                <w:sz w:val="20"/>
                <w:szCs w:val="20"/>
              </w:rPr>
              <w:t>44,0</w:t>
            </w:r>
          </w:p>
        </w:tc>
        <w:tc>
          <w:tcPr>
            <w:tcW w:w="893" w:type="dxa"/>
            <w:vAlign w:val="center"/>
          </w:tcPr>
          <w:p w:rsidR="00125B6A" w:rsidRPr="009C401E" w:rsidRDefault="00125B6A" w:rsidP="00125B6A">
            <w:pPr>
              <w:widowControl w:val="0"/>
              <w:autoSpaceDE w:val="0"/>
              <w:autoSpaceDN w:val="0"/>
              <w:jc w:val="center"/>
              <w:rPr>
                <w:sz w:val="20"/>
                <w:szCs w:val="20"/>
              </w:rPr>
            </w:pPr>
            <w:r w:rsidRPr="009C401E">
              <w:rPr>
                <w:sz w:val="20"/>
                <w:szCs w:val="20"/>
              </w:rPr>
              <w:t>44,0</w:t>
            </w:r>
          </w:p>
        </w:tc>
        <w:tc>
          <w:tcPr>
            <w:tcW w:w="643" w:type="dxa"/>
            <w:vAlign w:val="center"/>
          </w:tcPr>
          <w:p w:rsidR="00125B6A" w:rsidRPr="009C401E" w:rsidRDefault="00125B6A" w:rsidP="00125B6A">
            <w:pPr>
              <w:jc w:val="center"/>
              <w:rPr>
                <w:sz w:val="20"/>
                <w:szCs w:val="20"/>
              </w:rPr>
            </w:pPr>
            <w:r w:rsidRPr="009C401E">
              <w:rPr>
                <w:sz w:val="20"/>
                <w:szCs w:val="20"/>
              </w:rPr>
              <w:t>0,0</w:t>
            </w:r>
          </w:p>
        </w:tc>
        <w:tc>
          <w:tcPr>
            <w:tcW w:w="578" w:type="dxa"/>
            <w:vAlign w:val="center"/>
          </w:tcPr>
          <w:p w:rsidR="00125B6A" w:rsidRPr="009C401E" w:rsidRDefault="00125B6A" w:rsidP="00125B6A">
            <w:pPr>
              <w:jc w:val="center"/>
              <w:rPr>
                <w:sz w:val="20"/>
                <w:szCs w:val="20"/>
              </w:rPr>
            </w:pPr>
            <w:r w:rsidRPr="009C401E">
              <w:rPr>
                <w:sz w:val="20"/>
                <w:szCs w:val="20"/>
              </w:rPr>
              <w:t>0,0</w:t>
            </w:r>
          </w:p>
        </w:tc>
        <w:tc>
          <w:tcPr>
            <w:tcW w:w="609" w:type="dxa"/>
            <w:vAlign w:val="center"/>
          </w:tcPr>
          <w:p w:rsidR="00125B6A" w:rsidRPr="009C401E" w:rsidRDefault="00125B6A" w:rsidP="00125B6A">
            <w:pPr>
              <w:jc w:val="center"/>
              <w:rPr>
                <w:sz w:val="20"/>
                <w:szCs w:val="20"/>
              </w:rPr>
            </w:pPr>
            <w:r w:rsidRPr="009C401E">
              <w:rPr>
                <w:sz w:val="20"/>
                <w:szCs w:val="20"/>
              </w:rPr>
              <w:t>0,0</w:t>
            </w:r>
          </w:p>
        </w:tc>
        <w:tc>
          <w:tcPr>
            <w:tcW w:w="538" w:type="dxa"/>
            <w:vAlign w:val="center"/>
          </w:tcPr>
          <w:p w:rsidR="00125B6A" w:rsidRPr="009C401E" w:rsidRDefault="00125B6A" w:rsidP="00125B6A">
            <w:pPr>
              <w:jc w:val="center"/>
              <w:rPr>
                <w:sz w:val="20"/>
                <w:szCs w:val="20"/>
              </w:rPr>
            </w:pPr>
            <w:r w:rsidRPr="009C401E">
              <w:rPr>
                <w:sz w:val="20"/>
                <w:szCs w:val="20"/>
              </w:rPr>
              <w:t>0,0</w:t>
            </w:r>
          </w:p>
        </w:tc>
        <w:tc>
          <w:tcPr>
            <w:tcW w:w="558" w:type="dxa"/>
            <w:vAlign w:val="center"/>
          </w:tcPr>
          <w:p w:rsidR="00125B6A" w:rsidRPr="009C401E" w:rsidRDefault="00125B6A" w:rsidP="00125B6A">
            <w:pPr>
              <w:jc w:val="center"/>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местный</w:t>
            </w:r>
            <w:proofErr w:type="gramEnd"/>
            <w:r w:rsidRPr="009C401E">
              <w:t xml:space="preserve"> бюджет</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893" w:type="dxa"/>
            <w:vAlign w:val="center"/>
          </w:tcPr>
          <w:p w:rsidR="00125B6A" w:rsidRPr="009C401E" w:rsidRDefault="00125B6A" w:rsidP="00125B6A">
            <w:pPr>
              <w:jc w:val="center"/>
              <w:rPr>
                <w:sz w:val="20"/>
                <w:szCs w:val="20"/>
              </w:rPr>
            </w:pPr>
            <w:r w:rsidRPr="009C401E">
              <w:rPr>
                <w:sz w:val="20"/>
                <w:szCs w:val="20"/>
              </w:rPr>
              <w:t>0,0</w:t>
            </w:r>
          </w:p>
        </w:tc>
        <w:tc>
          <w:tcPr>
            <w:tcW w:w="643" w:type="dxa"/>
            <w:vAlign w:val="center"/>
          </w:tcPr>
          <w:p w:rsidR="00125B6A" w:rsidRPr="009C401E" w:rsidRDefault="00125B6A" w:rsidP="00125B6A">
            <w:pPr>
              <w:jc w:val="center"/>
              <w:rPr>
                <w:sz w:val="20"/>
                <w:szCs w:val="20"/>
              </w:rPr>
            </w:pPr>
            <w:r w:rsidRPr="009C401E">
              <w:rPr>
                <w:sz w:val="20"/>
                <w:szCs w:val="20"/>
              </w:rPr>
              <w:t>0,0</w:t>
            </w:r>
          </w:p>
        </w:tc>
        <w:tc>
          <w:tcPr>
            <w:tcW w:w="578" w:type="dxa"/>
            <w:vAlign w:val="center"/>
          </w:tcPr>
          <w:p w:rsidR="00125B6A" w:rsidRPr="009C401E" w:rsidRDefault="00125B6A" w:rsidP="00125B6A">
            <w:pPr>
              <w:jc w:val="center"/>
              <w:rPr>
                <w:sz w:val="20"/>
                <w:szCs w:val="20"/>
              </w:rPr>
            </w:pPr>
            <w:r w:rsidRPr="009C401E">
              <w:rPr>
                <w:sz w:val="20"/>
                <w:szCs w:val="20"/>
              </w:rPr>
              <w:t>0,0</w:t>
            </w:r>
          </w:p>
        </w:tc>
        <w:tc>
          <w:tcPr>
            <w:tcW w:w="609" w:type="dxa"/>
            <w:vAlign w:val="center"/>
          </w:tcPr>
          <w:p w:rsidR="00125B6A" w:rsidRPr="009C401E" w:rsidRDefault="00125B6A" w:rsidP="00125B6A">
            <w:pPr>
              <w:jc w:val="center"/>
              <w:rPr>
                <w:sz w:val="20"/>
                <w:szCs w:val="20"/>
              </w:rPr>
            </w:pPr>
            <w:r w:rsidRPr="009C401E">
              <w:rPr>
                <w:sz w:val="20"/>
                <w:szCs w:val="20"/>
              </w:rPr>
              <w:t>0,0</w:t>
            </w:r>
          </w:p>
        </w:tc>
        <w:tc>
          <w:tcPr>
            <w:tcW w:w="538" w:type="dxa"/>
            <w:vAlign w:val="center"/>
          </w:tcPr>
          <w:p w:rsidR="00125B6A" w:rsidRPr="009C401E" w:rsidRDefault="00125B6A" w:rsidP="00125B6A">
            <w:pPr>
              <w:jc w:val="center"/>
              <w:rPr>
                <w:sz w:val="20"/>
                <w:szCs w:val="20"/>
              </w:rPr>
            </w:pPr>
            <w:r w:rsidRPr="009C401E">
              <w:rPr>
                <w:sz w:val="20"/>
                <w:szCs w:val="20"/>
              </w:rPr>
              <w:t>0,0</w:t>
            </w:r>
          </w:p>
        </w:tc>
        <w:tc>
          <w:tcPr>
            <w:tcW w:w="558" w:type="dxa"/>
            <w:vAlign w:val="center"/>
          </w:tcPr>
          <w:p w:rsidR="00125B6A" w:rsidRPr="009C401E" w:rsidRDefault="00125B6A" w:rsidP="00125B6A">
            <w:pPr>
              <w:jc w:val="center"/>
              <w:rPr>
                <w:sz w:val="20"/>
                <w:szCs w:val="20"/>
              </w:rPr>
            </w:pPr>
            <w:r w:rsidRPr="009C401E">
              <w:rPr>
                <w:sz w:val="20"/>
                <w:szCs w:val="20"/>
              </w:rPr>
              <w:t>0,0</w:t>
            </w:r>
          </w:p>
        </w:tc>
      </w:tr>
      <w:tr w:rsidR="00125B6A" w:rsidRPr="009C401E" w:rsidTr="00125B6A">
        <w:trPr>
          <w:jc w:val="center"/>
        </w:trPr>
        <w:tc>
          <w:tcPr>
            <w:tcW w:w="7199" w:type="dxa"/>
            <w:gridSpan w:val="3"/>
            <w:vMerge/>
            <w:vAlign w:val="center"/>
          </w:tcPr>
          <w:p w:rsidR="00125B6A" w:rsidRPr="009C401E" w:rsidRDefault="00125B6A" w:rsidP="00125B6A"/>
        </w:tc>
        <w:tc>
          <w:tcPr>
            <w:tcW w:w="2156" w:type="dxa"/>
          </w:tcPr>
          <w:p w:rsidR="00125B6A" w:rsidRPr="009C401E" w:rsidRDefault="00125B6A" w:rsidP="00125B6A">
            <w:pPr>
              <w:widowControl w:val="0"/>
              <w:autoSpaceDE w:val="0"/>
              <w:autoSpaceDN w:val="0"/>
            </w:pPr>
            <w:proofErr w:type="gramStart"/>
            <w:r w:rsidRPr="009C401E">
              <w:t>иные</w:t>
            </w:r>
            <w:proofErr w:type="gramEnd"/>
            <w:r w:rsidRPr="009C401E">
              <w:t xml:space="preserve"> источники финансирования</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931" w:type="dxa"/>
            <w:vAlign w:val="center"/>
          </w:tcPr>
          <w:p w:rsidR="00125B6A" w:rsidRPr="009C401E" w:rsidRDefault="00125B6A" w:rsidP="00125B6A">
            <w:pPr>
              <w:jc w:val="center"/>
              <w:rPr>
                <w:sz w:val="20"/>
                <w:szCs w:val="20"/>
              </w:rPr>
            </w:pPr>
            <w:r w:rsidRPr="009C401E">
              <w:rPr>
                <w:sz w:val="20"/>
                <w:szCs w:val="20"/>
              </w:rPr>
              <w:t>0,0</w:t>
            </w:r>
          </w:p>
        </w:tc>
        <w:tc>
          <w:tcPr>
            <w:tcW w:w="893" w:type="dxa"/>
            <w:vAlign w:val="center"/>
          </w:tcPr>
          <w:p w:rsidR="00125B6A" w:rsidRPr="009C401E" w:rsidRDefault="00125B6A" w:rsidP="00125B6A">
            <w:pPr>
              <w:jc w:val="center"/>
              <w:rPr>
                <w:sz w:val="20"/>
                <w:szCs w:val="20"/>
              </w:rPr>
            </w:pPr>
            <w:r w:rsidRPr="009C401E">
              <w:rPr>
                <w:sz w:val="20"/>
                <w:szCs w:val="20"/>
              </w:rPr>
              <w:t>0,0</w:t>
            </w:r>
          </w:p>
        </w:tc>
        <w:tc>
          <w:tcPr>
            <w:tcW w:w="643" w:type="dxa"/>
            <w:vAlign w:val="center"/>
          </w:tcPr>
          <w:p w:rsidR="00125B6A" w:rsidRPr="009C401E" w:rsidRDefault="00125B6A" w:rsidP="00125B6A">
            <w:pPr>
              <w:jc w:val="center"/>
              <w:rPr>
                <w:sz w:val="20"/>
                <w:szCs w:val="20"/>
              </w:rPr>
            </w:pPr>
            <w:r w:rsidRPr="009C401E">
              <w:rPr>
                <w:sz w:val="20"/>
                <w:szCs w:val="20"/>
              </w:rPr>
              <w:t>0,0</w:t>
            </w:r>
          </w:p>
        </w:tc>
        <w:tc>
          <w:tcPr>
            <w:tcW w:w="578" w:type="dxa"/>
            <w:vAlign w:val="center"/>
          </w:tcPr>
          <w:p w:rsidR="00125B6A" w:rsidRPr="009C401E" w:rsidRDefault="00125B6A" w:rsidP="00125B6A">
            <w:pPr>
              <w:jc w:val="center"/>
              <w:rPr>
                <w:sz w:val="20"/>
                <w:szCs w:val="20"/>
              </w:rPr>
            </w:pPr>
            <w:r w:rsidRPr="009C401E">
              <w:rPr>
                <w:sz w:val="20"/>
                <w:szCs w:val="20"/>
              </w:rPr>
              <w:t>0,0</w:t>
            </w:r>
          </w:p>
        </w:tc>
        <w:tc>
          <w:tcPr>
            <w:tcW w:w="609" w:type="dxa"/>
            <w:vAlign w:val="center"/>
          </w:tcPr>
          <w:p w:rsidR="00125B6A" w:rsidRPr="009C401E" w:rsidRDefault="00125B6A" w:rsidP="00125B6A">
            <w:pPr>
              <w:jc w:val="center"/>
              <w:rPr>
                <w:sz w:val="20"/>
                <w:szCs w:val="20"/>
              </w:rPr>
            </w:pPr>
            <w:r w:rsidRPr="009C401E">
              <w:rPr>
                <w:sz w:val="20"/>
                <w:szCs w:val="20"/>
              </w:rPr>
              <w:t>0,0</w:t>
            </w:r>
          </w:p>
        </w:tc>
        <w:tc>
          <w:tcPr>
            <w:tcW w:w="538" w:type="dxa"/>
            <w:vAlign w:val="center"/>
          </w:tcPr>
          <w:p w:rsidR="00125B6A" w:rsidRPr="009C401E" w:rsidRDefault="00125B6A" w:rsidP="00125B6A">
            <w:pPr>
              <w:jc w:val="center"/>
              <w:rPr>
                <w:sz w:val="20"/>
                <w:szCs w:val="20"/>
              </w:rPr>
            </w:pPr>
            <w:r w:rsidRPr="009C401E">
              <w:rPr>
                <w:sz w:val="20"/>
                <w:szCs w:val="20"/>
              </w:rPr>
              <w:t>0,0</w:t>
            </w:r>
          </w:p>
        </w:tc>
        <w:tc>
          <w:tcPr>
            <w:tcW w:w="558" w:type="dxa"/>
            <w:vAlign w:val="center"/>
          </w:tcPr>
          <w:p w:rsidR="00125B6A" w:rsidRPr="009C401E" w:rsidRDefault="00125B6A" w:rsidP="00125B6A">
            <w:pPr>
              <w:jc w:val="center"/>
              <w:rPr>
                <w:sz w:val="20"/>
                <w:szCs w:val="20"/>
              </w:rPr>
            </w:pPr>
            <w:r w:rsidRPr="009C401E">
              <w:rPr>
                <w:sz w:val="20"/>
                <w:szCs w:val="20"/>
              </w:rPr>
              <w:t>0,0</w:t>
            </w:r>
          </w:p>
        </w:tc>
      </w:tr>
    </w:tbl>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384A6B" w:rsidRDefault="00384A6B"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125B6A" w:rsidRDefault="00125B6A" w:rsidP="00A74246">
      <w:pPr>
        <w:ind w:firstLine="708"/>
      </w:pPr>
    </w:p>
    <w:p w:rsidR="005D4CD2" w:rsidRDefault="005D4CD2" w:rsidP="00A74246">
      <w:pPr>
        <w:ind w:firstLine="708"/>
      </w:pPr>
    </w:p>
    <w:p w:rsidR="005D4CD2" w:rsidRDefault="005D4CD2" w:rsidP="00A74246">
      <w:pPr>
        <w:ind w:firstLine="708"/>
      </w:pPr>
    </w:p>
    <w:p w:rsidR="005D4CD2" w:rsidRDefault="005D4CD2" w:rsidP="00A74246">
      <w:pPr>
        <w:ind w:firstLine="708"/>
      </w:pPr>
    </w:p>
    <w:p w:rsidR="00384A6B" w:rsidRDefault="00384A6B" w:rsidP="00A74246">
      <w:pPr>
        <w:ind w:firstLine="708"/>
      </w:pPr>
    </w:p>
    <w:p w:rsidR="00384A6B" w:rsidRDefault="00384A6B" w:rsidP="00A74246">
      <w:pPr>
        <w:ind w:firstLine="708"/>
      </w:pPr>
    </w:p>
    <w:p w:rsidR="002F7F06" w:rsidRPr="003E19A9" w:rsidRDefault="002F7F06" w:rsidP="00A74246">
      <w:pPr>
        <w:widowControl w:val="0"/>
        <w:autoSpaceDE w:val="0"/>
        <w:autoSpaceDN w:val="0"/>
        <w:jc w:val="right"/>
      </w:pPr>
      <w:r w:rsidRPr="003E19A9">
        <w:lastRenderedPageBreak/>
        <w:t xml:space="preserve">Таблица 3 </w:t>
      </w:r>
    </w:p>
    <w:p w:rsidR="007F5146" w:rsidRDefault="002F7F06" w:rsidP="00A74246">
      <w:pPr>
        <w:widowControl w:val="0"/>
        <w:autoSpaceDE w:val="0"/>
        <w:autoSpaceDN w:val="0"/>
        <w:jc w:val="center"/>
      </w:pPr>
      <w:r w:rsidRPr="003E19A9">
        <w:t xml:space="preserve">Портфели проектов и проекты, направленные, в том числе на реализацию </w:t>
      </w:r>
    </w:p>
    <w:p w:rsidR="002F7F06" w:rsidRPr="003E19A9" w:rsidRDefault="002F7F06" w:rsidP="007F5146">
      <w:pPr>
        <w:widowControl w:val="0"/>
        <w:autoSpaceDE w:val="0"/>
        <w:autoSpaceDN w:val="0"/>
        <w:jc w:val="center"/>
      </w:pPr>
      <w:r w:rsidRPr="003E19A9">
        <w:t>национальных и федеральных проектов Российской Федерации</w:t>
      </w:r>
    </w:p>
    <w:p w:rsidR="002F7F06" w:rsidRPr="003E19A9" w:rsidRDefault="002F7F06" w:rsidP="00A74246">
      <w:pPr>
        <w:widowControl w:val="0"/>
        <w:autoSpaceDE w:val="0"/>
        <w:autoSpaceDN w:val="0"/>
        <w:jc w:val="center"/>
      </w:pPr>
    </w:p>
    <w:tbl>
      <w:tblPr>
        <w:tblW w:w="158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1640"/>
        <w:gridCol w:w="1409"/>
        <w:gridCol w:w="1480"/>
        <w:gridCol w:w="1481"/>
        <w:gridCol w:w="1150"/>
        <w:gridCol w:w="1667"/>
        <w:gridCol w:w="884"/>
        <w:gridCol w:w="683"/>
        <w:gridCol w:w="709"/>
        <w:gridCol w:w="709"/>
        <w:gridCol w:w="708"/>
        <w:gridCol w:w="709"/>
        <w:gridCol w:w="709"/>
        <w:gridCol w:w="709"/>
        <w:gridCol w:w="660"/>
      </w:tblGrid>
      <w:tr w:rsidR="001E320D" w:rsidTr="00C63ABF">
        <w:tc>
          <w:tcPr>
            <w:tcW w:w="523" w:type="dxa"/>
            <w:vMerge w:val="restart"/>
          </w:tcPr>
          <w:p w:rsidR="001E320D" w:rsidRDefault="001E320D" w:rsidP="00952E47">
            <w:pPr>
              <w:jc w:val="center"/>
              <w:rPr>
                <w:lang w:eastAsia="en-US"/>
              </w:rPr>
            </w:pPr>
            <w:r>
              <w:rPr>
                <w:lang w:eastAsia="en-US"/>
              </w:rPr>
              <w:t>№</w:t>
            </w:r>
          </w:p>
          <w:p w:rsidR="001E320D" w:rsidRDefault="001E320D" w:rsidP="00952E47">
            <w:pPr>
              <w:jc w:val="center"/>
              <w:rPr>
                <w:lang w:eastAsia="en-US"/>
              </w:rPr>
            </w:pPr>
            <w:r>
              <w:rPr>
                <w:lang w:eastAsia="en-US"/>
              </w:rPr>
              <w:t>п/п</w:t>
            </w:r>
          </w:p>
        </w:tc>
        <w:tc>
          <w:tcPr>
            <w:tcW w:w="1640" w:type="dxa"/>
            <w:vMerge w:val="restart"/>
          </w:tcPr>
          <w:p w:rsidR="001E320D" w:rsidRDefault="001E320D" w:rsidP="00952E47">
            <w:pPr>
              <w:jc w:val="center"/>
              <w:rPr>
                <w:lang w:eastAsia="en-US"/>
              </w:rPr>
            </w:pPr>
            <w:r>
              <w:rPr>
                <w:lang w:eastAsia="en-US"/>
              </w:rPr>
              <w:t xml:space="preserve">Наименование портфеля проектов, проекта </w:t>
            </w:r>
          </w:p>
        </w:tc>
        <w:tc>
          <w:tcPr>
            <w:tcW w:w="1409" w:type="dxa"/>
            <w:vMerge w:val="restart"/>
          </w:tcPr>
          <w:p w:rsidR="001E320D" w:rsidRDefault="001E320D" w:rsidP="00952E47">
            <w:pPr>
              <w:jc w:val="center"/>
              <w:rPr>
                <w:lang w:eastAsia="en-US"/>
              </w:rPr>
            </w:pPr>
            <w:r>
              <w:rPr>
                <w:lang w:eastAsia="en-US"/>
              </w:rPr>
              <w:t>Наименование проекта или мероприятия</w:t>
            </w:r>
          </w:p>
        </w:tc>
        <w:tc>
          <w:tcPr>
            <w:tcW w:w="1480" w:type="dxa"/>
            <w:vMerge w:val="restart"/>
          </w:tcPr>
          <w:p w:rsidR="001E320D" w:rsidRDefault="001E320D" w:rsidP="00952E47">
            <w:pPr>
              <w:jc w:val="center"/>
              <w:rPr>
                <w:lang w:eastAsia="en-US"/>
              </w:rPr>
            </w:pPr>
            <w:r>
              <w:rPr>
                <w:lang w:eastAsia="en-US"/>
              </w:rPr>
              <w:t>Номер основного мероприятия</w:t>
            </w:r>
          </w:p>
        </w:tc>
        <w:tc>
          <w:tcPr>
            <w:tcW w:w="1481" w:type="dxa"/>
            <w:vMerge w:val="restart"/>
          </w:tcPr>
          <w:p w:rsidR="001E320D" w:rsidRDefault="001E320D" w:rsidP="00952E47">
            <w:pPr>
              <w:jc w:val="center"/>
              <w:rPr>
                <w:lang w:eastAsia="en-US"/>
              </w:rPr>
            </w:pPr>
            <w:r>
              <w:rPr>
                <w:lang w:eastAsia="en-US"/>
              </w:rPr>
              <w:t xml:space="preserve">Цели </w:t>
            </w:r>
          </w:p>
        </w:tc>
        <w:tc>
          <w:tcPr>
            <w:tcW w:w="1150" w:type="dxa"/>
            <w:vMerge w:val="restart"/>
          </w:tcPr>
          <w:p w:rsidR="001E320D" w:rsidRDefault="001E320D" w:rsidP="00952E47">
            <w:pPr>
              <w:jc w:val="center"/>
              <w:rPr>
                <w:lang w:eastAsia="en-US"/>
              </w:rPr>
            </w:pPr>
            <w:r>
              <w:rPr>
                <w:lang w:eastAsia="en-US"/>
              </w:rPr>
              <w:t>Срок реализации</w:t>
            </w:r>
          </w:p>
        </w:tc>
        <w:tc>
          <w:tcPr>
            <w:tcW w:w="1667" w:type="dxa"/>
            <w:vMerge w:val="restart"/>
          </w:tcPr>
          <w:p w:rsidR="001E320D" w:rsidRDefault="001E320D" w:rsidP="00952E47">
            <w:pPr>
              <w:jc w:val="center"/>
              <w:rPr>
                <w:lang w:eastAsia="en-US"/>
              </w:rPr>
            </w:pPr>
            <w:r>
              <w:rPr>
                <w:lang w:eastAsia="en-US"/>
              </w:rPr>
              <w:t xml:space="preserve">Источники финансирования </w:t>
            </w:r>
          </w:p>
        </w:tc>
        <w:tc>
          <w:tcPr>
            <w:tcW w:w="884" w:type="dxa"/>
          </w:tcPr>
          <w:p w:rsidR="001E320D" w:rsidRDefault="001E320D" w:rsidP="00952E47">
            <w:pPr>
              <w:jc w:val="center"/>
              <w:rPr>
                <w:lang w:eastAsia="en-US"/>
              </w:rPr>
            </w:pPr>
          </w:p>
        </w:tc>
        <w:tc>
          <w:tcPr>
            <w:tcW w:w="683" w:type="dxa"/>
          </w:tcPr>
          <w:p w:rsidR="001E320D" w:rsidRDefault="001E320D" w:rsidP="00952E47">
            <w:pPr>
              <w:jc w:val="center"/>
              <w:rPr>
                <w:lang w:eastAsia="en-US"/>
              </w:rPr>
            </w:pPr>
          </w:p>
        </w:tc>
        <w:tc>
          <w:tcPr>
            <w:tcW w:w="709" w:type="dxa"/>
          </w:tcPr>
          <w:p w:rsidR="001E320D" w:rsidRDefault="001E320D" w:rsidP="00952E47">
            <w:pPr>
              <w:jc w:val="center"/>
              <w:rPr>
                <w:lang w:eastAsia="en-US"/>
              </w:rPr>
            </w:pPr>
          </w:p>
        </w:tc>
        <w:tc>
          <w:tcPr>
            <w:tcW w:w="4204" w:type="dxa"/>
            <w:gridSpan w:val="6"/>
          </w:tcPr>
          <w:p w:rsidR="001E320D" w:rsidRDefault="001E320D" w:rsidP="00952E47">
            <w:pPr>
              <w:jc w:val="center"/>
              <w:rPr>
                <w:lang w:eastAsia="en-US"/>
              </w:rPr>
            </w:pPr>
            <w:r>
              <w:rPr>
                <w:lang w:eastAsia="en-US"/>
              </w:rPr>
              <w:t>Параметры финансового обеспечения, тыс. рублей</w:t>
            </w:r>
          </w:p>
        </w:tc>
      </w:tr>
      <w:tr w:rsidR="001E320D" w:rsidTr="00C63ABF">
        <w:tc>
          <w:tcPr>
            <w:tcW w:w="523" w:type="dxa"/>
            <w:vMerge/>
            <w:vAlign w:val="center"/>
          </w:tcPr>
          <w:p w:rsidR="001E320D" w:rsidRDefault="001E320D" w:rsidP="00952E47">
            <w:pPr>
              <w:rPr>
                <w:lang w:eastAsia="en-US"/>
              </w:rPr>
            </w:pPr>
          </w:p>
        </w:tc>
        <w:tc>
          <w:tcPr>
            <w:tcW w:w="1640" w:type="dxa"/>
            <w:vMerge/>
            <w:vAlign w:val="center"/>
          </w:tcPr>
          <w:p w:rsidR="001E320D" w:rsidRDefault="001E320D" w:rsidP="00952E47">
            <w:pPr>
              <w:rPr>
                <w:lang w:eastAsia="en-US"/>
              </w:rPr>
            </w:pPr>
          </w:p>
        </w:tc>
        <w:tc>
          <w:tcPr>
            <w:tcW w:w="1409" w:type="dxa"/>
            <w:vMerge/>
            <w:vAlign w:val="center"/>
          </w:tcPr>
          <w:p w:rsidR="001E320D" w:rsidRDefault="001E320D" w:rsidP="00952E47">
            <w:pPr>
              <w:rPr>
                <w:lang w:eastAsia="en-US"/>
              </w:rPr>
            </w:pPr>
          </w:p>
        </w:tc>
        <w:tc>
          <w:tcPr>
            <w:tcW w:w="1480" w:type="dxa"/>
            <w:vMerge/>
            <w:vAlign w:val="center"/>
          </w:tcPr>
          <w:p w:rsidR="001E320D" w:rsidRDefault="001E320D" w:rsidP="00952E47">
            <w:pPr>
              <w:rPr>
                <w:lang w:eastAsia="en-US"/>
              </w:rPr>
            </w:pPr>
          </w:p>
        </w:tc>
        <w:tc>
          <w:tcPr>
            <w:tcW w:w="1481" w:type="dxa"/>
            <w:vMerge/>
            <w:vAlign w:val="center"/>
          </w:tcPr>
          <w:p w:rsidR="001E320D" w:rsidRDefault="001E320D" w:rsidP="00952E47">
            <w:pPr>
              <w:rPr>
                <w:lang w:eastAsia="en-US"/>
              </w:rPr>
            </w:pPr>
          </w:p>
        </w:tc>
        <w:tc>
          <w:tcPr>
            <w:tcW w:w="1150" w:type="dxa"/>
            <w:vMerge/>
            <w:vAlign w:val="center"/>
          </w:tcPr>
          <w:p w:rsidR="001E320D" w:rsidRDefault="001E320D" w:rsidP="00952E47">
            <w:pPr>
              <w:rPr>
                <w:lang w:eastAsia="en-US"/>
              </w:rPr>
            </w:pPr>
          </w:p>
        </w:tc>
        <w:tc>
          <w:tcPr>
            <w:tcW w:w="1667" w:type="dxa"/>
            <w:vMerge/>
            <w:vAlign w:val="center"/>
          </w:tcPr>
          <w:p w:rsidR="001E320D" w:rsidRDefault="001E320D" w:rsidP="00952E47">
            <w:pPr>
              <w:rPr>
                <w:lang w:eastAsia="en-US"/>
              </w:rPr>
            </w:pPr>
          </w:p>
        </w:tc>
        <w:tc>
          <w:tcPr>
            <w:tcW w:w="884" w:type="dxa"/>
          </w:tcPr>
          <w:p w:rsidR="001E320D" w:rsidRDefault="001E320D" w:rsidP="00952E47">
            <w:pPr>
              <w:jc w:val="center"/>
              <w:rPr>
                <w:lang w:eastAsia="en-US"/>
              </w:rPr>
            </w:pPr>
            <w:r>
              <w:rPr>
                <w:lang w:eastAsia="en-US"/>
              </w:rPr>
              <w:t>всего</w:t>
            </w:r>
          </w:p>
        </w:tc>
        <w:tc>
          <w:tcPr>
            <w:tcW w:w="683" w:type="dxa"/>
            <w:vAlign w:val="center"/>
          </w:tcPr>
          <w:p w:rsidR="001E320D" w:rsidRPr="00C63ABF" w:rsidRDefault="001E320D" w:rsidP="00C63ABF">
            <w:pPr>
              <w:jc w:val="center"/>
              <w:rPr>
                <w:sz w:val="22"/>
                <w:szCs w:val="22"/>
                <w:lang w:eastAsia="en-US"/>
              </w:rPr>
            </w:pPr>
            <w:r w:rsidRPr="00C63ABF">
              <w:rPr>
                <w:sz w:val="22"/>
                <w:szCs w:val="22"/>
                <w:lang w:eastAsia="en-US"/>
              </w:rPr>
              <w:t>2019</w:t>
            </w:r>
          </w:p>
        </w:tc>
        <w:tc>
          <w:tcPr>
            <w:tcW w:w="709" w:type="dxa"/>
            <w:vAlign w:val="center"/>
          </w:tcPr>
          <w:p w:rsidR="001E320D" w:rsidRPr="00C63ABF" w:rsidRDefault="001E320D" w:rsidP="00C63ABF">
            <w:pPr>
              <w:jc w:val="center"/>
              <w:rPr>
                <w:sz w:val="22"/>
                <w:szCs w:val="22"/>
              </w:rPr>
            </w:pPr>
            <w:r w:rsidRPr="00C63ABF">
              <w:rPr>
                <w:sz w:val="22"/>
                <w:szCs w:val="22"/>
              </w:rPr>
              <w:t>2020</w:t>
            </w:r>
          </w:p>
        </w:tc>
        <w:tc>
          <w:tcPr>
            <w:tcW w:w="709" w:type="dxa"/>
            <w:vAlign w:val="center"/>
          </w:tcPr>
          <w:p w:rsidR="001E320D" w:rsidRPr="00C63ABF" w:rsidRDefault="001E320D" w:rsidP="00C63ABF">
            <w:pPr>
              <w:jc w:val="center"/>
              <w:rPr>
                <w:sz w:val="22"/>
                <w:szCs w:val="22"/>
              </w:rPr>
            </w:pPr>
            <w:r w:rsidRPr="00C63ABF">
              <w:rPr>
                <w:sz w:val="22"/>
                <w:szCs w:val="22"/>
              </w:rPr>
              <w:t>2021</w:t>
            </w:r>
          </w:p>
        </w:tc>
        <w:tc>
          <w:tcPr>
            <w:tcW w:w="708" w:type="dxa"/>
            <w:vAlign w:val="center"/>
          </w:tcPr>
          <w:p w:rsidR="001E320D" w:rsidRPr="00C63ABF" w:rsidRDefault="001E320D" w:rsidP="00C63ABF">
            <w:pPr>
              <w:jc w:val="center"/>
              <w:rPr>
                <w:sz w:val="22"/>
                <w:szCs w:val="22"/>
              </w:rPr>
            </w:pPr>
            <w:r w:rsidRPr="00C63ABF">
              <w:rPr>
                <w:sz w:val="22"/>
                <w:szCs w:val="22"/>
              </w:rPr>
              <w:t>2022</w:t>
            </w:r>
          </w:p>
        </w:tc>
        <w:tc>
          <w:tcPr>
            <w:tcW w:w="709" w:type="dxa"/>
            <w:vAlign w:val="center"/>
          </w:tcPr>
          <w:p w:rsidR="001E320D" w:rsidRPr="00C63ABF" w:rsidRDefault="001E320D" w:rsidP="00C63ABF">
            <w:pPr>
              <w:jc w:val="center"/>
              <w:rPr>
                <w:sz w:val="22"/>
                <w:szCs w:val="22"/>
                <w:lang w:eastAsia="en-US"/>
              </w:rPr>
            </w:pPr>
            <w:r w:rsidRPr="00C63ABF">
              <w:rPr>
                <w:sz w:val="22"/>
                <w:szCs w:val="22"/>
                <w:lang w:eastAsia="en-US"/>
              </w:rPr>
              <w:t>2023</w:t>
            </w:r>
          </w:p>
        </w:tc>
        <w:tc>
          <w:tcPr>
            <w:tcW w:w="709" w:type="dxa"/>
            <w:vAlign w:val="center"/>
          </w:tcPr>
          <w:p w:rsidR="001E320D" w:rsidRPr="00C63ABF" w:rsidRDefault="001E320D" w:rsidP="00C63ABF">
            <w:pPr>
              <w:jc w:val="center"/>
              <w:rPr>
                <w:sz w:val="22"/>
                <w:szCs w:val="22"/>
                <w:lang w:eastAsia="en-US"/>
              </w:rPr>
            </w:pPr>
            <w:r w:rsidRPr="00C63ABF">
              <w:rPr>
                <w:sz w:val="22"/>
                <w:szCs w:val="22"/>
                <w:lang w:eastAsia="en-US"/>
              </w:rPr>
              <w:t>2024</w:t>
            </w:r>
          </w:p>
        </w:tc>
        <w:tc>
          <w:tcPr>
            <w:tcW w:w="709" w:type="dxa"/>
            <w:vAlign w:val="center"/>
          </w:tcPr>
          <w:p w:rsidR="001E320D" w:rsidRPr="00C63ABF" w:rsidRDefault="001E320D" w:rsidP="00C63ABF">
            <w:pPr>
              <w:jc w:val="center"/>
              <w:rPr>
                <w:sz w:val="22"/>
                <w:szCs w:val="22"/>
                <w:lang w:eastAsia="en-US"/>
              </w:rPr>
            </w:pPr>
            <w:r w:rsidRPr="00C63ABF">
              <w:rPr>
                <w:sz w:val="22"/>
                <w:szCs w:val="22"/>
                <w:lang w:eastAsia="en-US"/>
              </w:rPr>
              <w:t>2025</w:t>
            </w:r>
          </w:p>
        </w:tc>
        <w:tc>
          <w:tcPr>
            <w:tcW w:w="660" w:type="dxa"/>
            <w:vAlign w:val="center"/>
          </w:tcPr>
          <w:p w:rsidR="001E320D" w:rsidRPr="00C63ABF" w:rsidRDefault="001E320D" w:rsidP="00C63ABF">
            <w:pPr>
              <w:jc w:val="center"/>
              <w:rPr>
                <w:sz w:val="22"/>
                <w:szCs w:val="22"/>
                <w:lang w:eastAsia="en-US"/>
              </w:rPr>
            </w:pPr>
            <w:r w:rsidRPr="00C63ABF">
              <w:rPr>
                <w:sz w:val="22"/>
                <w:szCs w:val="22"/>
                <w:lang w:eastAsia="en-US"/>
              </w:rPr>
              <w:t>2026-2030</w:t>
            </w:r>
          </w:p>
        </w:tc>
      </w:tr>
      <w:tr w:rsidR="001E320D" w:rsidTr="00C63ABF">
        <w:tc>
          <w:tcPr>
            <w:tcW w:w="523" w:type="dxa"/>
          </w:tcPr>
          <w:p w:rsidR="001E320D" w:rsidRDefault="001E320D" w:rsidP="00952E47">
            <w:pPr>
              <w:jc w:val="center"/>
            </w:pPr>
            <w:r>
              <w:t>1</w:t>
            </w:r>
          </w:p>
        </w:tc>
        <w:tc>
          <w:tcPr>
            <w:tcW w:w="1640" w:type="dxa"/>
          </w:tcPr>
          <w:p w:rsidR="001E320D" w:rsidRDefault="001E320D" w:rsidP="00952E47">
            <w:pPr>
              <w:jc w:val="center"/>
            </w:pPr>
            <w:r>
              <w:t>2</w:t>
            </w:r>
          </w:p>
        </w:tc>
        <w:tc>
          <w:tcPr>
            <w:tcW w:w="1409" w:type="dxa"/>
          </w:tcPr>
          <w:p w:rsidR="001E320D" w:rsidRDefault="001E320D" w:rsidP="00952E47">
            <w:pPr>
              <w:jc w:val="center"/>
            </w:pPr>
            <w:r>
              <w:t>3</w:t>
            </w:r>
          </w:p>
        </w:tc>
        <w:tc>
          <w:tcPr>
            <w:tcW w:w="1480" w:type="dxa"/>
          </w:tcPr>
          <w:p w:rsidR="001E320D" w:rsidRDefault="001E320D" w:rsidP="00952E47">
            <w:pPr>
              <w:jc w:val="center"/>
            </w:pPr>
            <w:r>
              <w:t>4</w:t>
            </w:r>
          </w:p>
        </w:tc>
        <w:tc>
          <w:tcPr>
            <w:tcW w:w="1481" w:type="dxa"/>
          </w:tcPr>
          <w:p w:rsidR="001E320D" w:rsidRDefault="001E320D" w:rsidP="00952E47">
            <w:pPr>
              <w:jc w:val="center"/>
            </w:pPr>
            <w:r>
              <w:t>5</w:t>
            </w:r>
          </w:p>
        </w:tc>
        <w:tc>
          <w:tcPr>
            <w:tcW w:w="1150" w:type="dxa"/>
          </w:tcPr>
          <w:p w:rsidR="001E320D" w:rsidRDefault="001E320D" w:rsidP="00952E47">
            <w:pPr>
              <w:jc w:val="center"/>
            </w:pPr>
            <w:r>
              <w:t>6</w:t>
            </w:r>
          </w:p>
        </w:tc>
        <w:tc>
          <w:tcPr>
            <w:tcW w:w="1667" w:type="dxa"/>
          </w:tcPr>
          <w:p w:rsidR="001E320D" w:rsidRDefault="001E320D" w:rsidP="00952E47">
            <w:pPr>
              <w:jc w:val="center"/>
            </w:pPr>
            <w:r>
              <w:t>7</w:t>
            </w:r>
          </w:p>
        </w:tc>
        <w:tc>
          <w:tcPr>
            <w:tcW w:w="884" w:type="dxa"/>
          </w:tcPr>
          <w:p w:rsidR="001E320D" w:rsidRDefault="001E320D" w:rsidP="00952E47">
            <w:pPr>
              <w:jc w:val="center"/>
            </w:pPr>
            <w:r>
              <w:t>8</w:t>
            </w:r>
          </w:p>
        </w:tc>
        <w:tc>
          <w:tcPr>
            <w:tcW w:w="683" w:type="dxa"/>
          </w:tcPr>
          <w:p w:rsidR="001E320D" w:rsidRDefault="001E320D" w:rsidP="00952E47">
            <w:pPr>
              <w:jc w:val="center"/>
            </w:pPr>
            <w:r>
              <w:t>9</w:t>
            </w:r>
          </w:p>
        </w:tc>
        <w:tc>
          <w:tcPr>
            <w:tcW w:w="709" w:type="dxa"/>
          </w:tcPr>
          <w:p w:rsidR="001E320D" w:rsidRDefault="001E320D" w:rsidP="00952E47">
            <w:pPr>
              <w:jc w:val="center"/>
            </w:pPr>
            <w:r>
              <w:t>10</w:t>
            </w:r>
          </w:p>
        </w:tc>
        <w:tc>
          <w:tcPr>
            <w:tcW w:w="709" w:type="dxa"/>
          </w:tcPr>
          <w:p w:rsidR="001E320D" w:rsidRDefault="001E320D" w:rsidP="00952E47">
            <w:pPr>
              <w:jc w:val="center"/>
            </w:pPr>
            <w:r>
              <w:t>11</w:t>
            </w:r>
          </w:p>
        </w:tc>
        <w:tc>
          <w:tcPr>
            <w:tcW w:w="708" w:type="dxa"/>
          </w:tcPr>
          <w:p w:rsidR="001E320D" w:rsidRDefault="001E320D" w:rsidP="00952E47">
            <w:pPr>
              <w:jc w:val="center"/>
            </w:pPr>
            <w:r>
              <w:t>12</w:t>
            </w:r>
          </w:p>
        </w:tc>
        <w:tc>
          <w:tcPr>
            <w:tcW w:w="709" w:type="dxa"/>
          </w:tcPr>
          <w:p w:rsidR="001E320D" w:rsidRDefault="001E320D" w:rsidP="00952E47">
            <w:pPr>
              <w:jc w:val="center"/>
            </w:pPr>
          </w:p>
        </w:tc>
        <w:tc>
          <w:tcPr>
            <w:tcW w:w="709" w:type="dxa"/>
          </w:tcPr>
          <w:p w:rsidR="001E320D" w:rsidRDefault="001E320D" w:rsidP="00952E47">
            <w:pPr>
              <w:jc w:val="center"/>
            </w:pPr>
          </w:p>
        </w:tc>
        <w:tc>
          <w:tcPr>
            <w:tcW w:w="709" w:type="dxa"/>
          </w:tcPr>
          <w:p w:rsidR="001E320D" w:rsidRDefault="001E320D" w:rsidP="00952E47">
            <w:pPr>
              <w:jc w:val="center"/>
            </w:pPr>
          </w:p>
        </w:tc>
        <w:tc>
          <w:tcPr>
            <w:tcW w:w="660" w:type="dxa"/>
          </w:tcPr>
          <w:p w:rsidR="001E320D" w:rsidRDefault="001E320D" w:rsidP="00952E47">
            <w:pPr>
              <w:jc w:val="center"/>
            </w:pPr>
            <w:r>
              <w:t>13</w:t>
            </w:r>
          </w:p>
        </w:tc>
      </w:tr>
      <w:tr w:rsidR="001E320D" w:rsidTr="00C63ABF">
        <w:tc>
          <w:tcPr>
            <w:tcW w:w="523" w:type="dxa"/>
          </w:tcPr>
          <w:p w:rsidR="001E320D" w:rsidRDefault="001E320D" w:rsidP="00E5773F">
            <w:pPr>
              <w:jc w:val="center"/>
            </w:pPr>
          </w:p>
        </w:tc>
        <w:tc>
          <w:tcPr>
            <w:tcW w:w="1640" w:type="dxa"/>
          </w:tcPr>
          <w:p w:rsidR="001E320D" w:rsidRDefault="001E320D" w:rsidP="00E5773F">
            <w:pPr>
              <w:jc w:val="center"/>
            </w:pPr>
          </w:p>
        </w:tc>
        <w:tc>
          <w:tcPr>
            <w:tcW w:w="1409" w:type="dxa"/>
          </w:tcPr>
          <w:p w:rsidR="001E320D" w:rsidRDefault="001E320D" w:rsidP="00E5773F">
            <w:pPr>
              <w:jc w:val="center"/>
            </w:pPr>
          </w:p>
        </w:tc>
        <w:tc>
          <w:tcPr>
            <w:tcW w:w="12258" w:type="dxa"/>
            <w:gridSpan w:val="13"/>
          </w:tcPr>
          <w:p w:rsidR="001E320D" w:rsidRDefault="001E320D" w:rsidP="00E5773F">
            <w:pPr>
              <w:jc w:val="center"/>
            </w:pPr>
            <w:r>
              <w:t xml:space="preserve">Портфели проектов, основанные на национальных и федеральных проектах Российской Федерации </w:t>
            </w:r>
          </w:p>
        </w:tc>
      </w:tr>
      <w:tr w:rsidR="00693CE6" w:rsidTr="00C63ABF">
        <w:tc>
          <w:tcPr>
            <w:tcW w:w="523" w:type="dxa"/>
            <w:vMerge w:val="restart"/>
          </w:tcPr>
          <w:p w:rsidR="00693CE6" w:rsidRDefault="00693CE6" w:rsidP="00693CE6">
            <w:pPr>
              <w:jc w:val="center"/>
              <w:rPr>
                <w:lang w:eastAsia="en-US"/>
              </w:rPr>
            </w:pPr>
            <w:r>
              <w:rPr>
                <w:lang w:eastAsia="en-US"/>
              </w:rPr>
              <w:t>1</w:t>
            </w:r>
          </w:p>
        </w:tc>
        <w:tc>
          <w:tcPr>
            <w:tcW w:w="1640" w:type="dxa"/>
            <w:vMerge w:val="restart"/>
          </w:tcPr>
          <w:p w:rsidR="00693CE6" w:rsidRPr="001A31FE" w:rsidRDefault="00693CE6" w:rsidP="00693CE6">
            <w:pPr>
              <w:pStyle w:val="ConsPlusNormal"/>
              <w:ind w:right="-137" w:firstLine="0"/>
              <w:rPr>
                <w:rFonts w:ascii="Times New Roman" w:hAnsi="Times New Roman"/>
                <w:sz w:val="24"/>
                <w:szCs w:val="24"/>
              </w:rPr>
            </w:pPr>
          </w:p>
          <w:p w:rsidR="00693CE6" w:rsidRDefault="00693CE6" w:rsidP="00693CE6">
            <w:pPr>
              <w:jc w:val="center"/>
              <w:rPr>
                <w:lang w:eastAsia="en-US"/>
              </w:rPr>
            </w:pPr>
            <w:r w:rsidRPr="00874CEF">
              <w:rPr>
                <w:lang w:eastAsia="en-US"/>
              </w:rPr>
              <w:t>Портфель проектов «Жилье и городская среда»</w:t>
            </w:r>
          </w:p>
        </w:tc>
        <w:tc>
          <w:tcPr>
            <w:tcW w:w="1409" w:type="dxa"/>
            <w:vMerge w:val="restart"/>
          </w:tcPr>
          <w:p w:rsidR="00693CE6" w:rsidRDefault="00693CE6" w:rsidP="00693CE6">
            <w:pPr>
              <w:widowControl w:val="0"/>
              <w:autoSpaceDE w:val="0"/>
              <w:autoSpaceDN w:val="0"/>
              <w:ind w:right="-283"/>
              <w:jc w:val="center"/>
              <w:rPr>
                <w:lang w:eastAsia="en-US"/>
              </w:rPr>
            </w:pPr>
          </w:p>
          <w:p w:rsidR="00693CE6" w:rsidRDefault="00693CE6" w:rsidP="00693CE6">
            <w:pPr>
              <w:widowControl w:val="0"/>
              <w:autoSpaceDE w:val="0"/>
              <w:autoSpaceDN w:val="0"/>
              <w:ind w:right="-283"/>
              <w:jc w:val="center"/>
              <w:rPr>
                <w:lang w:eastAsia="en-US"/>
              </w:rPr>
            </w:pPr>
            <w:r>
              <w:rPr>
                <w:lang w:eastAsia="en-US"/>
              </w:rPr>
              <w:t>Жилье</w:t>
            </w:r>
          </w:p>
        </w:tc>
        <w:tc>
          <w:tcPr>
            <w:tcW w:w="1480" w:type="dxa"/>
            <w:vMerge w:val="restart"/>
          </w:tcPr>
          <w:p w:rsidR="00693CE6" w:rsidRDefault="00693CE6" w:rsidP="00693CE6">
            <w:pPr>
              <w:jc w:val="center"/>
              <w:rPr>
                <w:lang w:eastAsia="en-US"/>
              </w:rPr>
            </w:pPr>
          </w:p>
          <w:p w:rsidR="00693CE6" w:rsidRDefault="00693CE6" w:rsidP="00693CE6">
            <w:pPr>
              <w:jc w:val="center"/>
              <w:rPr>
                <w:lang w:eastAsia="en-US"/>
              </w:rPr>
            </w:pPr>
            <w:r>
              <w:rPr>
                <w:lang w:eastAsia="en-US"/>
              </w:rPr>
              <w:t>1.1, 1.2.</w:t>
            </w:r>
          </w:p>
        </w:tc>
        <w:tc>
          <w:tcPr>
            <w:tcW w:w="1481" w:type="dxa"/>
            <w:vMerge w:val="restart"/>
          </w:tcPr>
          <w:p w:rsidR="00693CE6" w:rsidRPr="00364934" w:rsidRDefault="00384A6B" w:rsidP="005F7A68">
            <w:pPr>
              <w:jc w:val="both"/>
              <w:rPr>
                <w:lang w:eastAsia="en-US"/>
              </w:rPr>
            </w:pPr>
            <w:r>
              <w:rPr>
                <w:sz w:val="22"/>
                <w:szCs w:val="22"/>
                <w:lang w:eastAsia="en-US"/>
              </w:rPr>
              <w:t>Сохранение</w:t>
            </w:r>
            <w:r w:rsidR="00693CE6" w:rsidRPr="00364934">
              <w:rPr>
                <w:sz w:val="22"/>
                <w:szCs w:val="22"/>
                <w:lang w:eastAsia="en-US"/>
              </w:rPr>
              <w:t xml:space="preserve"> объема жилищного строительства к 2024 года </w:t>
            </w:r>
            <w:r>
              <w:rPr>
                <w:sz w:val="22"/>
                <w:szCs w:val="22"/>
                <w:lang w:eastAsia="en-US"/>
              </w:rPr>
              <w:t>на уровне</w:t>
            </w:r>
            <w:r w:rsidR="00693CE6" w:rsidRPr="00364934">
              <w:rPr>
                <w:sz w:val="22"/>
                <w:szCs w:val="22"/>
                <w:lang w:eastAsia="en-US"/>
              </w:rPr>
              <w:t xml:space="preserve"> </w:t>
            </w:r>
            <w:r w:rsidR="00693CE6">
              <w:rPr>
                <w:sz w:val="22"/>
                <w:szCs w:val="22"/>
                <w:lang w:eastAsia="en-US"/>
              </w:rPr>
              <w:t xml:space="preserve">10,5 тыс. </w:t>
            </w:r>
            <w:r w:rsidR="00693CE6" w:rsidRPr="00364934">
              <w:rPr>
                <w:sz w:val="22"/>
                <w:szCs w:val="22"/>
                <w:lang w:eastAsia="en-US"/>
              </w:rPr>
              <w:t>кв.м. в год</w:t>
            </w:r>
          </w:p>
        </w:tc>
        <w:tc>
          <w:tcPr>
            <w:tcW w:w="1150" w:type="dxa"/>
            <w:vMerge w:val="restart"/>
          </w:tcPr>
          <w:p w:rsidR="00693CE6" w:rsidRDefault="00693CE6" w:rsidP="00693CE6">
            <w:pPr>
              <w:jc w:val="center"/>
              <w:rPr>
                <w:lang w:eastAsia="en-US"/>
              </w:rPr>
            </w:pPr>
            <w:r>
              <w:rPr>
                <w:lang w:eastAsia="en-US"/>
              </w:rPr>
              <w:t>январь 2025 года</w:t>
            </w:r>
          </w:p>
        </w:tc>
        <w:tc>
          <w:tcPr>
            <w:tcW w:w="1667" w:type="dxa"/>
          </w:tcPr>
          <w:p w:rsidR="00693CE6" w:rsidRPr="00554CDB" w:rsidRDefault="00693CE6" w:rsidP="00693CE6">
            <w:pPr>
              <w:rPr>
                <w:b/>
                <w:lang w:eastAsia="en-US"/>
              </w:rPr>
            </w:pPr>
            <w:r w:rsidRPr="00554CDB">
              <w:rPr>
                <w:b/>
                <w:lang w:eastAsia="en-US"/>
              </w:rPr>
              <w:t xml:space="preserve">всего </w:t>
            </w:r>
          </w:p>
        </w:tc>
        <w:tc>
          <w:tcPr>
            <w:tcW w:w="884" w:type="dxa"/>
          </w:tcPr>
          <w:p w:rsidR="00693CE6" w:rsidRPr="001E320D" w:rsidRDefault="00693CE6" w:rsidP="00693CE6">
            <w:pPr>
              <w:jc w:val="center"/>
              <w:rPr>
                <w:b/>
                <w:sz w:val="20"/>
                <w:szCs w:val="20"/>
                <w:lang w:eastAsia="en-US"/>
              </w:rPr>
            </w:pPr>
            <w:r w:rsidRPr="001E320D">
              <w:rPr>
                <w:b/>
                <w:sz w:val="20"/>
                <w:szCs w:val="20"/>
                <w:lang w:eastAsia="en-US"/>
              </w:rPr>
              <w:t>0,0</w:t>
            </w:r>
          </w:p>
        </w:tc>
        <w:tc>
          <w:tcPr>
            <w:tcW w:w="683"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Pr="001E320D" w:rsidRDefault="00693CE6" w:rsidP="00693CE6">
            <w:pPr>
              <w:jc w:val="center"/>
              <w:rPr>
                <w:b/>
                <w:sz w:val="20"/>
                <w:szCs w:val="20"/>
              </w:rPr>
            </w:pPr>
            <w:r w:rsidRPr="001E320D">
              <w:rPr>
                <w:b/>
                <w:sz w:val="20"/>
                <w:szCs w:val="20"/>
                <w:lang w:eastAsia="en-US"/>
              </w:rPr>
              <w:t>0,0</w:t>
            </w:r>
          </w:p>
        </w:tc>
        <w:tc>
          <w:tcPr>
            <w:tcW w:w="708"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Default="00693CE6" w:rsidP="00693CE6">
            <w:r w:rsidRPr="00AB4E3C">
              <w:rPr>
                <w:b/>
                <w:sz w:val="20"/>
                <w:szCs w:val="20"/>
                <w:lang w:eastAsia="en-US"/>
              </w:rPr>
              <w:t>0,0</w:t>
            </w:r>
          </w:p>
        </w:tc>
        <w:tc>
          <w:tcPr>
            <w:tcW w:w="709" w:type="dxa"/>
          </w:tcPr>
          <w:p w:rsidR="00693CE6" w:rsidRDefault="00693CE6" w:rsidP="00693CE6">
            <w:r w:rsidRPr="00AB4E3C">
              <w:rPr>
                <w:b/>
                <w:sz w:val="20"/>
                <w:szCs w:val="20"/>
                <w:lang w:eastAsia="en-US"/>
              </w:rPr>
              <w:t>0,0</w:t>
            </w:r>
          </w:p>
        </w:tc>
        <w:tc>
          <w:tcPr>
            <w:tcW w:w="709" w:type="dxa"/>
          </w:tcPr>
          <w:p w:rsidR="00693CE6" w:rsidRDefault="00693CE6" w:rsidP="00693CE6">
            <w:r w:rsidRPr="00AB4E3C">
              <w:rPr>
                <w:b/>
                <w:sz w:val="20"/>
                <w:szCs w:val="20"/>
                <w:lang w:eastAsia="en-US"/>
              </w:rPr>
              <w:t>0,0</w:t>
            </w:r>
          </w:p>
        </w:tc>
        <w:tc>
          <w:tcPr>
            <w:tcW w:w="660" w:type="dxa"/>
          </w:tcPr>
          <w:p w:rsidR="00693CE6" w:rsidRPr="001E320D" w:rsidRDefault="00693CE6" w:rsidP="00693CE6">
            <w:pPr>
              <w:jc w:val="center"/>
              <w:rPr>
                <w:b/>
                <w:sz w:val="20"/>
                <w:szCs w:val="20"/>
              </w:rPr>
            </w:pPr>
            <w:r w:rsidRPr="001E320D">
              <w:rPr>
                <w:b/>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1640" w:type="dxa"/>
            <w:vMerge/>
            <w:vAlign w:val="center"/>
          </w:tcPr>
          <w:p w:rsidR="00693CE6" w:rsidRDefault="00693CE6" w:rsidP="00693CE6">
            <w:pPr>
              <w:rPr>
                <w:lang w:eastAsia="en-US"/>
              </w:rPr>
            </w:pPr>
          </w:p>
        </w:tc>
        <w:tc>
          <w:tcPr>
            <w:tcW w:w="1409" w:type="dxa"/>
            <w:vMerge/>
            <w:vAlign w:val="center"/>
          </w:tcPr>
          <w:p w:rsidR="00693CE6" w:rsidRDefault="00693CE6" w:rsidP="00693CE6">
            <w:pPr>
              <w:rPr>
                <w:lang w:eastAsia="en-US"/>
              </w:rPr>
            </w:pPr>
          </w:p>
        </w:tc>
        <w:tc>
          <w:tcPr>
            <w:tcW w:w="1480" w:type="dxa"/>
            <w:vMerge/>
            <w:vAlign w:val="center"/>
          </w:tcPr>
          <w:p w:rsidR="00693CE6" w:rsidRDefault="00693CE6" w:rsidP="00693CE6">
            <w:pPr>
              <w:rPr>
                <w:lang w:eastAsia="en-US"/>
              </w:rPr>
            </w:pPr>
          </w:p>
        </w:tc>
        <w:tc>
          <w:tcPr>
            <w:tcW w:w="1481" w:type="dxa"/>
            <w:vMerge/>
            <w:vAlign w:val="center"/>
          </w:tcPr>
          <w:p w:rsidR="00693CE6" w:rsidRPr="00364934" w:rsidRDefault="00693CE6" w:rsidP="00693CE6">
            <w:pPr>
              <w:rPr>
                <w:lang w:eastAsia="en-US"/>
              </w:rPr>
            </w:pPr>
          </w:p>
        </w:tc>
        <w:tc>
          <w:tcPr>
            <w:tcW w:w="1150" w:type="dxa"/>
            <w:vMerge/>
            <w:vAlign w:val="center"/>
          </w:tcPr>
          <w:p w:rsidR="00693CE6" w:rsidRDefault="00693CE6" w:rsidP="00693CE6">
            <w:pPr>
              <w:rPr>
                <w:lang w:eastAsia="en-US"/>
              </w:rPr>
            </w:pPr>
          </w:p>
        </w:tc>
        <w:tc>
          <w:tcPr>
            <w:tcW w:w="1667" w:type="dxa"/>
          </w:tcPr>
          <w:p w:rsidR="00693CE6" w:rsidRDefault="00693CE6" w:rsidP="00693CE6">
            <w:pPr>
              <w:rPr>
                <w:lang w:eastAsia="en-US"/>
              </w:rPr>
            </w:pPr>
            <w:r>
              <w:rPr>
                <w:lang w:eastAsia="en-US"/>
              </w:rPr>
              <w:t>федеральный бюджет</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1640" w:type="dxa"/>
            <w:vMerge/>
            <w:vAlign w:val="center"/>
          </w:tcPr>
          <w:p w:rsidR="00693CE6" w:rsidRDefault="00693CE6" w:rsidP="00693CE6">
            <w:pPr>
              <w:rPr>
                <w:lang w:eastAsia="en-US"/>
              </w:rPr>
            </w:pPr>
          </w:p>
        </w:tc>
        <w:tc>
          <w:tcPr>
            <w:tcW w:w="1409" w:type="dxa"/>
            <w:vMerge/>
            <w:vAlign w:val="center"/>
          </w:tcPr>
          <w:p w:rsidR="00693CE6" w:rsidRDefault="00693CE6" w:rsidP="00693CE6">
            <w:pPr>
              <w:rPr>
                <w:lang w:eastAsia="en-US"/>
              </w:rPr>
            </w:pPr>
          </w:p>
        </w:tc>
        <w:tc>
          <w:tcPr>
            <w:tcW w:w="1480" w:type="dxa"/>
            <w:vMerge/>
            <w:vAlign w:val="center"/>
          </w:tcPr>
          <w:p w:rsidR="00693CE6" w:rsidRDefault="00693CE6" w:rsidP="00693CE6">
            <w:pPr>
              <w:rPr>
                <w:lang w:eastAsia="en-US"/>
              </w:rPr>
            </w:pPr>
          </w:p>
        </w:tc>
        <w:tc>
          <w:tcPr>
            <w:tcW w:w="1481" w:type="dxa"/>
            <w:vMerge/>
            <w:vAlign w:val="center"/>
          </w:tcPr>
          <w:p w:rsidR="00693CE6" w:rsidRPr="00364934" w:rsidRDefault="00693CE6" w:rsidP="00693CE6">
            <w:pPr>
              <w:rPr>
                <w:lang w:eastAsia="en-US"/>
              </w:rPr>
            </w:pPr>
          </w:p>
        </w:tc>
        <w:tc>
          <w:tcPr>
            <w:tcW w:w="1150" w:type="dxa"/>
            <w:vMerge/>
            <w:vAlign w:val="center"/>
          </w:tcPr>
          <w:p w:rsidR="00693CE6" w:rsidRDefault="00693CE6" w:rsidP="00693CE6">
            <w:pPr>
              <w:rPr>
                <w:lang w:eastAsia="en-US"/>
              </w:rPr>
            </w:pPr>
          </w:p>
        </w:tc>
        <w:tc>
          <w:tcPr>
            <w:tcW w:w="1667" w:type="dxa"/>
          </w:tcPr>
          <w:p w:rsidR="00693CE6" w:rsidRDefault="00693CE6" w:rsidP="00693CE6">
            <w:pPr>
              <w:rPr>
                <w:lang w:eastAsia="en-US"/>
              </w:rPr>
            </w:pPr>
            <w:r>
              <w:rPr>
                <w:lang w:eastAsia="en-US"/>
              </w:rPr>
              <w:t>бюджет автономного округа</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1640" w:type="dxa"/>
            <w:vMerge/>
            <w:vAlign w:val="center"/>
          </w:tcPr>
          <w:p w:rsidR="00693CE6" w:rsidRDefault="00693CE6" w:rsidP="00693CE6">
            <w:pPr>
              <w:rPr>
                <w:lang w:eastAsia="en-US"/>
              </w:rPr>
            </w:pPr>
          </w:p>
        </w:tc>
        <w:tc>
          <w:tcPr>
            <w:tcW w:w="1409" w:type="dxa"/>
            <w:vMerge/>
            <w:vAlign w:val="center"/>
          </w:tcPr>
          <w:p w:rsidR="00693CE6" w:rsidRDefault="00693CE6" w:rsidP="00693CE6">
            <w:pPr>
              <w:rPr>
                <w:lang w:eastAsia="en-US"/>
              </w:rPr>
            </w:pPr>
          </w:p>
        </w:tc>
        <w:tc>
          <w:tcPr>
            <w:tcW w:w="1480" w:type="dxa"/>
            <w:vMerge/>
            <w:vAlign w:val="center"/>
          </w:tcPr>
          <w:p w:rsidR="00693CE6" w:rsidRDefault="00693CE6" w:rsidP="00693CE6">
            <w:pPr>
              <w:rPr>
                <w:lang w:eastAsia="en-US"/>
              </w:rPr>
            </w:pPr>
          </w:p>
        </w:tc>
        <w:tc>
          <w:tcPr>
            <w:tcW w:w="1481" w:type="dxa"/>
            <w:vMerge/>
            <w:vAlign w:val="center"/>
          </w:tcPr>
          <w:p w:rsidR="00693CE6" w:rsidRPr="00364934" w:rsidRDefault="00693CE6" w:rsidP="00693CE6">
            <w:pPr>
              <w:rPr>
                <w:lang w:eastAsia="en-US"/>
              </w:rPr>
            </w:pPr>
          </w:p>
        </w:tc>
        <w:tc>
          <w:tcPr>
            <w:tcW w:w="1150" w:type="dxa"/>
            <w:vMerge/>
            <w:vAlign w:val="center"/>
          </w:tcPr>
          <w:p w:rsidR="00693CE6" w:rsidRDefault="00693CE6" w:rsidP="00693CE6">
            <w:pPr>
              <w:rPr>
                <w:lang w:eastAsia="en-US"/>
              </w:rPr>
            </w:pPr>
          </w:p>
        </w:tc>
        <w:tc>
          <w:tcPr>
            <w:tcW w:w="1667" w:type="dxa"/>
          </w:tcPr>
          <w:p w:rsidR="00693CE6" w:rsidRDefault="00693CE6" w:rsidP="00693CE6">
            <w:pPr>
              <w:rPr>
                <w:lang w:eastAsia="en-US"/>
              </w:rPr>
            </w:pPr>
            <w:r>
              <w:rPr>
                <w:lang w:eastAsia="en-US"/>
              </w:rPr>
              <w:t>местный бюджет</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1640" w:type="dxa"/>
            <w:vMerge/>
            <w:vAlign w:val="center"/>
          </w:tcPr>
          <w:p w:rsidR="00693CE6" w:rsidRDefault="00693CE6" w:rsidP="00693CE6">
            <w:pPr>
              <w:rPr>
                <w:lang w:eastAsia="en-US"/>
              </w:rPr>
            </w:pPr>
          </w:p>
        </w:tc>
        <w:tc>
          <w:tcPr>
            <w:tcW w:w="1409" w:type="dxa"/>
            <w:vMerge/>
            <w:vAlign w:val="center"/>
          </w:tcPr>
          <w:p w:rsidR="00693CE6" w:rsidRDefault="00693CE6" w:rsidP="00693CE6">
            <w:pPr>
              <w:rPr>
                <w:lang w:eastAsia="en-US"/>
              </w:rPr>
            </w:pPr>
          </w:p>
        </w:tc>
        <w:tc>
          <w:tcPr>
            <w:tcW w:w="1480" w:type="dxa"/>
            <w:vMerge/>
            <w:vAlign w:val="center"/>
          </w:tcPr>
          <w:p w:rsidR="00693CE6" w:rsidRDefault="00693CE6" w:rsidP="00693CE6">
            <w:pPr>
              <w:rPr>
                <w:lang w:eastAsia="en-US"/>
              </w:rPr>
            </w:pPr>
          </w:p>
        </w:tc>
        <w:tc>
          <w:tcPr>
            <w:tcW w:w="1481" w:type="dxa"/>
            <w:vMerge/>
            <w:vAlign w:val="center"/>
          </w:tcPr>
          <w:p w:rsidR="00693CE6" w:rsidRPr="00364934" w:rsidRDefault="00693CE6" w:rsidP="00693CE6">
            <w:pPr>
              <w:rPr>
                <w:lang w:eastAsia="en-US"/>
              </w:rPr>
            </w:pPr>
          </w:p>
        </w:tc>
        <w:tc>
          <w:tcPr>
            <w:tcW w:w="1150" w:type="dxa"/>
            <w:vMerge/>
            <w:vAlign w:val="center"/>
          </w:tcPr>
          <w:p w:rsidR="00693CE6" w:rsidRDefault="00693CE6" w:rsidP="00693CE6">
            <w:pPr>
              <w:rPr>
                <w:lang w:eastAsia="en-US"/>
              </w:rPr>
            </w:pPr>
          </w:p>
        </w:tc>
        <w:tc>
          <w:tcPr>
            <w:tcW w:w="1667" w:type="dxa"/>
          </w:tcPr>
          <w:p w:rsidR="00693CE6" w:rsidRDefault="00693CE6" w:rsidP="00693CE6">
            <w:pPr>
              <w:rPr>
                <w:lang w:eastAsia="en-US"/>
              </w:rPr>
            </w:pPr>
            <w:r>
              <w:rPr>
                <w:lang w:eastAsia="en-US"/>
              </w:rPr>
              <w:t>иные источники финансирования</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709" w:type="dxa"/>
          </w:tcPr>
          <w:p w:rsidR="00693CE6" w:rsidRDefault="00693CE6" w:rsidP="00693CE6">
            <w:r w:rsidRPr="00A41128">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7160" w:type="dxa"/>
            <w:gridSpan w:val="5"/>
            <w:vMerge w:val="restart"/>
            <w:vAlign w:val="center"/>
          </w:tcPr>
          <w:p w:rsidR="00693CE6" w:rsidRDefault="00693CE6" w:rsidP="00384A6B">
            <w:pPr>
              <w:rPr>
                <w:lang w:eastAsia="en-US"/>
              </w:rPr>
            </w:pPr>
            <w:r>
              <w:rPr>
                <w:lang w:eastAsia="en-US"/>
              </w:rPr>
              <w:t xml:space="preserve">Итого по портфелю проектов </w:t>
            </w:r>
          </w:p>
        </w:tc>
        <w:tc>
          <w:tcPr>
            <w:tcW w:w="1667" w:type="dxa"/>
          </w:tcPr>
          <w:p w:rsidR="00693CE6" w:rsidRPr="00554CDB" w:rsidRDefault="00693CE6" w:rsidP="00693CE6">
            <w:pPr>
              <w:rPr>
                <w:b/>
                <w:lang w:eastAsia="en-US"/>
              </w:rPr>
            </w:pPr>
            <w:r w:rsidRPr="00554CDB">
              <w:rPr>
                <w:b/>
                <w:lang w:eastAsia="en-US"/>
              </w:rPr>
              <w:t>всего</w:t>
            </w:r>
          </w:p>
        </w:tc>
        <w:tc>
          <w:tcPr>
            <w:tcW w:w="884" w:type="dxa"/>
          </w:tcPr>
          <w:p w:rsidR="00693CE6" w:rsidRPr="001E320D" w:rsidRDefault="00693CE6" w:rsidP="00693CE6">
            <w:pPr>
              <w:jc w:val="center"/>
              <w:rPr>
                <w:b/>
                <w:sz w:val="20"/>
                <w:szCs w:val="20"/>
              </w:rPr>
            </w:pPr>
            <w:r w:rsidRPr="001E320D">
              <w:rPr>
                <w:b/>
                <w:sz w:val="20"/>
                <w:szCs w:val="20"/>
                <w:lang w:eastAsia="en-US"/>
              </w:rPr>
              <w:t>0,0</w:t>
            </w:r>
          </w:p>
        </w:tc>
        <w:tc>
          <w:tcPr>
            <w:tcW w:w="683"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Pr="001E320D" w:rsidRDefault="00693CE6" w:rsidP="00693CE6">
            <w:pPr>
              <w:jc w:val="center"/>
              <w:rPr>
                <w:b/>
                <w:sz w:val="20"/>
                <w:szCs w:val="20"/>
              </w:rPr>
            </w:pPr>
            <w:r w:rsidRPr="001E320D">
              <w:rPr>
                <w:b/>
                <w:sz w:val="20"/>
                <w:szCs w:val="20"/>
                <w:lang w:eastAsia="en-US"/>
              </w:rPr>
              <w:t>0,0</w:t>
            </w:r>
          </w:p>
        </w:tc>
        <w:tc>
          <w:tcPr>
            <w:tcW w:w="708" w:type="dxa"/>
          </w:tcPr>
          <w:p w:rsidR="00693CE6" w:rsidRPr="001E320D" w:rsidRDefault="00693CE6" w:rsidP="00693CE6">
            <w:pPr>
              <w:jc w:val="center"/>
              <w:rPr>
                <w:b/>
                <w:sz w:val="20"/>
                <w:szCs w:val="20"/>
              </w:rPr>
            </w:pPr>
            <w:r w:rsidRPr="001E320D">
              <w:rPr>
                <w:b/>
                <w:sz w:val="20"/>
                <w:szCs w:val="20"/>
                <w:lang w:eastAsia="en-US"/>
              </w:rPr>
              <w:t>0,0</w:t>
            </w:r>
          </w:p>
        </w:tc>
        <w:tc>
          <w:tcPr>
            <w:tcW w:w="709" w:type="dxa"/>
          </w:tcPr>
          <w:p w:rsidR="00693CE6" w:rsidRDefault="00693CE6" w:rsidP="00693CE6">
            <w:r w:rsidRPr="00182DBC">
              <w:rPr>
                <w:b/>
                <w:sz w:val="20"/>
                <w:szCs w:val="20"/>
                <w:lang w:eastAsia="en-US"/>
              </w:rPr>
              <w:t>0,0</w:t>
            </w:r>
          </w:p>
        </w:tc>
        <w:tc>
          <w:tcPr>
            <w:tcW w:w="709" w:type="dxa"/>
          </w:tcPr>
          <w:p w:rsidR="00693CE6" w:rsidRDefault="00693CE6" w:rsidP="00693CE6">
            <w:r w:rsidRPr="00182DBC">
              <w:rPr>
                <w:b/>
                <w:sz w:val="20"/>
                <w:szCs w:val="20"/>
                <w:lang w:eastAsia="en-US"/>
              </w:rPr>
              <w:t>0,0</w:t>
            </w:r>
          </w:p>
        </w:tc>
        <w:tc>
          <w:tcPr>
            <w:tcW w:w="709" w:type="dxa"/>
          </w:tcPr>
          <w:p w:rsidR="00693CE6" w:rsidRDefault="00693CE6" w:rsidP="00693CE6">
            <w:r w:rsidRPr="00182DBC">
              <w:rPr>
                <w:b/>
                <w:sz w:val="20"/>
                <w:szCs w:val="20"/>
                <w:lang w:eastAsia="en-US"/>
              </w:rPr>
              <w:t>0,0</w:t>
            </w:r>
          </w:p>
        </w:tc>
        <w:tc>
          <w:tcPr>
            <w:tcW w:w="660" w:type="dxa"/>
          </w:tcPr>
          <w:p w:rsidR="00693CE6" w:rsidRPr="001E320D" w:rsidRDefault="00693CE6" w:rsidP="00693CE6">
            <w:pPr>
              <w:jc w:val="center"/>
              <w:rPr>
                <w:b/>
                <w:sz w:val="20"/>
                <w:szCs w:val="20"/>
              </w:rPr>
            </w:pPr>
            <w:r w:rsidRPr="001E320D">
              <w:rPr>
                <w:b/>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7160" w:type="dxa"/>
            <w:gridSpan w:val="5"/>
            <w:vMerge/>
            <w:vAlign w:val="center"/>
          </w:tcPr>
          <w:p w:rsidR="00693CE6" w:rsidRDefault="00693CE6" w:rsidP="00693CE6">
            <w:pPr>
              <w:rPr>
                <w:lang w:eastAsia="en-US"/>
              </w:rPr>
            </w:pPr>
          </w:p>
        </w:tc>
        <w:tc>
          <w:tcPr>
            <w:tcW w:w="1667" w:type="dxa"/>
          </w:tcPr>
          <w:p w:rsidR="00693CE6" w:rsidRDefault="00693CE6" w:rsidP="00693CE6">
            <w:r>
              <w:t>федеральный бюджет</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7160" w:type="dxa"/>
            <w:gridSpan w:val="5"/>
            <w:vMerge/>
            <w:vAlign w:val="center"/>
          </w:tcPr>
          <w:p w:rsidR="00693CE6" w:rsidRDefault="00693CE6" w:rsidP="00693CE6">
            <w:pPr>
              <w:rPr>
                <w:lang w:eastAsia="en-US"/>
              </w:rPr>
            </w:pPr>
          </w:p>
        </w:tc>
        <w:tc>
          <w:tcPr>
            <w:tcW w:w="1667" w:type="dxa"/>
          </w:tcPr>
          <w:p w:rsidR="00693CE6" w:rsidRDefault="00693CE6" w:rsidP="00693CE6">
            <w:r>
              <w:t>бюджет автономного округа</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c>
          <w:tcPr>
            <w:tcW w:w="523" w:type="dxa"/>
            <w:vMerge/>
            <w:vAlign w:val="center"/>
          </w:tcPr>
          <w:p w:rsidR="00693CE6" w:rsidRDefault="00693CE6" w:rsidP="00693CE6">
            <w:pPr>
              <w:rPr>
                <w:lang w:eastAsia="en-US"/>
              </w:rPr>
            </w:pPr>
          </w:p>
        </w:tc>
        <w:tc>
          <w:tcPr>
            <w:tcW w:w="7160" w:type="dxa"/>
            <w:gridSpan w:val="5"/>
            <w:vMerge/>
            <w:vAlign w:val="center"/>
          </w:tcPr>
          <w:p w:rsidR="00693CE6" w:rsidRDefault="00693CE6" w:rsidP="00693CE6">
            <w:pPr>
              <w:rPr>
                <w:lang w:eastAsia="en-US"/>
              </w:rPr>
            </w:pPr>
          </w:p>
        </w:tc>
        <w:tc>
          <w:tcPr>
            <w:tcW w:w="1667" w:type="dxa"/>
          </w:tcPr>
          <w:p w:rsidR="00693CE6" w:rsidRDefault="00693CE6" w:rsidP="00693CE6">
            <w:r>
              <w:t>местный бюджет</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r w:rsidR="00693CE6" w:rsidTr="00C63ABF">
        <w:trPr>
          <w:trHeight w:val="70"/>
        </w:trPr>
        <w:tc>
          <w:tcPr>
            <w:tcW w:w="523" w:type="dxa"/>
            <w:vMerge/>
            <w:vAlign w:val="center"/>
          </w:tcPr>
          <w:p w:rsidR="00693CE6" w:rsidRDefault="00693CE6" w:rsidP="00693CE6">
            <w:pPr>
              <w:rPr>
                <w:lang w:eastAsia="en-US"/>
              </w:rPr>
            </w:pPr>
          </w:p>
        </w:tc>
        <w:tc>
          <w:tcPr>
            <w:tcW w:w="7160" w:type="dxa"/>
            <w:gridSpan w:val="5"/>
            <w:vMerge/>
            <w:vAlign w:val="center"/>
          </w:tcPr>
          <w:p w:rsidR="00693CE6" w:rsidRDefault="00693CE6" w:rsidP="00693CE6">
            <w:pPr>
              <w:rPr>
                <w:lang w:eastAsia="en-US"/>
              </w:rPr>
            </w:pPr>
          </w:p>
        </w:tc>
        <w:tc>
          <w:tcPr>
            <w:tcW w:w="1667" w:type="dxa"/>
          </w:tcPr>
          <w:p w:rsidR="00693CE6" w:rsidRDefault="00693CE6" w:rsidP="00693CE6">
            <w:r>
              <w:t>иные источники финансирования</w:t>
            </w:r>
          </w:p>
        </w:tc>
        <w:tc>
          <w:tcPr>
            <w:tcW w:w="884" w:type="dxa"/>
          </w:tcPr>
          <w:p w:rsidR="00693CE6" w:rsidRPr="001E320D" w:rsidRDefault="00693CE6" w:rsidP="00693CE6">
            <w:pPr>
              <w:jc w:val="center"/>
              <w:rPr>
                <w:sz w:val="20"/>
                <w:szCs w:val="20"/>
              </w:rPr>
            </w:pPr>
            <w:r w:rsidRPr="001E320D">
              <w:rPr>
                <w:sz w:val="20"/>
                <w:szCs w:val="20"/>
                <w:lang w:eastAsia="en-US"/>
              </w:rPr>
              <w:t>0,0</w:t>
            </w:r>
          </w:p>
        </w:tc>
        <w:tc>
          <w:tcPr>
            <w:tcW w:w="683"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Pr="001E320D" w:rsidRDefault="00693CE6" w:rsidP="00693CE6">
            <w:pPr>
              <w:jc w:val="center"/>
              <w:rPr>
                <w:sz w:val="20"/>
                <w:szCs w:val="20"/>
              </w:rPr>
            </w:pPr>
            <w:r w:rsidRPr="001E320D">
              <w:rPr>
                <w:sz w:val="20"/>
                <w:szCs w:val="20"/>
                <w:lang w:eastAsia="en-US"/>
              </w:rPr>
              <w:t>0,0</w:t>
            </w:r>
          </w:p>
        </w:tc>
        <w:tc>
          <w:tcPr>
            <w:tcW w:w="708" w:type="dxa"/>
          </w:tcPr>
          <w:p w:rsidR="00693CE6" w:rsidRPr="001E320D" w:rsidRDefault="00693CE6" w:rsidP="00693CE6">
            <w:pPr>
              <w:jc w:val="center"/>
              <w:rPr>
                <w:sz w:val="20"/>
                <w:szCs w:val="20"/>
              </w:rPr>
            </w:pPr>
            <w:r w:rsidRPr="001E320D">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709" w:type="dxa"/>
          </w:tcPr>
          <w:p w:rsidR="00693CE6" w:rsidRDefault="00693CE6" w:rsidP="00693CE6">
            <w:r w:rsidRPr="0049458A">
              <w:rPr>
                <w:sz w:val="20"/>
                <w:szCs w:val="20"/>
                <w:lang w:eastAsia="en-US"/>
              </w:rPr>
              <w:t>0,0</w:t>
            </w:r>
          </w:p>
        </w:tc>
        <w:tc>
          <w:tcPr>
            <w:tcW w:w="660" w:type="dxa"/>
          </w:tcPr>
          <w:p w:rsidR="00693CE6" w:rsidRPr="001E320D" w:rsidRDefault="00693CE6" w:rsidP="00693CE6">
            <w:pPr>
              <w:jc w:val="center"/>
              <w:rPr>
                <w:sz w:val="20"/>
                <w:szCs w:val="20"/>
              </w:rPr>
            </w:pPr>
            <w:r w:rsidRPr="001E320D">
              <w:rPr>
                <w:sz w:val="20"/>
                <w:szCs w:val="20"/>
                <w:lang w:eastAsia="en-US"/>
              </w:rPr>
              <w:t>0,0</w:t>
            </w:r>
          </w:p>
        </w:tc>
      </w:tr>
    </w:tbl>
    <w:p w:rsidR="002F7F06" w:rsidRDefault="002F7F06" w:rsidP="00A74246">
      <w:pPr>
        <w:sectPr w:rsidR="002F7F06" w:rsidSect="00476657">
          <w:pgSz w:w="16840" w:h="11907" w:orient="landscape"/>
          <w:pgMar w:top="567" w:right="567" w:bottom="567" w:left="232" w:header="720" w:footer="720" w:gutter="0"/>
          <w:cols w:space="720"/>
        </w:sectPr>
      </w:pPr>
    </w:p>
    <w:p w:rsidR="002F7F06" w:rsidRPr="004750B9" w:rsidRDefault="002F7F06" w:rsidP="00D63801">
      <w:pPr>
        <w:widowControl w:val="0"/>
        <w:autoSpaceDE w:val="0"/>
        <w:autoSpaceDN w:val="0"/>
        <w:jc w:val="right"/>
        <w:outlineLvl w:val="1"/>
      </w:pPr>
      <w:r w:rsidRPr="004750B9">
        <w:lastRenderedPageBreak/>
        <w:t xml:space="preserve">Таблица 4 </w:t>
      </w:r>
    </w:p>
    <w:p w:rsidR="002F7F06" w:rsidRPr="004750B9" w:rsidRDefault="002F7F06" w:rsidP="00A74246">
      <w:pPr>
        <w:widowControl w:val="0"/>
        <w:autoSpaceDE w:val="0"/>
        <w:autoSpaceDN w:val="0"/>
        <w:ind w:firstLine="540"/>
        <w:jc w:val="right"/>
        <w:outlineLvl w:val="1"/>
      </w:pPr>
    </w:p>
    <w:p w:rsidR="002F7F06" w:rsidRPr="004750B9" w:rsidRDefault="002F7F06" w:rsidP="00A74246">
      <w:pPr>
        <w:widowControl w:val="0"/>
        <w:autoSpaceDE w:val="0"/>
        <w:autoSpaceDN w:val="0"/>
        <w:ind w:firstLine="540"/>
        <w:jc w:val="center"/>
        <w:outlineLvl w:val="1"/>
      </w:pPr>
      <w:r w:rsidRPr="004750B9">
        <w:t>Характеристика основных мероприятий муниципальной программы, их связь с целевыми показателями</w:t>
      </w:r>
    </w:p>
    <w:p w:rsidR="002F7F06" w:rsidRPr="004750B9" w:rsidRDefault="002F7F06" w:rsidP="00A74246">
      <w:pPr>
        <w:widowControl w:val="0"/>
        <w:autoSpaceDE w:val="0"/>
        <w:autoSpaceDN w:val="0"/>
        <w:ind w:firstLine="540"/>
        <w:jc w:val="center"/>
        <w:outlineLvl w:val="1"/>
      </w:pPr>
    </w:p>
    <w:tbl>
      <w:tblPr>
        <w:tblW w:w="155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3667"/>
        <w:gridCol w:w="4961"/>
        <w:gridCol w:w="3685"/>
        <w:gridCol w:w="2693"/>
      </w:tblGrid>
      <w:tr w:rsidR="002F7F06" w:rsidTr="00622A0A">
        <w:trPr>
          <w:trHeight w:val="293"/>
        </w:trPr>
        <w:tc>
          <w:tcPr>
            <w:tcW w:w="558" w:type="dxa"/>
            <w:vMerge w:val="restart"/>
          </w:tcPr>
          <w:p w:rsidR="002F7F06" w:rsidRDefault="002F7F06" w:rsidP="00952E47">
            <w:pPr>
              <w:jc w:val="center"/>
              <w:rPr>
                <w:lang w:eastAsia="en-US"/>
              </w:rPr>
            </w:pPr>
            <w:r>
              <w:rPr>
                <w:lang w:eastAsia="en-US"/>
              </w:rPr>
              <w:t>№ п/п</w:t>
            </w:r>
          </w:p>
        </w:tc>
        <w:tc>
          <w:tcPr>
            <w:tcW w:w="12313" w:type="dxa"/>
            <w:gridSpan w:val="3"/>
            <w:vMerge w:val="restart"/>
          </w:tcPr>
          <w:p w:rsidR="002F7F06" w:rsidRDefault="002F7F06" w:rsidP="00952E47">
            <w:pPr>
              <w:jc w:val="center"/>
              <w:rPr>
                <w:lang w:eastAsia="en-US"/>
              </w:rPr>
            </w:pPr>
            <w:r>
              <w:rPr>
                <w:lang w:eastAsia="en-US"/>
              </w:rPr>
              <w:t>Основные мероприятия</w:t>
            </w:r>
          </w:p>
        </w:tc>
        <w:tc>
          <w:tcPr>
            <w:tcW w:w="2693" w:type="dxa"/>
            <w:vMerge w:val="restart"/>
          </w:tcPr>
          <w:p w:rsidR="002F7F06" w:rsidRDefault="002F7F06" w:rsidP="00952E47">
            <w:pPr>
              <w:jc w:val="center"/>
              <w:rPr>
                <w:lang w:eastAsia="en-US"/>
              </w:rPr>
            </w:pPr>
            <w:r>
              <w:rPr>
                <w:lang w:eastAsia="en-US"/>
              </w:rPr>
              <w:t>Наименование целевого показателя</w:t>
            </w:r>
            <w:r>
              <w:rPr>
                <w:vertAlign w:val="superscript"/>
                <w:lang w:eastAsia="en-US"/>
              </w:rPr>
              <w:t>**</w:t>
            </w:r>
          </w:p>
        </w:tc>
      </w:tr>
      <w:tr w:rsidR="002F7F06" w:rsidTr="00622A0A">
        <w:trPr>
          <w:trHeight w:val="293"/>
        </w:trPr>
        <w:tc>
          <w:tcPr>
            <w:tcW w:w="558" w:type="dxa"/>
            <w:vMerge/>
            <w:vAlign w:val="center"/>
          </w:tcPr>
          <w:p w:rsidR="002F7F06" w:rsidRDefault="002F7F06" w:rsidP="00952E47">
            <w:pPr>
              <w:rPr>
                <w:lang w:eastAsia="en-US"/>
              </w:rPr>
            </w:pPr>
          </w:p>
        </w:tc>
        <w:tc>
          <w:tcPr>
            <w:tcW w:w="12313" w:type="dxa"/>
            <w:gridSpan w:val="3"/>
            <w:vMerge/>
            <w:vAlign w:val="center"/>
          </w:tcPr>
          <w:p w:rsidR="002F7F06" w:rsidRDefault="002F7F06" w:rsidP="00952E47">
            <w:pPr>
              <w:rPr>
                <w:lang w:eastAsia="en-US"/>
              </w:rPr>
            </w:pPr>
          </w:p>
        </w:tc>
        <w:tc>
          <w:tcPr>
            <w:tcW w:w="2693" w:type="dxa"/>
            <w:vMerge/>
            <w:vAlign w:val="center"/>
          </w:tcPr>
          <w:p w:rsidR="002F7F06" w:rsidRDefault="002F7F06" w:rsidP="00952E47">
            <w:pPr>
              <w:rPr>
                <w:lang w:eastAsia="en-US"/>
              </w:rPr>
            </w:pPr>
          </w:p>
        </w:tc>
      </w:tr>
      <w:tr w:rsidR="002F7F06" w:rsidTr="00622A0A">
        <w:tc>
          <w:tcPr>
            <w:tcW w:w="558" w:type="dxa"/>
            <w:vMerge/>
            <w:vAlign w:val="center"/>
          </w:tcPr>
          <w:p w:rsidR="002F7F06" w:rsidRDefault="002F7F06" w:rsidP="00952E47">
            <w:pPr>
              <w:rPr>
                <w:lang w:eastAsia="en-US"/>
              </w:rPr>
            </w:pPr>
          </w:p>
        </w:tc>
        <w:tc>
          <w:tcPr>
            <w:tcW w:w="3667" w:type="dxa"/>
          </w:tcPr>
          <w:p w:rsidR="002F7F06" w:rsidRPr="00825F5C" w:rsidRDefault="002F7F06" w:rsidP="00952E47">
            <w:pPr>
              <w:jc w:val="center"/>
              <w:rPr>
                <w:lang w:eastAsia="en-US"/>
              </w:rPr>
            </w:pPr>
            <w:r w:rsidRPr="00825F5C">
              <w:rPr>
                <w:lang w:eastAsia="en-US"/>
              </w:rPr>
              <w:t>Наименование</w:t>
            </w:r>
          </w:p>
        </w:tc>
        <w:tc>
          <w:tcPr>
            <w:tcW w:w="4961" w:type="dxa"/>
          </w:tcPr>
          <w:p w:rsidR="002F7F06" w:rsidRPr="00825F5C" w:rsidRDefault="002F7F06" w:rsidP="00952E47">
            <w:pPr>
              <w:jc w:val="center"/>
              <w:rPr>
                <w:lang w:eastAsia="en-US"/>
              </w:rPr>
            </w:pPr>
            <w:r w:rsidRPr="00825F5C">
              <w:rPr>
                <w:lang w:eastAsia="en-US"/>
              </w:rPr>
              <w:t>Содержание (направления расходов)</w:t>
            </w:r>
          </w:p>
        </w:tc>
        <w:tc>
          <w:tcPr>
            <w:tcW w:w="3685" w:type="dxa"/>
          </w:tcPr>
          <w:p w:rsidR="002F7F06" w:rsidRPr="00825F5C" w:rsidRDefault="002F7F06" w:rsidP="00952E47">
            <w:pPr>
              <w:jc w:val="center"/>
              <w:rPr>
                <w:lang w:eastAsia="en-US"/>
              </w:rPr>
            </w:pPr>
            <w:r w:rsidRPr="00825F5C">
              <w:rPr>
                <w:lang w:eastAsia="en-US"/>
              </w:rPr>
              <w:t xml:space="preserve">Номер приложения к </w:t>
            </w:r>
            <w:r w:rsidRPr="00825F5C">
              <w:t>муниципальной</w:t>
            </w:r>
            <w:r w:rsidRPr="00825F5C">
              <w:rPr>
                <w:lang w:eastAsia="en-US"/>
              </w:rPr>
              <w:t xml:space="preserve"> программе, реквизиты нормативного правового акта, наименование портфеля проектов (проекта))</w:t>
            </w:r>
            <w:r w:rsidRPr="00825F5C">
              <w:rPr>
                <w:vertAlign w:val="superscript"/>
                <w:lang w:eastAsia="en-US"/>
              </w:rPr>
              <w:t>*</w:t>
            </w:r>
          </w:p>
        </w:tc>
        <w:tc>
          <w:tcPr>
            <w:tcW w:w="2693" w:type="dxa"/>
            <w:vMerge/>
            <w:vAlign w:val="center"/>
          </w:tcPr>
          <w:p w:rsidR="002F7F06" w:rsidRDefault="002F7F06" w:rsidP="00952E47">
            <w:pPr>
              <w:rPr>
                <w:lang w:eastAsia="en-US"/>
              </w:rPr>
            </w:pPr>
          </w:p>
        </w:tc>
      </w:tr>
      <w:tr w:rsidR="002F7F06" w:rsidTr="00622A0A">
        <w:tc>
          <w:tcPr>
            <w:tcW w:w="558" w:type="dxa"/>
          </w:tcPr>
          <w:p w:rsidR="002F7F06" w:rsidRDefault="002F7F06" w:rsidP="00952E47">
            <w:pPr>
              <w:jc w:val="center"/>
              <w:rPr>
                <w:lang w:eastAsia="en-US"/>
              </w:rPr>
            </w:pPr>
            <w:r>
              <w:rPr>
                <w:lang w:eastAsia="en-US"/>
              </w:rPr>
              <w:t>1</w:t>
            </w:r>
          </w:p>
        </w:tc>
        <w:tc>
          <w:tcPr>
            <w:tcW w:w="3667" w:type="dxa"/>
          </w:tcPr>
          <w:p w:rsidR="002F7F06" w:rsidRPr="00825F5C" w:rsidRDefault="002F7F06" w:rsidP="00952E47">
            <w:pPr>
              <w:jc w:val="center"/>
              <w:rPr>
                <w:lang w:eastAsia="en-US"/>
              </w:rPr>
            </w:pPr>
            <w:r w:rsidRPr="00825F5C">
              <w:rPr>
                <w:lang w:eastAsia="en-US"/>
              </w:rPr>
              <w:t>2</w:t>
            </w:r>
          </w:p>
        </w:tc>
        <w:tc>
          <w:tcPr>
            <w:tcW w:w="4961" w:type="dxa"/>
          </w:tcPr>
          <w:p w:rsidR="002F7F06" w:rsidRPr="00825F5C" w:rsidRDefault="002F7F06" w:rsidP="00952E47">
            <w:pPr>
              <w:jc w:val="center"/>
              <w:rPr>
                <w:lang w:eastAsia="en-US"/>
              </w:rPr>
            </w:pPr>
            <w:r w:rsidRPr="00825F5C">
              <w:rPr>
                <w:lang w:eastAsia="en-US"/>
              </w:rPr>
              <w:t>3</w:t>
            </w:r>
          </w:p>
        </w:tc>
        <w:tc>
          <w:tcPr>
            <w:tcW w:w="3685" w:type="dxa"/>
          </w:tcPr>
          <w:p w:rsidR="002F7F06" w:rsidRPr="00825F5C" w:rsidRDefault="002F7F06" w:rsidP="00952E47">
            <w:pPr>
              <w:jc w:val="center"/>
              <w:rPr>
                <w:lang w:eastAsia="en-US"/>
              </w:rPr>
            </w:pPr>
            <w:r w:rsidRPr="00825F5C">
              <w:rPr>
                <w:lang w:eastAsia="en-US"/>
              </w:rPr>
              <w:t>4</w:t>
            </w:r>
          </w:p>
        </w:tc>
        <w:tc>
          <w:tcPr>
            <w:tcW w:w="2693" w:type="dxa"/>
          </w:tcPr>
          <w:p w:rsidR="002F7F06" w:rsidRDefault="002F7F06" w:rsidP="00952E47">
            <w:pPr>
              <w:jc w:val="center"/>
              <w:rPr>
                <w:lang w:eastAsia="en-US"/>
              </w:rPr>
            </w:pPr>
            <w:r>
              <w:rPr>
                <w:lang w:eastAsia="en-US"/>
              </w:rPr>
              <w:t>5</w:t>
            </w:r>
          </w:p>
        </w:tc>
      </w:tr>
      <w:tr w:rsidR="002F7F06" w:rsidTr="00622A0A">
        <w:tc>
          <w:tcPr>
            <w:tcW w:w="15564" w:type="dxa"/>
            <w:gridSpan w:val="5"/>
          </w:tcPr>
          <w:p w:rsidR="002F7F06" w:rsidRPr="00825F5C" w:rsidRDefault="002F7F06" w:rsidP="00952E47">
            <w:pPr>
              <w:jc w:val="center"/>
              <w:rPr>
                <w:lang w:eastAsia="en-US"/>
              </w:rPr>
            </w:pPr>
            <w:r w:rsidRPr="00825F5C">
              <w:t xml:space="preserve">Подпрограмма </w:t>
            </w:r>
            <w:r w:rsidRPr="00825F5C">
              <w:rPr>
                <w:lang w:val="en-US"/>
              </w:rPr>
              <w:t>I</w:t>
            </w:r>
            <w:r w:rsidRPr="00825F5C">
              <w:t xml:space="preserve"> «Стимулирование жилищного строительства»</w:t>
            </w:r>
          </w:p>
        </w:tc>
      </w:tr>
      <w:tr w:rsidR="002F7F06" w:rsidTr="00622A0A">
        <w:tc>
          <w:tcPr>
            <w:tcW w:w="15564" w:type="dxa"/>
            <w:gridSpan w:val="5"/>
          </w:tcPr>
          <w:p w:rsidR="005F7A68" w:rsidRDefault="002F7F06" w:rsidP="00952E47">
            <w:pPr>
              <w:jc w:val="center"/>
            </w:pPr>
            <w:r w:rsidRPr="00825F5C">
              <w:t xml:space="preserve">Цель: Создание условий для увеличения объемов жилищного строительства, способствующих повышению доступности жилья, </w:t>
            </w:r>
          </w:p>
          <w:p w:rsidR="002F7F06" w:rsidRPr="00825F5C" w:rsidRDefault="002F7F06" w:rsidP="00952E47">
            <w:pPr>
              <w:jc w:val="center"/>
              <w:rPr>
                <w:lang w:eastAsia="en-US"/>
              </w:rPr>
            </w:pPr>
            <w:r w:rsidRPr="00825F5C">
              <w:t>улучшению жилищных условий граждан, проживающих на территории Октябрьского района</w:t>
            </w:r>
          </w:p>
        </w:tc>
      </w:tr>
      <w:tr w:rsidR="002F7F06" w:rsidTr="00622A0A">
        <w:tc>
          <w:tcPr>
            <w:tcW w:w="15564" w:type="dxa"/>
            <w:gridSpan w:val="5"/>
          </w:tcPr>
          <w:p w:rsidR="002F7F06" w:rsidRPr="00825F5C" w:rsidRDefault="002F7F06" w:rsidP="0083396F">
            <w:pPr>
              <w:jc w:val="center"/>
              <w:rPr>
                <w:lang w:eastAsia="en-US"/>
              </w:rPr>
            </w:pPr>
            <w:r w:rsidRPr="00825F5C">
              <w:t xml:space="preserve">Задача: Строительство и приобретение жилья в целях обеспечения жильем граждан, </w:t>
            </w:r>
            <w:r w:rsidRPr="00825F5C">
              <w:rPr>
                <w:bCs/>
              </w:rPr>
              <w:t>формирование маневренного жилищного фонда, а также с</w:t>
            </w:r>
            <w:r w:rsidRPr="00825F5C">
              <w:t>тимулирование застройщиков по реализации проектов освоения территорий в целях жилищного строительства и объектов инженерной инфраструктуры территорий, предназначенных для жилищного строительства эконом-класса</w:t>
            </w:r>
          </w:p>
        </w:tc>
      </w:tr>
      <w:tr w:rsidR="002F7F06" w:rsidTr="00622A0A">
        <w:tc>
          <w:tcPr>
            <w:tcW w:w="558" w:type="dxa"/>
          </w:tcPr>
          <w:p w:rsidR="002F7F06" w:rsidRDefault="00D63801" w:rsidP="00CB6634">
            <w:pPr>
              <w:rPr>
                <w:lang w:eastAsia="en-US"/>
              </w:rPr>
            </w:pPr>
            <w:r>
              <w:rPr>
                <w:lang w:eastAsia="en-US"/>
              </w:rPr>
              <w:t>1.1</w:t>
            </w:r>
          </w:p>
        </w:tc>
        <w:tc>
          <w:tcPr>
            <w:tcW w:w="3667" w:type="dxa"/>
          </w:tcPr>
          <w:p w:rsidR="00EF30FF" w:rsidRPr="008B37B1" w:rsidRDefault="00EF30FF" w:rsidP="00EF30FF">
            <w:pPr>
              <w:widowControl w:val="0"/>
              <w:autoSpaceDE w:val="0"/>
              <w:autoSpaceDN w:val="0"/>
              <w:jc w:val="both"/>
            </w:pPr>
            <w:r w:rsidRPr="008B37B1">
              <w:rPr>
                <w:bCs/>
              </w:rPr>
              <w:t>Приобретение жилых помещений в целях предоставления гражданам, формирование муниципального маневренного жилищного фонда</w:t>
            </w:r>
          </w:p>
          <w:p w:rsidR="002F7F06" w:rsidRPr="00825F5C" w:rsidRDefault="002F7F06" w:rsidP="00EF30FF">
            <w:pPr>
              <w:widowControl w:val="0"/>
              <w:autoSpaceDE w:val="0"/>
              <w:autoSpaceDN w:val="0"/>
              <w:jc w:val="both"/>
              <w:rPr>
                <w:lang w:eastAsia="en-US"/>
              </w:rPr>
            </w:pPr>
          </w:p>
        </w:tc>
        <w:tc>
          <w:tcPr>
            <w:tcW w:w="4961" w:type="dxa"/>
          </w:tcPr>
          <w:p w:rsidR="002F7F06" w:rsidRPr="002C7A13" w:rsidRDefault="00CB6634" w:rsidP="002C7A13">
            <w:pPr>
              <w:autoSpaceDE w:val="0"/>
              <w:autoSpaceDN w:val="0"/>
              <w:adjustRightInd w:val="0"/>
              <w:jc w:val="both"/>
              <w:rPr>
                <w:rFonts w:eastAsia="Calibri"/>
              </w:rPr>
            </w:pPr>
            <w:r>
              <w:rPr>
                <w:bCs/>
              </w:rPr>
              <w:t>Реализация м</w:t>
            </w:r>
            <w:r w:rsidR="00B213D5" w:rsidRPr="004E6076">
              <w:rPr>
                <w:bCs/>
              </w:rPr>
              <w:t>ероприятия  предполагается при финанс</w:t>
            </w:r>
            <w:r w:rsidR="002C7A13">
              <w:rPr>
                <w:bCs/>
              </w:rPr>
              <w:t>овой поддержке, предоставляемой Октябрьскому</w:t>
            </w:r>
            <w:r w:rsidR="00B213D5" w:rsidRPr="00C64F5A">
              <w:rPr>
                <w:bCs/>
              </w:rPr>
              <w:t xml:space="preserve"> район</w:t>
            </w:r>
            <w:r w:rsidR="002C7A13">
              <w:rPr>
                <w:bCs/>
              </w:rPr>
              <w:t>у</w:t>
            </w:r>
            <w:r w:rsidR="00B213D5" w:rsidRPr="00C64F5A">
              <w:rPr>
                <w:bCs/>
              </w:rPr>
              <w:t xml:space="preserve"> за счет средств бюджета Ханты</w:t>
            </w:r>
            <w:r w:rsidR="005F7A68">
              <w:rPr>
                <w:bCs/>
              </w:rPr>
              <w:t xml:space="preserve">-Мансийского автономного округа – </w:t>
            </w:r>
            <w:r w:rsidR="00B213D5" w:rsidRPr="00C64F5A">
              <w:rPr>
                <w:bCs/>
              </w:rPr>
              <w:t xml:space="preserve">Югры, передаваемых в виде субсидии на </w:t>
            </w:r>
            <w:r w:rsidR="00B213D5" w:rsidRPr="00C64F5A">
              <w:t xml:space="preserve">приобретение жилых помещений у застройщиков в </w:t>
            </w:r>
            <w:r w:rsidR="002C7A13">
              <w:t xml:space="preserve">соответствии с условиями, установленными </w:t>
            </w:r>
            <w:r w:rsidR="002C7A13">
              <w:rPr>
                <w:rFonts w:eastAsia="Calibri"/>
              </w:rPr>
              <w:t xml:space="preserve">государственной программой Ханты-Мансийского автономного округа – Югры «Развитие жилищной сферы», утвержденной постановлением Правительства Ханты-Мансийского автономного округа – Югры от 05.10.2018      № 346-п (далее – государственная программа). </w:t>
            </w:r>
            <w:r w:rsidR="00B213D5" w:rsidRPr="00C64F5A">
              <w:rPr>
                <w:bCs/>
              </w:rPr>
              <w:t>Приобретенное в соответствии с</w:t>
            </w:r>
            <w:r w:rsidR="002C7A13">
              <w:rPr>
                <w:bCs/>
              </w:rPr>
              <w:t xml:space="preserve"> </w:t>
            </w:r>
            <w:r>
              <w:rPr>
                <w:bCs/>
              </w:rPr>
              <w:t>м</w:t>
            </w:r>
            <w:r w:rsidR="00B213D5" w:rsidRPr="00C64F5A">
              <w:rPr>
                <w:bCs/>
              </w:rPr>
              <w:t xml:space="preserve">ероприятием </w:t>
            </w:r>
            <w:r w:rsidR="00B213D5" w:rsidRPr="00C64F5A">
              <w:t>жилье использует</w:t>
            </w:r>
            <w:r>
              <w:t xml:space="preserve">ся </w:t>
            </w:r>
            <w:r w:rsidR="00B213D5" w:rsidRPr="00C64F5A">
              <w:t xml:space="preserve">для переселения граждан из жилых домов, признанных аварийными, на </w:t>
            </w:r>
            <w:r w:rsidR="00B213D5" w:rsidRPr="00C64F5A">
              <w:lastRenderedPageBreak/>
              <w:t>обеспечение жильем граждан, состоящих на учете для его получения н</w:t>
            </w:r>
            <w:r>
              <w:t xml:space="preserve">а условиях социального найма, </w:t>
            </w:r>
            <w:r w:rsidR="00B213D5" w:rsidRPr="00C64F5A">
              <w:t>а также формирования маневренного жилищного фонда</w:t>
            </w:r>
          </w:p>
        </w:tc>
        <w:tc>
          <w:tcPr>
            <w:tcW w:w="3685" w:type="dxa"/>
          </w:tcPr>
          <w:p w:rsidR="002C7A13" w:rsidRDefault="002C7A13" w:rsidP="002C7A13">
            <w:pPr>
              <w:autoSpaceDE w:val="0"/>
              <w:autoSpaceDN w:val="0"/>
              <w:adjustRightInd w:val="0"/>
              <w:jc w:val="both"/>
              <w:rPr>
                <w:rFonts w:eastAsia="Calibri"/>
              </w:rPr>
            </w:pPr>
            <w:r>
              <w:rPr>
                <w:rFonts w:eastAsia="Calibri"/>
              </w:rPr>
              <w:lastRenderedPageBreak/>
              <w:t xml:space="preserve">приложение </w:t>
            </w:r>
            <w:r w:rsidR="00212BC4">
              <w:rPr>
                <w:rFonts w:eastAsia="Calibri"/>
              </w:rPr>
              <w:t xml:space="preserve">№ </w:t>
            </w:r>
            <w:r>
              <w:rPr>
                <w:rFonts w:eastAsia="Calibri"/>
              </w:rPr>
              <w:t>1 к государственной программе;</w:t>
            </w:r>
          </w:p>
          <w:p w:rsidR="00212BC4" w:rsidRDefault="00212BC4" w:rsidP="002C7A13">
            <w:pPr>
              <w:autoSpaceDE w:val="0"/>
              <w:autoSpaceDN w:val="0"/>
              <w:adjustRightInd w:val="0"/>
              <w:jc w:val="both"/>
            </w:pPr>
          </w:p>
          <w:p w:rsidR="002F7F06" w:rsidRPr="002C7A13" w:rsidRDefault="005F7A68" w:rsidP="002C7A13">
            <w:pPr>
              <w:autoSpaceDE w:val="0"/>
              <w:autoSpaceDN w:val="0"/>
              <w:adjustRightInd w:val="0"/>
              <w:jc w:val="both"/>
              <w:rPr>
                <w:rFonts w:eastAsia="Calibri"/>
              </w:rPr>
            </w:pPr>
            <w:proofErr w:type="gramStart"/>
            <w:r w:rsidRPr="002C7A13">
              <w:t>п</w:t>
            </w:r>
            <w:r w:rsidR="007F5146" w:rsidRPr="002C7A13">
              <w:t>риложение</w:t>
            </w:r>
            <w:proofErr w:type="gramEnd"/>
            <w:r w:rsidR="002F7F06" w:rsidRPr="002C7A13">
              <w:t xml:space="preserve"> </w:t>
            </w:r>
            <w:r w:rsidRPr="002C7A13">
              <w:t>к муниципальной программе</w:t>
            </w:r>
            <w:r w:rsidR="007F5146" w:rsidRPr="002C7A13">
              <w:t xml:space="preserve"> </w:t>
            </w:r>
            <w:r w:rsidR="009E52FC" w:rsidRPr="002C7A13">
              <w:t>(</w:t>
            </w:r>
            <w:r w:rsidR="002F7F06" w:rsidRPr="002C7A13">
              <w:t>Порядок реализации мероприятия «Приобретение жилых помещений в целях предоставления гражданам, формирование муниципального маневренного жилищного фонда»</w:t>
            </w:r>
            <w:r w:rsidR="009E52FC" w:rsidRPr="002C7A13">
              <w:t>)</w:t>
            </w:r>
            <w:r w:rsidR="00212BC4">
              <w:t>;</w:t>
            </w:r>
          </w:p>
          <w:p w:rsidR="00384A6B" w:rsidRDefault="00384A6B" w:rsidP="009E52FC">
            <w:pPr>
              <w:pStyle w:val="ConsPlusTitle"/>
              <w:widowControl/>
              <w:jc w:val="both"/>
              <w:rPr>
                <w:rFonts w:ascii="Times New Roman" w:hAnsi="Times New Roman" w:cs="Times New Roman"/>
                <w:b w:val="0"/>
                <w:sz w:val="24"/>
                <w:szCs w:val="24"/>
              </w:rPr>
            </w:pPr>
          </w:p>
          <w:p w:rsidR="00622A0A" w:rsidRPr="00825F5C" w:rsidRDefault="00212BC4" w:rsidP="009E52FC">
            <w:pPr>
              <w:pStyle w:val="ConsPlusTitle"/>
              <w:widowControl/>
              <w:jc w:val="both"/>
              <w:rPr>
                <w:lang w:eastAsia="en-US"/>
              </w:rPr>
            </w:pPr>
            <w:r>
              <w:rPr>
                <w:rFonts w:ascii="Times New Roman" w:hAnsi="Times New Roman" w:cs="Times New Roman"/>
                <w:b w:val="0"/>
                <w:sz w:val="24"/>
                <w:szCs w:val="24"/>
              </w:rPr>
              <w:t>п</w:t>
            </w:r>
            <w:r w:rsidR="005F7A68">
              <w:rPr>
                <w:rFonts w:ascii="Times New Roman" w:hAnsi="Times New Roman" w:cs="Times New Roman"/>
                <w:b w:val="0"/>
                <w:sz w:val="24"/>
                <w:szCs w:val="24"/>
              </w:rPr>
              <w:t>ортфель проектов «Жилье</w:t>
            </w:r>
            <w:r w:rsidR="00622A0A" w:rsidRPr="00622A0A">
              <w:rPr>
                <w:rFonts w:ascii="Times New Roman" w:hAnsi="Times New Roman" w:cs="Times New Roman"/>
                <w:b w:val="0"/>
                <w:sz w:val="24"/>
                <w:szCs w:val="24"/>
              </w:rPr>
              <w:t xml:space="preserve"> и городская среда»</w:t>
            </w:r>
          </w:p>
        </w:tc>
        <w:tc>
          <w:tcPr>
            <w:tcW w:w="2693" w:type="dxa"/>
          </w:tcPr>
          <w:p w:rsidR="00A62CF1" w:rsidRDefault="00D63801" w:rsidP="005F7A68">
            <w:pPr>
              <w:jc w:val="both"/>
            </w:pPr>
            <w:r>
              <w:t>п</w:t>
            </w:r>
            <w:r w:rsidR="00A62CF1">
              <w:t>оказатели:</w:t>
            </w:r>
          </w:p>
          <w:p w:rsidR="00212BC4" w:rsidRDefault="00212BC4" w:rsidP="00212BC4">
            <w:pPr>
              <w:widowControl w:val="0"/>
              <w:autoSpaceDE w:val="0"/>
              <w:autoSpaceDN w:val="0"/>
              <w:ind w:right="-283"/>
              <w:jc w:val="both"/>
            </w:pPr>
            <w:r>
              <w:t xml:space="preserve">1. </w:t>
            </w:r>
            <w:r w:rsidR="00A62CF1">
              <w:t xml:space="preserve">Общий объем </w:t>
            </w:r>
          </w:p>
          <w:p w:rsidR="00A62CF1" w:rsidRDefault="00A62CF1" w:rsidP="00212BC4">
            <w:pPr>
              <w:widowControl w:val="0"/>
              <w:autoSpaceDE w:val="0"/>
              <w:autoSpaceDN w:val="0"/>
              <w:ind w:right="-283"/>
              <w:jc w:val="both"/>
            </w:pPr>
            <w:proofErr w:type="gramStart"/>
            <w:r>
              <w:t>ввода</w:t>
            </w:r>
            <w:proofErr w:type="gramEnd"/>
            <w:r>
              <w:t xml:space="preserve"> жилья, (</w:t>
            </w:r>
            <w:r w:rsidR="00125B6A">
              <w:t>тыс. кв.м</w:t>
            </w:r>
            <w:r>
              <w:t>.)</w:t>
            </w:r>
          </w:p>
          <w:p w:rsidR="003E52B4" w:rsidRDefault="00212BC4" w:rsidP="00212BC4">
            <w:pPr>
              <w:pStyle w:val="afffffff6"/>
              <w:tabs>
                <w:tab w:val="left" w:pos="63"/>
                <w:tab w:val="left" w:pos="346"/>
              </w:tabs>
              <w:ind w:left="0"/>
              <w:jc w:val="both"/>
            </w:pPr>
            <w:r>
              <w:t xml:space="preserve">2. </w:t>
            </w:r>
            <w:r w:rsidR="000D35D4">
              <w:t>Общая площадь жилых помещений, приходящихся в среднем на 1 жителя, кв. м.</w:t>
            </w:r>
            <w:r w:rsidR="000C3C00">
              <w:t xml:space="preserve"> </w:t>
            </w:r>
          </w:p>
          <w:p w:rsidR="002F7F06" w:rsidRDefault="000C3C00" w:rsidP="00212BC4">
            <w:pPr>
              <w:pStyle w:val="afffffff6"/>
              <w:tabs>
                <w:tab w:val="left" w:pos="63"/>
                <w:tab w:val="left" w:pos="346"/>
              </w:tabs>
              <w:ind w:left="0"/>
              <w:jc w:val="both"/>
            </w:pPr>
            <w:r>
              <w:t>(</w:t>
            </w:r>
            <w:r w:rsidRPr="000C3C00">
              <w:t xml:space="preserve">Формы федерального статистического наблюдения: </w:t>
            </w:r>
            <w:r>
              <w:t>№</w:t>
            </w:r>
            <w:r w:rsidRPr="000C3C00">
              <w:t xml:space="preserve"> </w:t>
            </w:r>
            <w:r>
              <w:t>С</w:t>
            </w:r>
            <w:r w:rsidRPr="000C3C00">
              <w:t xml:space="preserve">-1 </w:t>
            </w:r>
            <w:r>
              <w:t>«</w:t>
            </w:r>
            <w:r w:rsidRPr="000C3C00">
              <w:t>Сведения о вводе в эксплуатацию зданий и сооружений</w:t>
            </w:r>
            <w:r>
              <w:t>»</w:t>
            </w:r>
            <w:r w:rsidRPr="000C3C00">
              <w:t xml:space="preserve">, </w:t>
            </w:r>
            <w:r>
              <w:t>№</w:t>
            </w:r>
            <w:r w:rsidRPr="000C3C00">
              <w:t xml:space="preserve"> 1-ИЖС </w:t>
            </w:r>
            <w:r>
              <w:t>«</w:t>
            </w:r>
            <w:r w:rsidRPr="000C3C00">
              <w:t>Сведения о построенных населением жилых домах</w:t>
            </w:r>
            <w:r>
              <w:t>»</w:t>
            </w:r>
            <w:r w:rsidRPr="000C3C00">
              <w:t>,</w:t>
            </w:r>
            <w:r w:rsidR="00212BC4">
              <w:t xml:space="preserve"> </w:t>
            </w:r>
            <w:r>
              <w:t>№</w:t>
            </w:r>
            <w:r w:rsidRPr="000C3C00">
              <w:t xml:space="preserve"> 1-жилфонд </w:t>
            </w:r>
            <w:r>
              <w:lastRenderedPageBreak/>
              <w:t>«</w:t>
            </w:r>
            <w:r w:rsidRPr="000C3C00">
              <w:t>Сведения о жилищном фонде</w:t>
            </w:r>
            <w:r>
              <w:t>»</w:t>
            </w:r>
            <w:r w:rsidRPr="000C3C00">
              <w:t xml:space="preserve">. </w:t>
            </w:r>
            <w:hyperlink r:id="rId13" w:history="1">
              <w:r w:rsidRPr="000C3C00">
                <w:t>Методика</w:t>
              </w:r>
            </w:hyperlink>
            <w:r w:rsidRPr="000C3C00">
              <w:t xml:space="preserve"> расчета показателя </w:t>
            </w:r>
            <w:r>
              <w:t>«</w:t>
            </w:r>
            <w:r w:rsidR="00212BC4">
              <w:t xml:space="preserve">численность </w:t>
            </w:r>
            <w:r w:rsidRPr="000C3C00">
              <w:t>населения (человек)</w:t>
            </w:r>
            <w:r>
              <w:t>»</w:t>
            </w:r>
            <w:r w:rsidRPr="000C3C00">
              <w:t xml:space="preserve">, утвержденная приказом </w:t>
            </w:r>
            <w:r w:rsidR="009E52FC">
              <w:t xml:space="preserve">Росстата </w:t>
            </w:r>
            <w:r>
              <w:t xml:space="preserve">от </w:t>
            </w:r>
            <w:r w:rsidR="009E52FC">
              <w:t>0</w:t>
            </w:r>
            <w:r>
              <w:t>5</w:t>
            </w:r>
            <w:r w:rsidR="009E52FC">
              <w:t>.07.2013</w:t>
            </w:r>
            <w:r>
              <w:t xml:space="preserve"> № 261)</w:t>
            </w:r>
          </w:p>
        </w:tc>
      </w:tr>
      <w:tr w:rsidR="002F7F06" w:rsidTr="00622A0A">
        <w:tc>
          <w:tcPr>
            <w:tcW w:w="15564" w:type="dxa"/>
            <w:gridSpan w:val="5"/>
          </w:tcPr>
          <w:p w:rsidR="002F7F06" w:rsidRDefault="002F7F06" w:rsidP="009E52FC">
            <w:pPr>
              <w:jc w:val="center"/>
            </w:pPr>
            <w:r w:rsidRPr="00825F5C">
              <w:lastRenderedPageBreak/>
              <w:t>Задача: Формирование на территории Октябрьского района градостроительной документации и внедрение АИСОГД</w:t>
            </w:r>
          </w:p>
        </w:tc>
      </w:tr>
      <w:tr w:rsidR="002F7F06" w:rsidTr="00622A0A">
        <w:tc>
          <w:tcPr>
            <w:tcW w:w="558" w:type="dxa"/>
          </w:tcPr>
          <w:p w:rsidR="002F7F06" w:rsidRDefault="002F7F06" w:rsidP="00E538C7">
            <w:pPr>
              <w:jc w:val="center"/>
              <w:rPr>
                <w:lang w:eastAsia="en-US"/>
              </w:rPr>
            </w:pPr>
            <w:r>
              <w:rPr>
                <w:lang w:eastAsia="en-US"/>
              </w:rPr>
              <w:t>1.</w:t>
            </w:r>
            <w:r w:rsidR="00E538C7">
              <w:rPr>
                <w:lang w:eastAsia="en-US"/>
              </w:rPr>
              <w:t>2</w:t>
            </w:r>
          </w:p>
        </w:tc>
        <w:tc>
          <w:tcPr>
            <w:tcW w:w="3667" w:type="dxa"/>
          </w:tcPr>
          <w:p w:rsidR="002F7F06" w:rsidRPr="00825F5C" w:rsidRDefault="002F7F06" w:rsidP="009E52FC">
            <w:pPr>
              <w:jc w:val="both"/>
              <w:rPr>
                <w:lang w:eastAsia="en-US"/>
              </w:rPr>
            </w:pPr>
            <w:r w:rsidRPr="00825F5C">
              <w:t>Градостроительная деятельность на территории Октябрьского района</w:t>
            </w:r>
          </w:p>
        </w:tc>
        <w:tc>
          <w:tcPr>
            <w:tcW w:w="4961" w:type="dxa"/>
          </w:tcPr>
          <w:p w:rsidR="002F7F06" w:rsidRPr="00825F5C" w:rsidRDefault="00CB6634" w:rsidP="001E38B8">
            <w:pPr>
              <w:jc w:val="both"/>
            </w:pPr>
            <w:r>
              <w:rPr>
                <w:bCs/>
              </w:rPr>
              <w:t>Реализация м</w:t>
            </w:r>
            <w:r w:rsidR="002B0747" w:rsidRPr="004E6076">
              <w:rPr>
                <w:bCs/>
              </w:rPr>
              <w:t xml:space="preserve">ероприятия  предполагается для:  </w:t>
            </w:r>
            <w:r w:rsidR="002B0747" w:rsidRPr="004E6076">
              <w:t>разработки документов территориального планирования (генеральные планы поселений, схемы территориального планирования районов); разработки правил землепользования и застройки; разработки документации по планировке территории, проекты планировки, проекты межевания, градостроительные планы земельных участков; выполнения инженерных изысканий для подготовки документов территориального планирования и документации по планировке территории; выполнения обосновывающих материалов для подготовки документов территориального планирования, правил землепользования и застройки.</w:t>
            </w:r>
          </w:p>
        </w:tc>
        <w:tc>
          <w:tcPr>
            <w:tcW w:w="3685" w:type="dxa"/>
          </w:tcPr>
          <w:p w:rsidR="002F7F06" w:rsidRPr="00622A0A" w:rsidRDefault="00212BC4" w:rsidP="009E52FC">
            <w:pPr>
              <w:jc w:val="both"/>
              <w:rPr>
                <w:lang w:eastAsia="en-US"/>
              </w:rPr>
            </w:pPr>
            <w:r>
              <w:t>п</w:t>
            </w:r>
            <w:r w:rsidR="00622A0A" w:rsidRPr="00622A0A">
              <w:t>ортфель проектов «Жил</w:t>
            </w:r>
            <w:r w:rsidR="009E52FC">
              <w:t>ье</w:t>
            </w:r>
            <w:r w:rsidR="00622A0A" w:rsidRPr="00622A0A">
              <w:t xml:space="preserve"> и городская среда»</w:t>
            </w:r>
          </w:p>
        </w:tc>
        <w:tc>
          <w:tcPr>
            <w:tcW w:w="2693" w:type="dxa"/>
          </w:tcPr>
          <w:p w:rsidR="00FC3A22" w:rsidRDefault="00D63801" w:rsidP="009E52FC">
            <w:pPr>
              <w:jc w:val="both"/>
              <w:rPr>
                <w:sz w:val="22"/>
                <w:szCs w:val="22"/>
              </w:rPr>
            </w:pPr>
            <w:r>
              <w:rPr>
                <w:sz w:val="22"/>
                <w:szCs w:val="22"/>
              </w:rPr>
              <w:t>п</w:t>
            </w:r>
            <w:r w:rsidR="00FC3A22">
              <w:rPr>
                <w:sz w:val="22"/>
                <w:szCs w:val="22"/>
              </w:rPr>
              <w:t>оказатель:</w:t>
            </w:r>
          </w:p>
          <w:p w:rsidR="001E1A26" w:rsidRPr="00D74C46" w:rsidRDefault="001E1A26" w:rsidP="001E1A26">
            <w:pPr>
              <w:widowControl w:val="0"/>
              <w:autoSpaceDE w:val="0"/>
              <w:autoSpaceDN w:val="0"/>
              <w:ind w:right="-283"/>
              <w:jc w:val="both"/>
            </w:pPr>
            <w:r>
              <w:t xml:space="preserve">1. </w:t>
            </w:r>
            <w:r w:rsidRPr="00D74C46">
              <w:t xml:space="preserve">Общий объем </w:t>
            </w:r>
          </w:p>
          <w:p w:rsidR="001E1A26" w:rsidRPr="00D74C46" w:rsidRDefault="001E1A26" w:rsidP="001E1A26">
            <w:pPr>
              <w:widowControl w:val="0"/>
              <w:autoSpaceDE w:val="0"/>
              <w:autoSpaceDN w:val="0"/>
              <w:ind w:right="-283"/>
              <w:jc w:val="both"/>
            </w:pPr>
            <w:proofErr w:type="gramStart"/>
            <w:r w:rsidRPr="00D74C46">
              <w:t>ввода</w:t>
            </w:r>
            <w:proofErr w:type="gramEnd"/>
            <w:r w:rsidRPr="00D74C46">
              <w:t xml:space="preserve"> жилья, (тыс. кв.м.)</w:t>
            </w:r>
          </w:p>
          <w:p w:rsidR="002F7F06" w:rsidRPr="00384A6B" w:rsidRDefault="00125B6A" w:rsidP="009E52FC">
            <w:pPr>
              <w:jc w:val="both"/>
              <w:rPr>
                <w:lang w:eastAsia="en-US"/>
              </w:rPr>
            </w:pPr>
            <w:r w:rsidRPr="00D74C46">
              <w:t>(Формы федерального статистического наблюдения: № С-1 «Сведения о вводе в эксплуатацию зданий и сооружений», № 1-ИЖС «Сведения о построенных населением жилых домах»</w:t>
            </w:r>
          </w:p>
        </w:tc>
      </w:tr>
      <w:tr w:rsidR="002F7F06" w:rsidTr="00622A0A">
        <w:tc>
          <w:tcPr>
            <w:tcW w:w="15564" w:type="dxa"/>
            <w:gridSpan w:val="5"/>
          </w:tcPr>
          <w:p w:rsidR="009E52FC" w:rsidRDefault="002F7F06" w:rsidP="00E9298C">
            <w:pPr>
              <w:jc w:val="center"/>
              <w:rPr>
                <w:lang w:eastAsia="ar-SA"/>
              </w:rPr>
            </w:pPr>
            <w:r w:rsidRPr="00825F5C">
              <w:rPr>
                <w:lang w:eastAsia="en-US"/>
              </w:rPr>
              <w:t>Цель:</w:t>
            </w:r>
            <w:r w:rsidRPr="00825F5C">
              <w:t xml:space="preserve"> Реализация единой жилищной политики в</w:t>
            </w:r>
            <w:r w:rsidRPr="00825F5C">
              <w:rPr>
                <w:lang w:eastAsia="ar-SA"/>
              </w:rPr>
              <w:t xml:space="preserve"> части обеспечения отдельных категорий граждан жилыми помещениями, </w:t>
            </w:r>
          </w:p>
          <w:p w:rsidR="002F7F06" w:rsidRPr="00825F5C" w:rsidRDefault="002F7F06" w:rsidP="00E9298C">
            <w:pPr>
              <w:jc w:val="center"/>
              <w:rPr>
                <w:lang w:eastAsia="en-US"/>
              </w:rPr>
            </w:pPr>
            <w:r w:rsidRPr="00825F5C">
              <w:rPr>
                <w:lang w:eastAsia="ar-SA"/>
              </w:rPr>
              <w:t>предоставления субсидий для приобретения или строительства жилых помещений</w:t>
            </w:r>
          </w:p>
        </w:tc>
      </w:tr>
      <w:tr w:rsidR="002F7F06" w:rsidTr="00622A0A">
        <w:tc>
          <w:tcPr>
            <w:tcW w:w="15564" w:type="dxa"/>
            <w:gridSpan w:val="5"/>
          </w:tcPr>
          <w:p w:rsidR="002F7F06" w:rsidRPr="00825F5C" w:rsidRDefault="002F7F06" w:rsidP="00A037DD">
            <w:pPr>
              <w:jc w:val="center"/>
              <w:rPr>
                <w:lang w:eastAsia="en-US"/>
              </w:rPr>
            </w:pPr>
            <w:r w:rsidRPr="00825F5C">
              <w:rPr>
                <w:lang w:eastAsia="en-US"/>
              </w:rPr>
              <w:t>Задача:</w:t>
            </w:r>
            <w:r w:rsidRPr="00825F5C">
              <w:t xml:space="preserve"> Предоставление субсидий на приобретение жилья отдельным категориям граждан</w:t>
            </w:r>
          </w:p>
        </w:tc>
      </w:tr>
      <w:tr w:rsidR="002F7F06" w:rsidTr="00622A0A">
        <w:tc>
          <w:tcPr>
            <w:tcW w:w="15564" w:type="dxa"/>
            <w:gridSpan w:val="5"/>
          </w:tcPr>
          <w:p w:rsidR="002F7F06" w:rsidRPr="00825F5C" w:rsidRDefault="002F7F06" w:rsidP="00952E47">
            <w:pPr>
              <w:jc w:val="center"/>
              <w:rPr>
                <w:lang w:eastAsia="en-US"/>
              </w:rPr>
            </w:pPr>
            <w:r w:rsidRPr="00825F5C">
              <w:t>Подпрограмма II «Обеспечение мерами государственной поддержки по улучшению жилищных условий отдельных категорий граждан, проживающих на территории Октябрьского района»</w:t>
            </w:r>
          </w:p>
        </w:tc>
      </w:tr>
      <w:tr w:rsidR="002F7F06" w:rsidTr="00622A0A">
        <w:tc>
          <w:tcPr>
            <w:tcW w:w="558" w:type="dxa"/>
          </w:tcPr>
          <w:p w:rsidR="002F7F06" w:rsidRDefault="002F7F06" w:rsidP="00952E47">
            <w:pPr>
              <w:jc w:val="center"/>
              <w:rPr>
                <w:lang w:eastAsia="en-US"/>
              </w:rPr>
            </w:pPr>
            <w:r>
              <w:rPr>
                <w:lang w:eastAsia="en-US"/>
              </w:rPr>
              <w:t>2.1</w:t>
            </w:r>
          </w:p>
        </w:tc>
        <w:tc>
          <w:tcPr>
            <w:tcW w:w="3667" w:type="dxa"/>
          </w:tcPr>
          <w:p w:rsidR="002F7F06" w:rsidRDefault="002F7F06" w:rsidP="009E52FC">
            <w:pPr>
              <w:jc w:val="both"/>
              <w:rPr>
                <w:lang w:eastAsia="en-US"/>
              </w:rPr>
            </w:pPr>
            <w:r w:rsidRPr="004E305F">
              <w:t xml:space="preserve">Обеспечение жильем молодых семей </w:t>
            </w:r>
            <w:r w:rsidRPr="00331221">
              <w:t xml:space="preserve">на территории </w:t>
            </w:r>
            <w:r w:rsidR="00331221" w:rsidRPr="00331221">
              <w:t>Октябрьского района</w:t>
            </w:r>
            <w:r w:rsidRPr="00331221">
              <w:t xml:space="preserve"> государственной </w:t>
            </w:r>
            <w:hyperlink r:id="rId14" w:history="1">
              <w:r w:rsidRPr="00331221">
                <w:t>программы</w:t>
              </w:r>
            </w:hyperlink>
            <w:r w:rsidRPr="00331221">
              <w:t xml:space="preserve"> Российской Федерации  </w:t>
            </w:r>
            <w:r w:rsidR="00331221" w:rsidRPr="00331221">
              <w:lastRenderedPageBreak/>
              <w:t>«Обеспечение доступным и комфортным жильем и коммунальными услугами граждан Российской Федерации»</w:t>
            </w:r>
          </w:p>
        </w:tc>
        <w:tc>
          <w:tcPr>
            <w:tcW w:w="4961" w:type="dxa"/>
          </w:tcPr>
          <w:p w:rsidR="002F7F06" w:rsidRDefault="00CB6634" w:rsidP="00B04813">
            <w:pPr>
              <w:jc w:val="both"/>
              <w:rPr>
                <w:lang w:eastAsia="en-US"/>
              </w:rPr>
            </w:pPr>
            <w:r>
              <w:lastRenderedPageBreak/>
              <w:t>М</w:t>
            </w:r>
            <w:r w:rsidR="00B04813" w:rsidRPr="004E6076">
              <w:t xml:space="preserve">ероприятие направлено на предоставление субсидии </w:t>
            </w:r>
            <w:r w:rsidR="00B04813" w:rsidRPr="00B04813">
              <w:t>в виде социальных выплат на приобретение (строительство) жилых помещений в собственность за счет средств федерального бюджета, бюдж</w:t>
            </w:r>
            <w:r w:rsidR="009E52FC">
              <w:t xml:space="preserve">ета автономного </w:t>
            </w:r>
            <w:r w:rsidR="009E52FC">
              <w:lastRenderedPageBreak/>
              <w:t>округа, бюджета Октябрьского района</w:t>
            </w:r>
            <w:r w:rsidR="00B04813" w:rsidRPr="00B04813">
              <w:t xml:space="preserve"> молодым семьям – участникам мероприятия «Обеспечение жильем молодых семей» </w:t>
            </w:r>
            <w:r w:rsidR="00B04813" w:rsidRPr="00331221">
              <w:t xml:space="preserve">государственной </w:t>
            </w:r>
            <w:hyperlink r:id="rId15" w:history="1">
              <w:r w:rsidR="00B04813" w:rsidRPr="00331221">
                <w:t>программы</w:t>
              </w:r>
            </w:hyperlink>
            <w:r w:rsidR="00B04813" w:rsidRPr="00331221">
              <w:t xml:space="preserve"> Российской Федерации «Обеспечение доступным и комфортным жильем и коммунальными услугами граждан Российской Федерации»</w:t>
            </w:r>
            <w:r w:rsidR="00D63801">
              <w:t>.</w:t>
            </w:r>
            <w:r w:rsidR="00B04813" w:rsidRPr="00331221">
              <w:t xml:space="preserve"> </w:t>
            </w:r>
          </w:p>
        </w:tc>
        <w:tc>
          <w:tcPr>
            <w:tcW w:w="3685" w:type="dxa"/>
          </w:tcPr>
          <w:p w:rsidR="002F7F06" w:rsidRDefault="009E52FC" w:rsidP="009E52FC">
            <w:pPr>
              <w:jc w:val="both"/>
              <w:rPr>
                <w:lang w:eastAsia="en-US"/>
              </w:rPr>
            </w:pPr>
            <w:r>
              <w:lastRenderedPageBreak/>
              <w:t>п</w:t>
            </w:r>
            <w:r w:rsidR="00622A0A" w:rsidRPr="00622A0A">
              <w:t xml:space="preserve">риложение </w:t>
            </w:r>
            <w:r>
              <w:t xml:space="preserve">№ </w:t>
            </w:r>
            <w:r w:rsidR="00622A0A" w:rsidRPr="00622A0A">
              <w:t>7</w:t>
            </w:r>
            <w:r w:rsidR="00331221">
              <w:t xml:space="preserve"> к государственной</w:t>
            </w:r>
            <w:r>
              <w:t xml:space="preserve"> программе</w:t>
            </w:r>
            <w:r w:rsidR="00622A0A" w:rsidRPr="00622A0A">
              <w:t xml:space="preserve"> </w:t>
            </w:r>
          </w:p>
        </w:tc>
        <w:tc>
          <w:tcPr>
            <w:tcW w:w="2693" w:type="dxa"/>
          </w:tcPr>
          <w:p w:rsidR="00B04813" w:rsidRDefault="00212BC4" w:rsidP="00952E47">
            <w:r>
              <w:t>п</w:t>
            </w:r>
            <w:r w:rsidR="00B04813">
              <w:t>оказатель:</w:t>
            </w:r>
          </w:p>
          <w:p w:rsidR="00E55B05" w:rsidRDefault="00212BC4" w:rsidP="00800655">
            <w:pPr>
              <w:jc w:val="both"/>
            </w:pPr>
            <w:r>
              <w:t>д</w:t>
            </w:r>
            <w:r w:rsidR="00F40C92">
              <w:t xml:space="preserve">оля </w:t>
            </w:r>
            <w:r w:rsidR="00F40C92" w:rsidRPr="009A79FF">
              <w:t xml:space="preserve">молодых семей, получивших социальные выплаты в виде субсидий на </w:t>
            </w:r>
            <w:r w:rsidR="00F40C92" w:rsidRPr="009A79FF">
              <w:lastRenderedPageBreak/>
              <w:t xml:space="preserve">приобретение жилья или строительство индивидуального жилого </w:t>
            </w:r>
            <w:r w:rsidR="00F40C92" w:rsidRPr="00F40C92">
              <w:t>дома</w:t>
            </w:r>
            <w:r w:rsidR="007D4916">
              <w:t>.</w:t>
            </w:r>
          </w:p>
          <w:p w:rsidR="00800655" w:rsidRDefault="00F40C92" w:rsidP="00800655">
            <w:pPr>
              <w:jc w:val="both"/>
            </w:pPr>
            <w:r w:rsidRPr="00F40C92">
              <w:t xml:space="preserve"> </w:t>
            </w:r>
            <w:r w:rsidR="00800655" w:rsidRPr="00C64F5A">
              <w:t>Планируемый показатель рассчитывается</w:t>
            </w:r>
            <w:r w:rsidR="00800655">
              <w:t xml:space="preserve"> по формуле:</w:t>
            </w:r>
          </w:p>
          <w:p w:rsidR="00800655" w:rsidRDefault="00800655" w:rsidP="00800655">
            <w:pPr>
              <w:jc w:val="both"/>
            </w:pPr>
            <w:r>
              <w:rPr>
                <w:lang w:val="en-US"/>
              </w:rPr>
              <w:t>D</w:t>
            </w:r>
            <w:r w:rsidRPr="00C64F5A">
              <w:t xml:space="preserve"> = </w:t>
            </w:r>
            <w:r>
              <w:rPr>
                <w:lang w:val="en-US"/>
              </w:rPr>
              <w:t>K</w:t>
            </w:r>
            <w:r w:rsidRPr="00800655">
              <w:t>(</w:t>
            </w:r>
            <w:r>
              <w:t>п)</w:t>
            </w:r>
            <w:r w:rsidRPr="00C64F5A">
              <w:t xml:space="preserve"> / </w:t>
            </w:r>
            <w:r>
              <w:rPr>
                <w:lang w:val="en-US"/>
              </w:rPr>
              <w:t>K</w:t>
            </w:r>
            <w:r>
              <w:t xml:space="preserve">(с), </w:t>
            </w:r>
            <w:r w:rsidRPr="00C64F5A">
              <w:t xml:space="preserve"> где</w:t>
            </w:r>
          </w:p>
          <w:p w:rsidR="009A0D6F" w:rsidRPr="009A0D6F" w:rsidRDefault="009A0D6F" w:rsidP="00800655">
            <w:pPr>
              <w:jc w:val="both"/>
            </w:pPr>
            <w:r>
              <w:rPr>
                <w:lang w:val="en-US"/>
              </w:rPr>
              <w:t>D</w:t>
            </w:r>
            <w:r>
              <w:t xml:space="preserve"> - доля </w:t>
            </w:r>
            <w:r w:rsidRPr="009A79FF">
              <w:t>молодых семей, получивших социальные выплаты</w:t>
            </w:r>
            <w:r>
              <w:t>;</w:t>
            </w:r>
          </w:p>
          <w:p w:rsidR="007D4916" w:rsidRDefault="00122D5E" w:rsidP="00122D5E">
            <w:pPr>
              <w:jc w:val="both"/>
            </w:pPr>
            <w:r w:rsidRPr="00C64F5A">
              <w:t>К</w:t>
            </w:r>
            <w:r w:rsidR="007D4916">
              <w:t>(п)</w:t>
            </w:r>
            <w:r w:rsidRPr="00C64F5A">
              <w:t xml:space="preserve"> – количество граждан, получивших </w:t>
            </w:r>
            <w:r w:rsidR="007D4916" w:rsidRPr="009A79FF">
              <w:t xml:space="preserve">социальные выплаты в виде субсидий на приобретение жилья или строительство индивидуального жилого </w:t>
            </w:r>
            <w:r w:rsidR="007D4916" w:rsidRPr="00F40C92">
              <w:t>дома</w:t>
            </w:r>
            <w:r w:rsidR="007D4916">
              <w:t>;</w:t>
            </w:r>
          </w:p>
          <w:p w:rsidR="00800655" w:rsidRDefault="007D4916" w:rsidP="007D4916">
            <w:pPr>
              <w:jc w:val="both"/>
            </w:pPr>
            <w:r>
              <w:rPr>
                <w:lang w:val="en-US"/>
              </w:rPr>
              <w:t>K</w:t>
            </w:r>
            <w:r>
              <w:t xml:space="preserve">(с) – количество </w:t>
            </w:r>
            <w:r w:rsidRPr="009A79FF">
              <w:t>молодых семей,</w:t>
            </w:r>
            <w:r>
              <w:t xml:space="preserve"> состоящих </w:t>
            </w:r>
            <w:r w:rsidRPr="00C64F5A">
              <w:t>на учете для получения мер господдержки в целях улучшения жилищных условий</w:t>
            </w:r>
            <w:r w:rsidR="00E55B05">
              <w:t>.</w:t>
            </w:r>
          </w:p>
        </w:tc>
      </w:tr>
      <w:tr w:rsidR="002F7F06" w:rsidTr="00622A0A">
        <w:tc>
          <w:tcPr>
            <w:tcW w:w="558" w:type="dxa"/>
          </w:tcPr>
          <w:p w:rsidR="002F7F06" w:rsidRDefault="002F7F06" w:rsidP="00952E47">
            <w:pPr>
              <w:jc w:val="center"/>
              <w:rPr>
                <w:lang w:eastAsia="en-US"/>
              </w:rPr>
            </w:pPr>
            <w:r>
              <w:rPr>
                <w:lang w:eastAsia="en-US"/>
              </w:rPr>
              <w:lastRenderedPageBreak/>
              <w:t>2.2</w:t>
            </w:r>
          </w:p>
        </w:tc>
        <w:tc>
          <w:tcPr>
            <w:tcW w:w="3667" w:type="dxa"/>
          </w:tcPr>
          <w:p w:rsidR="00DA01DD" w:rsidRPr="00397B9F" w:rsidRDefault="00DA01DD" w:rsidP="00DA01DD">
            <w:pPr>
              <w:widowControl w:val="0"/>
              <w:autoSpaceDE w:val="0"/>
              <w:autoSpaceDN w:val="0"/>
              <w:adjustRightInd w:val="0"/>
              <w:jc w:val="both"/>
            </w:pPr>
            <w:r>
              <w:t xml:space="preserve">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w:t>
            </w:r>
            <w:r w:rsidRPr="008B37B1">
              <w:t xml:space="preserve">на территории Октябрьского </w:t>
            </w:r>
            <w:r w:rsidRPr="008B37B1">
              <w:lastRenderedPageBreak/>
              <w:t>района</w:t>
            </w:r>
          </w:p>
          <w:p w:rsidR="00DA01DD" w:rsidRDefault="00DA01DD" w:rsidP="00952E47">
            <w:pPr>
              <w:rPr>
                <w:lang w:eastAsia="en-US"/>
              </w:rPr>
            </w:pPr>
          </w:p>
        </w:tc>
        <w:tc>
          <w:tcPr>
            <w:tcW w:w="4961" w:type="dxa"/>
          </w:tcPr>
          <w:p w:rsidR="00212BC4" w:rsidRDefault="009E52FC" w:rsidP="00DA01DD">
            <w:pPr>
              <w:pStyle w:val="ConsPlusNormal"/>
              <w:ind w:firstLine="0"/>
              <w:jc w:val="both"/>
              <w:rPr>
                <w:rFonts w:ascii="Times New Roman" w:eastAsia="Times New Roman" w:hAnsi="Times New Roman"/>
                <w:sz w:val="24"/>
                <w:szCs w:val="24"/>
              </w:rPr>
            </w:pPr>
            <w:r w:rsidRPr="00212BC4">
              <w:rPr>
                <w:rFonts w:ascii="Times New Roman" w:eastAsia="Times New Roman" w:hAnsi="Times New Roman"/>
                <w:sz w:val="24"/>
                <w:szCs w:val="24"/>
              </w:rPr>
              <w:lastRenderedPageBreak/>
              <w:t>Реализация м</w:t>
            </w:r>
            <w:r w:rsidR="00F70510" w:rsidRPr="00212BC4">
              <w:rPr>
                <w:rFonts w:ascii="Times New Roman" w:eastAsia="Times New Roman" w:hAnsi="Times New Roman"/>
                <w:sz w:val="24"/>
                <w:szCs w:val="24"/>
              </w:rPr>
              <w:t>ероприятия предполагается для</w:t>
            </w:r>
            <w:r w:rsidR="0067674B" w:rsidRPr="00212BC4">
              <w:rPr>
                <w:rFonts w:ascii="Times New Roman" w:eastAsia="Times New Roman" w:hAnsi="Times New Roman"/>
                <w:sz w:val="24"/>
                <w:szCs w:val="24"/>
              </w:rPr>
              <w:t xml:space="preserve"> </w:t>
            </w:r>
            <w:r w:rsidR="00F70510" w:rsidRPr="00212BC4">
              <w:rPr>
                <w:rFonts w:ascii="Times New Roman" w:eastAsia="Times New Roman" w:hAnsi="Times New Roman"/>
                <w:sz w:val="24"/>
                <w:szCs w:val="24"/>
              </w:rPr>
              <w:t>улучшения жилищных условий</w:t>
            </w:r>
            <w:r w:rsidR="00212BC4">
              <w:rPr>
                <w:rFonts w:ascii="Times New Roman" w:eastAsia="Times New Roman" w:hAnsi="Times New Roman"/>
                <w:sz w:val="24"/>
                <w:szCs w:val="24"/>
              </w:rPr>
              <w:t>:</w:t>
            </w:r>
          </w:p>
          <w:p w:rsidR="00212BC4" w:rsidRPr="00212BC4" w:rsidRDefault="00D63801" w:rsidP="00212BC4">
            <w:pPr>
              <w:pStyle w:val="ConsPlusNormal"/>
              <w:ind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12BC4">
              <w:rPr>
                <w:rFonts w:ascii="Times New Roman" w:eastAsia="Times New Roman" w:hAnsi="Times New Roman"/>
                <w:sz w:val="24"/>
                <w:szCs w:val="24"/>
              </w:rPr>
              <w:t>-</w:t>
            </w:r>
            <w:r w:rsidR="00F70510" w:rsidRPr="00212BC4">
              <w:rPr>
                <w:rFonts w:ascii="Times New Roman" w:eastAsia="Times New Roman" w:hAnsi="Times New Roman"/>
                <w:sz w:val="24"/>
                <w:szCs w:val="24"/>
              </w:rPr>
              <w:t xml:space="preserve"> </w:t>
            </w:r>
            <w:r w:rsidR="00DA01DD" w:rsidRPr="00212BC4">
              <w:rPr>
                <w:rFonts w:ascii="Times New Roman" w:eastAsia="Times New Roman" w:hAnsi="Times New Roman"/>
                <w:sz w:val="24"/>
                <w:szCs w:val="24"/>
              </w:rPr>
              <w:t>ветеранов Великой Отече</w:t>
            </w:r>
            <w:r w:rsidR="00212BC4" w:rsidRPr="00212BC4">
              <w:rPr>
                <w:rFonts w:ascii="Times New Roman" w:eastAsia="Times New Roman" w:hAnsi="Times New Roman"/>
                <w:sz w:val="24"/>
                <w:szCs w:val="24"/>
              </w:rPr>
              <w:t>ственной войны посредством</w:t>
            </w:r>
            <w:r w:rsidR="00212BC4">
              <w:rPr>
                <w:rFonts w:ascii="Times New Roman" w:eastAsia="Times New Roman" w:hAnsi="Times New Roman"/>
                <w:sz w:val="24"/>
                <w:szCs w:val="24"/>
              </w:rPr>
              <w:t xml:space="preserve"> </w:t>
            </w:r>
            <w:r w:rsidR="00DA01DD" w:rsidRPr="00212BC4">
              <w:rPr>
                <w:rFonts w:ascii="Times New Roman" w:eastAsia="Times New Roman" w:hAnsi="Times New Roman"/>
                <w:sz w:val="24"/>
                <w:szCs w:val="24"/>
              </w:rPr>
              <w:t>предоставления жилых помещений по договорам социального найма либо единовременной денежной выплаты на приобретение ж</w:t>
            </w:r>
            <w:r>
              <w:rPr>
                <w:rFonts w:ascii="Times New Roman" w:eastAsia="Times New Roman" w:hAnsi="Times New Roman"/>
                <w:sz w:val="24"/>
                <w:szCs w:val="24"/>
              </w:rPr>
              <w:t xml:space="preserve">илых помещений </w:t>
            </w:r>
            <w:r w:rsidR="00DA01DD" w:rsidRPr="00212BC4">
              <w:rPr>
                <w:rFonts w:ascii="Times New Roman" w:eastAsia="Times New Roman" w:hAnsi="Times New Roman"/>
                <w:sz w:val="24"/>
                <w:szCs w:val="24"/>
              </w:rPr>
              <w:t>за счет средств федерального бюджета и бюджета автономного округа;</w:t>
            </w:r>
          </w:p>
          <w:p w:rsidR="00D63801" w:rsidRPr="00D63801" w:rsidRDefault="00212BC4" w:rsidP="00D63801">
            <w:pPr>
              <w:pStyle w:val="ConsPlusNormal"/>
              <w:ind w:firstLine="0"/>
              <w:jc w:val="both"/>
              <w:rPr>
                <w:rFonts w:ascii="Times New Roman" w:hAnsi="Times New Roman"/>
                <w:sz w:val="24"/>
                <w:szCs w:val="24"/>
              </w:rPr>
            </w:pPr>
            <w:r w:rsidRPr="00212BC4">
              <w:rPr>
                <w:rFonts w:ascii="Times New Roman" w:eastAsia="Times New Roman" w:hAnsi="Times New Roman"/>
                <w:sz w:val="24"/>
                <w:szCs w:val="24"/>
              </w:rPr>
              <w:lastRenderedPageBreak/>
              <w:t xml:space="preserve">- </w:t>
            </w:r>
            <w:r w:rsidRPr="00212BC4">
              <w:rPr>
                <w:rFonts w:ascii="Times New Roman" w:hAnsi="Times New Roman"/>
                <w:sz w:val="24"/>
                <w:szCs w:val="24"/>
              </w:rPr>
              <w:t>улучшения</w:t>
            </w:r>
            <w:r w:rsidR="00DA01DD" w:rsidRPr="00212BC4">
              <w:rPr>
                <w:rFonts w:ascii="Times New Roman" w:hAnsi="Times New Roman"/>
                <w:sz w:val="24"/>
                <w:szCs w:val="24"/>
              </w:rPr>
              <w:t xml:space="preserve"> жилищных условий ветеранов боевых действий, инвалидов и семей, имеющих детей-инвалидов, вставших на учет в качестве нуждающихся в жилых помещениях до </w:t>
            </w:r>
            <w:r w:rsidRPr="00212BC4">
              <w:rPr>
                <w:rFonts w:ascii="Times New Roman" w:hAnsi="Times New Roman"/>
                <w:sz w:val="24"/>
                <w:szCs w:val="24"/>
              </w:rPr>
              <w:t>0</w:t>
            </w:r>
            <w:r w:rsidR="00DA01DD" w:rsidRPr="00212BC4">
              <w:rPr>
                <w:rFonts w:ascii="Times New Roman" w:hAnsi="Times New Roman"/>
                <w:sz w:val="24"/>
                <w:szCs w:val="24"/>
              </w:rPr>
              <w:t>1</w:t>
            </w:r>
            <w:r w:rsidRPr="00212BC4">
              <w:rPr>
                <w:rFonts w:ascii="Times New Roman" w:hAnsi="Times New Roman"/>
                <w:sz w:val="24"/>
                <w:szCs w:val="24"/>
              </w:rPr>
              <w:t>.01.2005</w:t>
            </w:r>
            <w:r w:rsidR="00DA01DD" w:rsidRPr="00212BC4">
              <w:rPr>
                <w:rFonts w:ascii="Times New Roman" w:hAnsi="Times New Roman"/>
                <w:sz w:val="24"/>
                <w:szCs w:val="24"/>
              </w:rPr>
              <w:t>, посредством предоставления субсидий за счет субвенций из федерального бюджета на приобретение жилых помещений в собственност</w:t>
            </w:r>
            <w:r w:rsidR="00D63801">
              <w:rPr>
                <w:rFonts w:ascii="Times New Roman" w:hAnsi="Times New Roman"/>
                <w:sz w:val="24"/>
                <w:szCs w:val="24"/>
              </w:rPr>
              <w:t>ь.</w:t>
            </w:r>
          </w:p>
        </w:tc>
        <w:tc>
          <w:tcPr>
            <w:tcW w:w="3685" w:type="dxa"/>
          </w:tcPr>
          <w:p w:rsidR="00212BC4" w:rsidRDefault="00212BC4" w:rsidP="009E52FC">
            <w:pPr>
              <w:jc w:val="both"/>
            </w:pPr>
            <w:r>
              <w:lastRenderedPageBreak/>
              <w:t xml:space="preserve">Указ </w:t>
            </w:r>
            <w:r w:rsidRPr="00DA01DD">
              <w:t xml:space="preserve">Президента Российской Федерации от </w:t>
            </w:r>
            <w:r>
              <w:t>07.05.2008 №</w:t>
            </w:r>
            <w:r w:rsidRPr="00DA01DD">
              <w:t xml:space="preserve"> 714 </w:t>
            </w:r>
            <w:r>
              <w:t>«</w:t>
            </w:r>
            <w:r w:rsidRPr="00DA01DD">
              <w:t>Об обеспечении жильем ветеранов Великой Отечественной войны 1941 - 1945 годов</w:t>
            </w:r>
            <w:r>
              <w:t>»</w:t>
            </w:r>
            <w:r w:rsidRPr="00DA01DD">
              <w:t>;</w:t>
            </w:r>
          </w:p>
          <w:p w:rsidR="00212BC4" w:rsidRDefault="00D63801" w:rsidP="009E52FC">
            <w:pPr>
              <w:jc w:val="both"/>
            </w:pPr>
            <w:proofErr w:type="gramStart"/>
            <w:r>
              <w:t>постановление</w:t>
            </w:r>
            <w:proofErr w:type="gramEnd"/>
            <w:r>
              <w:t xml:space="preserve"> </w:t>
            </w:r>
            <w:r w:rsidRPr="00212BC4">
              <w:t xml:space="preserve">Правительства Ханты-Мансийского автономного округа – Югры от </w:t>
            </w:r>
            <w:r w:rsidRPr="00212BC4">
              <w:lastRenderedPageBreak/>
              <w:t>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w:t>
            </w:r>
            <w:r>
              <w:t xml:space="preserve">ансийского автономного округа – </w:t>
            </w:r>
            <w:r w:rsidRPr="00212BC4">
              <w:t>Югры для приобретения жилых помещений в собственность»</w:t>
            </w:r>
            <w:r>
              <w:t>;</w:t>
            </w:r>
          </w:p>
          <w:p w:rsidR="002F7F06" w:rsidRDefault="00331221" w:rsidP="009E52FC">
            <w:pPr>
              <w:jc w:val="both"/>
              <w:rPr>
                <w:lang w:eastAsia="en-US"/>
              </w:rPr>
            </w:pPr>
            <w:r>
              <w:t>п</w:t>
            </w:r>
            <w:r w:rsidR="00570545" w:rsidRPr="00622A0A">
              <w:t xml:space="preserve">риложение </w:t>
            </w:r>
            <w:r>
              <w:t xml:space="preserve">№ </w:t>
            </w:r>
            <w:r w:rsidR="00570545">
              <w:t>10</w:t>
            </w:r>
            <w:r>
              <w:t xml:space="preserve"> к </w:t>
            </w:r>
            <w:r w:rsidR="00570545" w:rsidRPr="00622A0A">
              <w:t>государственной п</w:t>
            </w:r>
            <w:r>
              <w:t>рограмме</w:t>
            </w:r>
          </w:p>
        </w:tc>
        <w:tc>
          <w:tcPr>
            <w:tcW w:w="2693" w:type="dxa"/>
          </w:tcPr>
          <w:p w:rsidR="00F70510" w:rsidRDefault="00212BC4" w:rsidP="00F70510">
            <w:r>
              <w:lastRenderedPageBreak/>
              <w:t>п</w:t>
            </w:r>
            <w:r w:rsidR="00F70510">
              <w:t>оказатель:</w:t>
            </w:r>
          </w:p>
          <w:p w:rsidR="008D3B11" w:rsidRPr="00C64F5A" w:rsidRDefault="00212BC4" w:rsidP="008D3B11">
            <w:pPr>
              <w:jc w:val="both"/>
            </w:pPr>
            <w:r>
              <w:t>д</w:t>
            </w:r>
            <w:r w:rsidR="00506DD7">
              <w:t xml:space="preserve">оля </w:t>
            </w:r>
            <w:r w:rsidR="00506DD7" w:rsidRPr="00FA580B">
              <w:rPr>
                <w:color w:val="000000"/>
              </w:rPr>
              <w:t>граждан, получивших субсидию за счет субвенций из федерального бюджета</w:t>
            </w:r>
            <w:r w:rsidR="00506DD7">
              <w:rPr>
                <w:color w:val="000000"/>
              </w:rPr>
              <w:t xml:space="preserve"> (ВОВ, ВБД, инвалиды и семьи, имеющие детей-инвалидов, вставших на учет в качестве </w:t>
            </w:r>
            <w:r w:rsidR="00506DD7">
              <w:rPr>
                <w:color w:val="000000"/>
              </w:rPr>
              <w:lastRenderedPageBreak/>
              <w:t>нуждающихся в жилых помещениях до 01.01.2005)</w:t>
            </w:r>
            <w:r w:rsidR="00506DD7" w:rsidRPr="00FA580B">
              <w:rPr>
                <w:color w:val="000000"/>
              </w:rPr>
              <w:t xml:space="preserve"> для приобретения </w:t>
            </w:r>
            <w:r w:rsidR="00506DD7">
              <w:rPr>
                <w:color w:val="000000"/>
              </w:rPr>
              <w:t>жилых помещений в собственность</w:t>
            </w:r>
            <w:r w:rsidR="008D3B11">
              <w:t>.</w:t>
            </w:r>
          </w:p>
          <w:p w:rsidR="008D3B11" w:rsidRDefault="008D3B11" w:rsidP="008D3B11">
            <w:pPr>
              <w:jc w:val="both"/>
            </w:pPr>
            <w:r w:rsidRPr="00C64F5A">
              <w:t>Планируемый показатель рассчитывается</w:t>
            </w:r>
            <w:r>
              <w:t xml:space="preserve"> по формуле:</w:t>
            </w:r>
          </w:p>
          <w:p w:rsidR="008D3B11" w:rsidRDefault="008D3B11" w:rsidP="008D3B11">
            <w:pPr>
              <w:jc w:val="both"/>
            </w:pPr>
            <w:r>
              <w:rPr>
                <w:lang w:val="en-US"/>
              </w:rPr>
              <w:t>D</w:t>
            </w:r>
            <w:r w:rsidRPr="00C64F5A">
              <w:t xml:space="preserve"> = </w:t>
            </w:r>
            <w:r>
              <w:rPr>
                <w:lang w:val="en-US"/>
              </w:rPr>
              <w:t>K</w:t>
            </w:r>
            <w:r w:rsidRPr="00800655">
              <w:t>(</w:t>
            </w:r>
            <w:r>
              <w:t>п)</w:t>
            </w:r>
            <w:r w:rsidRPr="00C64F5A">
              <w:t xml:space="preserve"> / </w:t>
            </w:r>
            <w:r>
              <w:rPr>
                <w:lang w:val="en-US"/>
              </w:rPr>
              <w:t>K</w:t>
            </w:r>
            <w:r>
              <w:t xml:space="preserve">(с), </w:t>
            </w:r>
            <w:r w:rsidRPr="00C64F5A">
              <w:t xml:space="preserve"> где</w:t>
            </w:r>
          </w:p>
          <w:p w:rsidR="008D3B11" w:rsidRPr="009A0D6F" w:rsidRDefault="008D3B11" w:rsidP="008D3B11">
            <w:pPr>
              <w:jc w:val="both"/>
            </w:pPr>
            <w:r>
              <w:rPr>
                <w:lang w:val="en-US"/>
              </w:rPr>
              <w:t>D</w:t>
            </w:r>
            <w:r>
              <w:t xml:space="preserve"> - доля </w:t>
            </w:r>
            <w:r w:rsidRPr="00FA580B">
              <w:rPr>
                <w:color w:val="000000"/>
              </w:rPr>
              <w:t>граждан, получивших субсидию за счет субвенций из федерального бюджета</w:t>
            </w:r>
            <w:r>
              <w:t>;</w:t>
            </w:r>
          </w:p>
          <w:p w:rsidR="008D3B11" w:rsidRDefault="008D3B11" w:rsidP="008D3B11">
            <w:pPr>
              <w:jc w:val="both"/>
            </w:pPr>
            <w:r w:rsidRPr="00C64F5A">
              <w:t>К</w:t>
            </w:r>
            <w:r>
              <w:t>(п)</w:t>
            </w:r>
            <w:r w:rsidRPr="00C64F5A">
              <w:t xml:space="preserve"> – количество граждан, получивших </w:t>
            </w:r>
            <w:r w:rsidRPr="009A79FF">
              <w:t>субсиди</w:t>
            </w:r>
            <w:r>
              <w:t>ю</w:t>
            </w:r>
            <w:r w:rsidRPr="009A79FF">
              <w:t xml:space="preserve"> на приобретение жилья или строительство индивидуального жилого </w:t>
            </w:r>
            <w:r w:rsidRPr="00F40C92">
              <w:t>дома</w:t>
            </w:r>
            <w:r>
              <w:t>;</w:t>
            </w:r>
          </w:p>
          <w:p w:rsidR="002F7F06" w:rsidRDefault="008D3B11" w:rsidP="008D3B11">
            <w:pPr>
              <w:jc w:val="both"/>
              <w:rPr>
                <w:lang w:eastAsia="en-US"/>
              </w:rPr>
            </w:pPr>
            <w:r>
              <w:rPr>
                <w:lang w:val="en-US"/>
              </w:rPr>
              <w:t>K</w:t>
            </w:r>
            <w:r>
              <w:t>(с) – количество граждан</w:t>
            </w:r>
            <w:r w:rsidR="00125826">
              <w:t xml:space="preserve"> </w:t>
            </w:r>
            <w:r w:rsidR="00125826">
              <w:rPr>
                <w:color w:val="000000"/>
              </w:rPr>
              <w:t>(ВОВ, ВБД, инвалиды и семьи, имеющие детей-инвалидов, вставших на учет в качестве нуждающихся в жилых помещениях до 01.01.2005)</w:t>
            </w:r>
            <w:r w:rsidRPr="009A79FF">
              <w:t>,</w:t>
            </w:r>
            <w:r>
              <w:t xml:space="preserve"> состоящих </w:t>
            </w:r>
            <w:r w:rsidRPr="00C64F5A">
              <w:t>на учете для получения мер господдержки в целях улучшения жилищных условий</w:t>
            </w:r>
            <w:r>
              <w:t>.</w:t>
            </w:r>
          </w:p>
        </w:tc>
      </w:tr>
      <w:tr w:rsidR="00E538C7" w:rsidTr="00622A0A">
        <w:tc>
          <w:tcPr>
            <w:tcW w:w="558" w:type="dxa"/>
          </w:tcPr>
          <w:p w:rsidR="00E538C7" w:rsidRDefault="00E538C7" w:rsidP="00952E47">
            <w:pPr>
              <w:jc w:val="center"/>
              <w:rPr>
                <w:lang w:eastAsia="en-US"/>
              </w:rPr>
            </w:pPr>
            <w:r>
              <w:rPr>
                <w:lang w:eastAsia="en-US"/>
              </w:rPr>
              <w:lastRenderedPageBreak/>
              <w:t>2.4</w:t>
            </w:r>
          </w:p>
        </w:tc>
        <w:tc>
          <w:tcPr>
            <w:tcW w:w="3667" w:type="dxa"/>
          </w:tcPr>
          <w:p w:rsidR="00E538C7" w:rsidRPr="003D5168" w:rsidRDefault="00221D34" w:rsidP="00CB6634">
            <w:pPr>
              <w:jc w:val="both"/>
            </w:pPr>
            <w:r>
              <w:t>Улучшение жилищных условий отдельных категорий граждан</w:t>
            </w:r>
          </w:p>
        </w:tc>
        <w:tc>
          <w:tcPr>
            <w:tcW w:w="4961" w:type="dxa"/>
          </w:tcPr>
          <w:p w:rsidR="00D63801" w:rsidRDefault="00E72CE6" w:rsidP="00E72CE6">
            <w:pPr>
              <w:jc w:val="both"/>
            </w:pPr>
            <w:r w:rsidRPr="003D5168">
              <w:t>Предоставление гражданам, имеющим трех и более детей, состоящим в органе местного самоуправления по месту своего жительства на учете желающих бесплатно приобрести земельные участки для индивидуального жилищного строительства</w:t>
            </w:r>
            <w:r w:rsidR="00D63801" w:rsidRPr="003D5168">
              <w:t xml:space="preserve"> с их согласия социальной поддержки в виде социальной выплаты на приобретение жилого помещения в собственность взамен земельного участка бесплатно</w:t>
            </w:r>
            <w:r w:rsidR="00D63801">
              <w:t>.</w:t>
            </w:r>
          </w:p>
          <w:p w:rsidR="00E538C7" w:rsidRDefault="00E72CE6" w:rsidP="00D63801">
            <w:pPr>
              <w:jc w:val="both"/>
            </w:pPr>
            <w:r w:rsidRPr="003D5168">
              <w:t xml:space="preserve"> </w:t>
            </w:r>
          </w:p>
          <w:p w:rsidR="00D63801" w:rsidRDefault="00D63801" w:rsidP="00D63801">
            <w:pPr>
              <w:jc w:val="both"/>
            </w:pPr>
          </w:p>
          <w:p w:rsidR="00D63801" w:rsidRDefault="00D63801" w:rsidP="00D63801">
            <w:pPr>
              <w:jc w:val="both"/>
            </w:pPr>
          </w:p>
          <w:p w:rsidR="00D63801" w:rsidRPr="003D5168" w:rsidRDefault="00D63801" w:rsidP="00D63801">
            <w:pPr>
              <w:jc w:val="both"/>
              <w:rPr>
                <w:bCs/>
              </w:rPr>
            </w:pPr>
          </w:p>
        </w:tc>
        <w:tc>
          <w:tcPr>
            <w:tcW w:w="3685" w:type="dxa"/>
          </w:tcPr>
          <w:p w:rsidR="00D63801" w:rsidRDefault="00D63801" w:rsidP="00CB6634">
            <w:pPr>
              <w:jc w:val="both"/>
            </w:pPr>
            <w:r>
              <w:t>Закон</w:t>
            </w:r>
            <w:r w:rsidRPr="003D5168">
              <w:t xml:space="preserve"> Ханты-Мансийского автономного округа – Югры от </w:t>
            </w:r>
            <w:r>
              <w:t>0</w:t>
            </w:r>
            <w:r w:rsidRPr="003D5168">
              <w:t>3</w:t>
            </w:r>
            <w:r>
              <w:t xml:space="preserve">.05.2000   </w:t>
            </w:r>
            <w:r w:rsidRPr="003D5168">
              <w:t>№ 26-оз «О регулировании отдельных земельных отношений в Ханты-Манси</w:t>
            </w:r>
            <w:r>
              <w:t>йском автономном округе – Югре»;</w:t>
            </w:r>
          </w:p>
          <w:p w:rsidR="00D63801" w:rsidRDefault="00D63801" w:rsidP="00CB6634">
            <w:pPr>
              <w:jc w:val="both"/>
            </w:pPr>
            <w:r>
              <w:t>Закон</w:t>
            </w:r>
            <w:r w:rsidRPr="003D5168">
              <w:t xml:space="preserve"> Ханты-Мансийского автономного округа – Югры от </w:t>
            </w:r>
            <w:r>
              <w:t>0</w:t>
            </w:r>
            <w:r w:rsidRPr="003D5168">
              <w:t>6</w:t>
            </w:r>
            <w:r>
              <w:t xml:space="preserve">.07.2005 </w:t>
            </w:r>
            <w:r w:rsidRPr="003D5168">
              <w:t>№ 57-оз «О регулировании отдельных жилищных отношений в Ханты-Манси</w:t>
            </w:r>
            <w:r>
              <w:t>йском автономном округе – Югре»;</w:t>
            </w:r>
          </w:p>
          <w:p w:rsidR="00E538C7" w:rsidRPr="003D5168" w:rsidRDefault="00331221" w:rsidP="00CB6634">
            <w:pPr>
              <w:jc w:val="both"/>
            </w:pPr>
            <w:r>
              <w:t>п</w:t>
            </w:r>
            <w:r w:rsidR="00D63801">
              <w:t>риложение</w:t>
            </w:r>
            <w:r>
              <w:t xml:space="preserve"> №</w:t>
            </w:r>
            <w:r w:rsidR="00E72CE6" w:rsidRPr="003D5168">
              <w:t xml:space="preserve"> 9 </w:t>
            </w:r>
            <w:r>
              <w:t>к государственной программе</w:t>
            </w:r>
            <w:r w:rsidR="00E72CE6" w:rsidRPr="003D5168">
              <w:t xml:space="preserve"> </w:t>
            </w:r>
          </w:p>
        </w:tc>
        <w:tc>
          <w:tcPr>
            <w:tcW w:w="2693" w:type="dxa"/>
          </w:tcPr>
          <w:p w:rsidR="002D61BE" w:rsidRPr="003D5168" w:rsidRDefault="00D63801" w:rsidP="002D61BE">
            <w:r>
              <w:t>п</w:t>
            </w:r>
            <w:r w:rsidR="002D61BE" w:rsidRPr="003D5168">
              <w:t>оказатель:</w:t>
            </w:r>
          </w:p>
          <w:p w:rsidR="00E538C7" w:rsidRPr="00D74C46" w:rsidRDefault="00B527C0" w:rsidP="00B527C0">
            <w:pPr>
              <w:rPr>
                <w:color w:val="FF0000"/>
              </w:rPr>
            </w:pPr>
            <w:r w:rsidRPr="00D74C46">
              <w:rPr>
                <w:color w:val="000000"/>
              </w:rPr>
              <w:t>Количество граждан, нуждающихся в улучшении жилищных условий, принятых до 02.04.2016 включительно</w:t>
            </w:r>
            <w:r w:rsidRPr="00D74C46">
              <w:t xml:space="preserve"> в органах местного самоуправления на учет желающих бесплатно приобрести земельные участки для индивидуального жилищного строительства, (семей)</w:t>
            </w:r>
            <w:r w:rsidR="006F25DF" w:rsidRPr="00D74C46">
              <w:rPr>
                <w:color w:val="FF0000"/>
              </w:rPr>
              <w:t>.</w:t>
            </w:r>
          </w:p>
          <w:p w:rsidR="00EE0341" w:rsidRPr="003D5168" w:rsidRDefault="00EE0341" w:rsidP="006F25DF">
            <w:pPr>
              <w:jc w:val="both"/>
            </w:pPr>
            <w:r w:rsidRPr="00D74C46">
              <w:t xml:space="preserve">Планируемый показатель устанавливается из </w:t>
            </w:r>
            <w:r w:rsidR="008E2C9D" w:rsidRPr="00D74C46">
              <w:t xml:space="preserve">граждан, состоящих на учете желающих бесплатно приобрести земельные участки для индивидуального жилищного строительства на основании </w:t>
            </w:r>
            <w:r w:rsidR="008E2C9D" w:rsidRPr="00DE7B5A">
              <w:t xml:space="preserve">заявления, указанного в </w:t>
            </w:r>
            <w:hyperlink r:id="rId16" w:history="1">
              <w:r w:rsidR="008E2C9D" w:rsidRPr="00DE7B5A">
                <w:t>пункте 2 статьи 6.2</w:t>
              </w:r>
            </w:hyperlink>
            <w:r w:rsidR="008E2C9D" w:rsidRPr="00DE7B5A">
              <w:t xml:space="preserve"> Закона автономного округа «О регулировании </w:t>
            </w:r>
            <w:r w:rsidR="008E2C9D" w:rsidRPr="00D74C46">
              <w:t>отдельных земельных отношений в Ханты-Мансийском автономном округе – Югре»</w:t>
            </w:r>
            <w:r w:rsidR="006F25DF" w:rsidRPr="00D74C46">
              <w:t>, принятые до 2 апреля 2016</w:t>
            </w:r>
            <w:r w:rsidR="006F25DF">
              <w:t xml:space="preserve"> года </w:t>
            </w:r>
            <w:r w:rsidR="006F25DF">
              <w:lastRenderedPageBreak/>
              <w:t>включительно в органе местного самоуправления</w:t>
            </w:r>
            <w:r>
              <w:t>.</w:t>
            </w:r>
          </w:p>
        </w:tc>
      </w:tr>
      <w:tr w:rsidR="00622A0A" w:rsidTr="00622A0A">
        <w:tc>
          <w:tcPr>
            <w:tcW w:w="558" w:type="dxa"/>
          </w:tcPr>
          <w:p w:rsidR="00622A0A" w:rsidRDefault="00622A0A" w:rsidP="00952E47">
            <w:pPr>
              <w:jc w:val="center"/>
              <w:rPr>
                <w:lang w:eastAsia="en-US"/>
              </w:rPr>
            </w:pPr>
            <w:r>
              <w:rPr>
                <w:lang w:eastAsia="en-US"/>
              </w:rPr>
              <w:lastRenderedPageBreak/>
              <w:t>2.</w:t>
            </w:r>
            <w:r w:rsidR="00E538C7">
              <w:rPr>
                <w:lang w:eastAsia="en-US"/>
              </w:rPr>
              <w:t>5</w:t>
            </w:r>
          </w:p>
          <w:p w:rsidR="00622A0A" w:rsidRDefault="00622A0A" w:rsidP="00952E47">
            <w:pPr>
              <w:jc w:val="center"/>
              <w:rPr>
                <w:lang w:eastAsia="en-US"/>
              </w:rPr>
            </w:pPr>
          </w:p>
        </w:tc>
        <w:tc>
          <w:tcPr>
            <w:tcW w:w="3667" w:type="dxa"/>
          </w:tcPr>
          <w:p w:rsidR="00622A0A" w:rsidRPr="004E6076" w:rsidRDefault="008A055F" w:rsidP="00CB6634">
            <w:pPr>
              <w:jc w:val="both"/>
            </w:pPr>
            <w:r>
              <w:t xml:space="preserve">Субвенции на реализацию полномочий, указанных в </w:t>
            </w:r>
            <w:hyperlink r:id="rId17" w:history="1">
              <w:r w:rsidRPr="008A055F">
                <w:t>пунктах 3.1</w:t>
              </w:r>
            </w:hyperlink>
            <w:r>
              <w:t xml:space="preserve">, </w:t>
            </w:r>
            <w:hyperlink r:id="rId18" w:history="1">
              <w:r w:rsidRPr="008A055F">
                <w:t>3.2 статьи 2</w:t>
              </w:r>
            </w:hyperlink>
            <w:r>
              <w:t xml:space="preserve"> Закона Ханты-М</w:t>
            </w:r>
            <w:r w:rsidR="00CB6634">
              <w:t xml:space="preserve">ансийского автономного округа – </w:t>
            </w:r>
            <w:r>
              <w:t>Югры от 31</w:t>
            </w:r>
            <w:r w:rsidR="00CB6634">
              <w:t>.03.2009 №</w:t>
            </w:r>
            <w:r>
              <w:t xml:space="preserve"> 36-оз «О наделении органов местного самоуправления муниципальных образований Ханты-М</w:t>
            </w:r>
            <w:r w:rsidR="00CB6634">
              <w:t xml:space="preserve">ансийского автономного округа – </w:t>
            </w:r>
            <w:r>
              <w:t>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4961" w:type="dxa"/>
          </w:tcPr>
          <w:p w:rsidR="00D63801" w:rsidRDefault="005C3C98" w:rsidP="00D63801">
            <w:pPr>
              <w:jc w:val="both"/>
            </w:pPr>
            <w:r>
              <w:t xml:space="preserve">Предоставление субвенций из бюджета </w:t>
            </w:r>
            <w:r w:rsidR="00CB6634">
              <w:t xml:space="preserve">Ханты-Мансийского автономного округа – Югры </w:t>
            </w:r>
            <w:r>
              <w:t>для осуществления муниципальным образованием Октябрьский район отдельных государственных полномочий</w:t>
            </w:r>
            <w:r w:rsidR="00D63801">
              <w:t>.</w:t>
            </w:r>
          </w:p>
        </w:tc>
        <w:tc>
          <w:tcPr>
            <w:tcW w:w="3685" w:type="dxa"/>
          </w:tcPr>
          <w:p w:rsidR="00622A0A" w:rsidRPr="004108C9" w:rsidRDefault="00CB6634" w:rsidP="00CB6634">
            <w:pPr>
              <w:jc w:val="both"/>
            </w:pPr>
            <w:r>
              <w:t>Закон Ханты-Мансийского автономного округа - Югры от 31.03.2009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693" w:type="dxa"/>
          </w:tcPr>
          <w:p w:rsidR="00622A0A" w:rsidRDefault="00622A0A" w:rsidP="00952E47">
            <w:pPr>
              <w:rPr>
                <w:lang w:eastAsia="en-US"/>
              </w:rPr>
            </w:pPr>
          </w:p>
        </w:tc>
      </w:tr>
    </w:tbl>
    <w:p w:rsidR="002F7F06" w:rsidRDefault="002F7F06" w:rsidP="00A74246">
      <w:pPr>
        <w:widowControl w:val="0"/>
        <w:autoSpaceDE w:val="0"/>
        <w:autoSpaceDN w:val="0"/>
        <w:jc w:val="both"/>
      </w:pPr>
    </w:p>
    <w:p w:rsidR="002F7F06" w:rsidRDefault="002F7F06" w:rsidP="00A74246">
      <w:pPr>
        <w:widowControl w:val="0"/>
        <w:autoSpaceDE w:val="0"/>
        <w:autoSpaceDN w:val="0"/>
        <w:jc w:val="both"/>
      </w:pPr>
    </w:p>
    <w:p w:rsidR="002F7F06" w:rsidRDefault="002F7F06" w:rsidP="00A74246">
      <w:pPr>
        <w:widowControl w:val="0"/>
        <w:autoSpaceDE w:val="0"/>
        <w:autoSpaceDN w:val="0"/>
        <w:jc w:val="both"/>
      </w:pPr>
    </w:p>
    <w:p w:rsidR="002F7F06" w:rsidRDefault="002F7F06" w:rsidP="00A74246">
      <w:pPr>
        <w:widowControl w:val="0"/>
        <w:autoSpaceDE w:val="0"/>
        <w:autoSpaceDN w:val="0"/>
        <w:jc w:val="both"/>
      </w:pPr>
    </w:p>
    <w:p w:rsidR="002F7F06" w:rsidRDefault="002F7F06" w:rsidP="00A74246">
      <w:pPr>
        <w:widowControl w:val="0"/>
        <w:autoSpaceDE w:val="0"/>
        <w:autoSpaceDN w:val="0"/>
        <w:jc w:val="both"/>
      </w:pPr>
    </w:p>
    <w:p w:rsidR="002F7F06" w:rsidRDefault="002F7F06" w:rsidP="00A74246">
      <w:pPr>
        <w:widowControl w:val="0"/>
        <w:autoSpaceDE w:val="0"/>
        <w:autoSpaceDN w:val="0"/>
        <w:jc w:val="both"/>
      </w:pPr>
    </w:p>
    <w:p w:rsidR="002F7F06" w:rsidRDefault="002F7F06" w:rsidP="00A74246">
      <w:pPr>
        <w:widowControl w:val="0"/>
        <w:autoSpaceDE w:val="0"/>
        <w:autoSpaceDN w:val="0"/>
        <w:jc w:val="both"/>
        <w:sectPr w:rsidR="002F7F06" w:rsidSect="00476657">
          <w:pgSz w:w="16838" w:h="11906" w:orient="landscape"/>
          <w:pgMar w:top="993" w:right="1134" w:bottom="851" w:left="1134" w:header="709" w:footer="709" w:gutter="0"/>
          <w:cols w:space="708"/>
          <w:docGrid w:linePitch="360"/>
        </w:sectPr>
      </w:pPr>
    </w:p>
    <w:p w:rsidR="002F7F06" w:rsidRPr="00511405" w:rsidRDefault="002F7F06" w:rsidP="00A74246">
      <w:pPr>
        <w:widowControl w:val="0"/>
        <w:autoSpaceDE w:val="0"/>
        <w:autoSpaceDN w:val="0"/>
        <w:jc w:val="right"/>
      </w:pPr>
      <w:r w:rsidRPr="00511405">
        <w:lastRenderedPageBreak/>
        <w:t xml:space="preserve">Таблица </w:t>
      </w:r>
      <w:r w:rsidR="004F17F1">
        <w:t>5</w:t>
      </w:r>
    </w:p>
    <w:p w:rsidR="00331221" w:rsidRPr="00331221" w:rsidRDefault="002F7F06" w:rsidP="00A74246">
      <w:pPr>
        <w:widowControl w:val="0"/>
        <w:autoSpaceDE w:val="0"/>
        <w:autoSpaceDN w:val="0"/>
        <w:jc w:val="center"/>
      </w:pPr>
      <w:r w:rsidRPr="00331221">
        <w:t xml:space="preserve">Перечень возможных рисков при реализации муниципальной программы </w:t>
      </w:r>
    </w:p>
    <w:p w:rsidR="002F7F06" w:rsidRPr="00331221" w:rsidRDefault="002F7F06" w:rsidP="00331221">
      <w:pPr>
        <w:widowControl w:val="0"/>
        <w:autoSpaceDE w:val="0"/>
        <w:autoSpaceDN w:val="0"/>
        <w:jc w:val="center"/>
      </w:pPr>
      <w:r w:rsidRPr="00331221">
        <w:t>и мер по их преодолению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11"/>
        <w:gridCol w:w="6061"/>
      </w:tblGrid>
      <w:tr w:rsidR="002F7F06" w:rsidRPr="00331221" w:rsidTr="00EF3A11">
        <w:tc>
          <w:tcPr>
            <w:tcW w:w="675" w:type="dxa"/>
          </w:tcPr>
          <w:p w:rsidR="002F7F06" w:rsidRPr="00331221" w:rsidRDefault="002F7F06" w:rsidP="00952E47">
            <w:pPr>
              <w:jc w:val="center"/>
              <w:rPr>
                <w:lang w:eastAsia="en-US"/>
              </w:rPr>
            </w:pPr>
            <w:r w:rsidRPr="00331221">
              <w:rPr>
                <w:lang w:eastAsia="en-US"/>
              </w:rPr>
              <w:t>№ п/п</w:t>
            </w:r>
          </w:p>
        </w:tc>
        <w:tc>
          <w:tcPr>
            <w:tcW w:w="3011" w:type="dxa"/>
          </w:tcPr>
          <w:p w:rsidR="002F7F06" w:rsidRPr="00331221" w:rsidRDefault="002F7F06" w:rsidP="00952E47">
            <w:pPr>
              <w:jc w:val="center"/>
              <w:rPr>
                <w:lang w:eastAsia="en-US"/>
              </w:rPr>
            </w:pPr>
            <w:r w:rsidRPr="00331221">
              <w:rPr>
                <w:lang w:eastAsia="en-US"/>
              </w:rPr>
              <w:t>Описание риска</w:t>
            </w:r>
          </w:p>
        </w:tc>
        <w:tc>
          <w:tcPr>
            <w:tcW w:w="6061" w:type="dxa"/>
          </w:tcPr>
          <w:p w:rsidR="002F7F06" w:rsidRPr="00331221" w:rsidRDefault="002F7F06" w:rsidP="00952E47">
            <w:pPr>
              <w:jc w:val="center"/>
              <w:rPr>
                <w:lang w:eastAsia="en-US"/>
              </w:rPr>
            </w:pPr>
            <w:r w:rsidRPr="00331221">
              <w:rPr>
                <w:lang w:eastAsia="en-US"/>
              </w:rPr>
              <w:t>Меры по преодолению рисков</w:t>
            </w:r>
          </w:p>
        </w:tc>
      </w:tr>
      <w:tr w:rsidR="002F7F06" w:rsidRPr="00331221" w:rsidTr="00EF3A11">
        <w:tc>
          <w:tcPr>
            <w:tcW w:w="675" w:type="dxa"/>
          </w:tcPr>
          <w:p w:rsidR="002F7F06" w:rsidRPr="00331221" w:rsidRDefault="002F7F06" w:rsidP="00952E47">
            <w:pPr>
              <w:jc w:val="center"/>
              <w:rPr>
                <w:lang w:eastAsia="en-US"/>
              </w:rPr>
            </w:pPr>
            <w:r w:rsidRPr="00331221">
              <w:rPr>
                <w:lang w:eastAsia="en-US"/>
              </w:rPr>
              <w:t>1</w:t>
            </w:r>
          </w:p>
        </w:tc>
        <w:tc>
          <w:tcPr>
            <w:tcW w:w="3011" w:type="dxa"/>
          </w:tcPr>
          <w:p w:rsidR="002F7F06" w:rsidRPr="00331221" w:rsidRDefault="002F7F06" w:rsidP="00952E47">
            <w:pPr>
              <w:jc w:val="center"/>
              <w:rPr>
                <w:lang w:eastAsia="en-US"/>
              </w:rPr>
            </w:pPr>
            <w:r w:rsidRPr="00331221">
              <w:rPr>
                <w:lang w:eastAsia="en-US"/>
              </w:rPr>
              <w:t>2</w:t>
            </w:r>
          </w:p>
        </w:tc>
        <w:tc>
          <w:tcPr>
            <w:tcW w:w="6061" w:type="dxa"/>
          </w:tcPr>
          <w:p w:rsidR="002F7F06" w:rsidRPr="00331221" w:rsidRDefault="002F7F06" w:rsidP="00952E47">
            <w:pPr>
              <w:jc w:val="center"/>
              <w:rPr>
                <w:lang w:eastAsia="en-US"/>
              </w:rPr>
            </w:pPr>
            <w:r w:rsidRPr="00331221">
              <w:rPr>
                <w:lang w:eastAsia="en-US"/>
              </w:rPr>
              <w:t>3</w:t>
            </w:r>
          </w:p>
        </w:tc>
      </w:tr>
      <w:tr w:rsidR="00EF3A11" w:rsidRPr="00331221" w:rsidTr="00EF3A11">
        <w:tc>
          <w:tcPr>
            <w:tcW w:w="675" w:type="dxa"/>
          </w:tcPr>
          <w:p w:rsidR="00EF3A11" w:rsidRPr="00331221" w:rsidRDefault="00EF3A11" w:rsidP="00EF3A11">
            <w:pPr>
              <w:rPr>
                <w:lang w:eastAsia="en-US"/>
              </w:rPr>
            </w:pPr>
            <w:r w:rsidRPr="00331221">
              <w:rPr>
                <w:lang w:eastAsia="en-US"/>
              </w:rPr>
              <w:t xml:space="preserve">   1</w:t>
            </w:r>
          </w:p>
        </w:tc>
        <w:tc>
          <w:tcPr>
            <w:tcW w:w="3011" w:type="dxa"/>
          </w:tcPr>
          <w:p w:rsidR="00EF3A11" w:rsidRPr="00331221" w:rsidRDefault="00CF30BF" w:rsidP="00FC53BC">
            <w:pPr>
              <w:jc w:val="both"/>
            </w:pPr>
            <w:r w:rsidRPr="00ED0B84">
              <w:t xml:space="preserve">Правовые риски связаны с изменением законодательства Российской Федерации и </w:t>
            </w:r>
            <w:r>
              <w:t xml:space="preserve">Ханты-Мансийского </w:t>
            </w:r>
            <w:r w:rsidRPr="00ED0B84">
              <w:t>автономного округа</w:t>
            </w:r>
            <w:r>
              <w:t xml:space="preserve"> – Югры</w:t>
            </w:r>
            <w:r w:rsidRPr="00ED0B84">
              <w:t>,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программных мероприятий.</w:t>
            </w:r>
            <w:r>
              <w:t xml:space="preserve"> </w:t>
            </w:r>
          </w:p>
        </w:tc>
        <w:tc>
          <w:tcPr>
            <w:tcW w:w="6061" w:type="dxa"/>
          </w:tcPr>
          <w:p w:rsidR="00CF30BF" w:rsidRDefault="00CF30BF" w:rsidP="00CF30BF">
            <w:pPr>
              <w:autoSpaceDE w:val="0"/>
              <w:autoSpaceDN w:val="0"/>
              <w:adjustRightInd w:val="0"/>
              <w:jc w:val="both"/>
            </w:pPr>
            <w:r>
              <w:t>В целях минимизации правовых рисков предполагается:</w:t>
            </w:r>
          </w:p>
          <w:p w:rsidR="00CF30BF" w:rsidRDefault="00CF30BF" w:rsidP="00CF30BF">
            <w:pPr>
              <w:autoSpaceDE w:val="0"/>
              <w:autoSpaceDN w:val="0"/>
              <w:adjustRightInd w:val="0"/>
              <w:ind w:firstLine="539"/>
              <w:jc w:val="both"/>
            </w:pPr>
            <w:r>
              <w:t>а) на этапе согласования проекта Программы привлечь для рассмотрения и подготовки предложений органы местного самоуправления поселений, население, бизнес-сообщество, общественные организации путем размещения проекта на официальном веб-сайте Октябрьского района;</w:t>
            </w:r>
          </w:p>
          <w:p w:rsidR="00CF30BF" w:rsidRDefault="00CF30BF" w:rsidP="00CF30BF">
            <w:pPr>
              <w:jc w:val="both"/>
            </w:pPr>
            <w:r>
              <w:t>б) проводить мониторинг планируемых изменений в законодательстве Российской Федерации и Ханты-Мансийского автономного округа – Югры</w:t>
            </w:r>
          </w:p>
          <w:p w:rsidR="00CF30BF" w:rsidRDefault="00CF30BF" w:rsidP="00CF30BF">
            <w:pPr>
              <w:jc w:val="both"/>
            </w:pPr>
          </w:p>
          <w:p w:rsidR="00EF3A11" w:rsidRDefault="00EF3A11" w:rsidP="00CF30BF">
            <w:pPr>
              <w:jc w:val="both"/>
            </w:pPr>
          </w:p>
          <w:p w:rsidR="00CF30BF" w:rsidRPr="00331221" w:rsidRDefault="00CF30BF" w:rsidP="00CF30BF">
            <w:pPr>
              <w:jc w:val="both"/>
              <w:rPr>
                <w:lang w:eastAsia="en-US"/>
              </w:rPr>
            </w:pPr>
          </w:p>
        </w:tc>
      </w:tr>
      <w:tr w:rsidR="00EF3A11" w:rsidRPr="00331221" w:rsidTr="00EF3A11">
        <w:tc>
          <w:tcPr>
            <w:tcW w:w="675" w:type="dxa"/>
          </w:tcPr>
          <w:p w:rsidR="00EF3A11" w:rsidRPr="00331221" w:rsidRDefault="00EF3A11" w:rsidP="00EF3A11">
            <w:pPr>
              <w:jc w:val="center"/>
              <w:rPr>
                <w:lang w:eastAsia="en-US"/>
              </w:rPr>
            </w:pPr>
            <w:r w:rsidRPr="00331221">
              <w:rPr>
                <w:lang w:eastAsia="en-US"/>
              </w:rPr>
              <w:t>2</w:t>
            </w:r>
          </w:p>
        </w:tc>
        <w:tc>
          <w:tcPr>
            <w:tcW w:w="3011" w:type="dxa"/>
          </w:tcPr>
          <w:p w:rsidR="00CF30BF" w:rsidRPr="00C51E95" w:rsidRDefault="00CF30BF" w:rsidP="00CF30BF">
            <w:pPr>
              <w:autoSpaceDE w:val="0"/>
              <w:autoSpaceDN w:val="0"/>
              <w:adjustRightInd w:val="0"/>
              <w:jc w:val="both"/>
            </w:pPr>
            <w:r w:rsidRPr="00C51E95">
              <w:t>Финансовые риски</w:t>
            </w:r>
          </w:p>
          <w:p w:rsidR="00EF3A11" w:rsidRPr="00331221" w:rsidRDefault="00CF30BF" w:rsidP="00337262">
            <w:pPr>
              <w:jc w:val="both"/>
              <w:rPr>
                <w:lang w:eastAsia="en-US"/>
              </w:rPr>
            </w:pPr>
            <w:r>
              <w:rPr>
                <w:lang w:eastAsia="en-US"/>
              </w:rPr>
              <w:t>(н</w:t>
            </w:r>
            <w:r w:rsidR="00EF3A11" w:rsidRPr="00331221">
              <w:rPr>
                <w:lang w:eastAsia="en-US"/>
              </w:rPr>
              <w:t xml:space="preserve">едостаточность средств на реализацию отдельных мероприятий </w:t>
            </w:r>
            <w:r>
              <w:rPr>
                <w:lang w:eastAsia="en-US"/>
              </w:rPr>
              <w:t>П</w:t>
            </w:r>
            <w:r w:rsidR="00EF3A11" w:rsidRPr="00331221">
              <w:rPr>
                <w:lang w:eastAsia="en-US"/>
              </w:rPr>
              <w:t>рограммы</w:t>
            </w:r>
            <w:r>
              <w:rPr>
                <w:lang w:eastAsia="en-US"/>
              </w:rPr>
              <w:t>, с</w:t>
            </w:r>
            <w:r w:rsidRPr="00331221">
              <w:rPr>
                <w:lang w:eastAsia="en-US"/>
              </w:rPr>
              <w:t xml:space="preserve">окращение </w:t>
            </w:r>
            <w:r w:rsidRPr="00331221">
              <w:t>объема финансовых средств, направленных на реализацию</w:t>
            </w:r>
            <w:r>
              <w:rPr>
                <w:lang w:eastAsia="en-US"/>
              </w:rPr>
              <w:t xml:space="preserve"> П</w:t>
            </w:r>
            <w:r w:rsidRPr="00331221">
              <w:rPr>
                <w:lang w:eastAsia="en-US"/>
              </w:rPr>
              <w:t>рограммы</w:t>
            </w:r>
            <w:r>
              <w:rPr>
                <w:lang w:eastAsia="en-US"/>
              </w:rPr>
              <w:t>)</w:t>
            </w:r>
          </w:p>
        </w:tc>
        <w:tc>
          <w:tcPr>
            <w:tcW w:w="6061" w:type="dxa"/>
          </w:tcPr>
          <w:p w:rsidR="00EF3A11" w:rsidRPr="00331221" w:rsidRDefault="00CF30BF" w:rsidP="00F45D0B">
            <w:pPr>
              <w:jc w:val="both"/>
            </w:pPr>
            <w:r w:rsidRPr="00C51E95">
              <w:t>Качественное планировани</w:t>
            </w:r>
            <w:r w:rsidRPr="00200DAC">
              <w:t>е и реализация П</w:t>
            </w:r>
            <w:r w:rsidRPr="00C51E95">
              <w:t>рограммы, обеспечение мониторинга ее реализации, контроля за ходом выполнен</w:t>
            </w:r>
            <w:r w:rsidRPr="00200DAC">
              <w:t>ия мероприятий П</w:t>
            </w:r>
            <w:r w:rsidRPr="00C51E95">
              <w:t xml:space="preserve">рограммы, в том числе за целевым использованием средств бюджета </w:t>
            </w:r>
            <w:r w:rsidRPr="00200DAC">
              <w:t>Октябрьского района</w:t>
            </w:r>
            <w:r>
              <w:t xml:space="preserve">, </w:t>
            </w:r>
            <w:r>
              <w:rPr>
                <w:lang w:eastAsia="en-US"/>
              </w:rPr>
              <w:t>з</w:t>
            </w:r>
            <w:r w:rsidR="00EF3A11" w:rsidRPr="00331221">
              <w:rPr>
                <w:lang w:eastAsia="en-US"/>
              </w:rPr>
              <w:t>аключение соглашений, договоров о взаимодействии с четкой регулировкой ответственности и контролем за эффективностью их реализации, привлечение средств федерального</w:t>
            </w:r>
            <w:r w:rsidR="00F45D0B" w:rsidRPr="00331221">
              <w:rPr>
                <w:lang w:eastAsia="en-US"/>
              </w:rPr>
              <w:t xml:space="preserve"> и окружного</w:t>
            </w:r>
            <w:r w:rsidR="00EF3A11" w:rsidRPr="00331221">
              <w:rPr>
                <w:lang w:eastAsia="en-US"/>
              </w:rPr>
              <w:t xml:space="preserve"> бюджета, определение внебюджетных источников финансирования </w:t>
            </w:r>
            <w:r>
              <w:rPr>
                <w:lang w:eastAsia="en-US"/>
              </w:rPr>
              <w:t>Программы, корректировка П</w:t>
            </w:r>
            <w:r w:rsidRPr="00331221">
              <w:rPr>
                <w:lang w:eastAsia="en-US"/>
              </w:rPr>
              <w:t>рограммы, пересмотр задач и оптимизация затрат, внедрение и применений технологий бережливого производства.</w:t>
            </w:r>
          </w:p>
        </w:tc>
      </w:tr>
      <w:tr w:rsidR="00EF3A11" w:rsidRPr="00331221" w:rsidTr="00EF3A11">
        <w:tc>
          <w:tcPr>
            <w:tcW w:w="675" w:type="dxa"/>
          </w:tcPr>
          <w:p w:rsidR="00EF3A11" w:rsidRPr="00331221" w:rsidRDefault="00EF3A11" w:rsidP="00EF3A11">
            <w:pPr>
              <w:jc w:val="center"/>
              <w:rPr>
                <w:lang w:eastAsia="en-US"/>
              </w:rPr>
            </w:pPr>
            <w:r w:rsidRPr="00331221">
              <w:rPr>
                <w:lang w:eastAsia="en-US"/>
              </w:rPr>
              <w:t>3</w:t>
            </w:r>
          </w:p>
        </w:tc>
        <w:tc>
          <w:tcPr>
            <w:tcW w:w="3011" w:type="dxa"/>
          </w:tcPr>
          <w:p w:rsidR="00331221" w:rsidRDefault="00CF30BF" w:rsidP="00331221">
            <w:pPr>
              <w:autoSpaceDE w:val="0"/>
              <w:autoSpaceDN w:val="0"/>
              <w:adjustRightInd w:val="0"/>
              <w:jc w:val="both"/>
              <w:rPr>
                <w:rFonts w:eastAsia="Calibri"/>
              </w:rPr>
            </w:pPr>
            <w:r>
              <w:rPr>
                <w:rFonts w:eastAsia="Calibri"/>
              </w:rPr>
              <w:t>Административные риски (н</w:t>
            </w:r>
            <w:r w:rsidR="00331221">
              <w:rPr>
                <w:rFonts w:eastAsia="Calibri"/>
              </w:rPr>
              <w:t>едостатки</w:t>
            </w:r>
            <w:r>
              <w:rPr>
                <w:rFonts w:eastAsia="Calibri"/>
              </w:rPr>
              <w:t xml:space="preserve"> в управлении Программы</w:t>
            </w:r>
            <w:r w:rsidR="00331221">
              <w:rPr>
                <w:rFonts w:eastAsia="Calibri"/>
              </w:rPr>
              <w:t>, отсутствие должной координации действий участников ее реализации</w:t>
            </w:r>
            <w:r>
              <w:rPr>
                <w:rFonts w:eastAsia="Calibri"/>
              </w:rPr>
              <w:t>)</w:t>
            </w:r>
          </w:p>
          <w:p w:rsidR="007F1772" w:rsidRDefault="007F1772" w:rsidP="00952521">
            <w:pPr>
              <w:jc w:val="both"/>
            </w:pPr>
          </w:p>
          <w:p w:rsidR="00CF30BF" w:rsidRPr="00331221" w:rsidRDefault="00CF30BF" w:rsidP="00952521">
            <w:pPr>
              <w:jc w:val="both"/>
              <w:rPr>
                <w:lang w:eastAsia="en-US"/>
              </w:rPr>
            </w:pPr>
          </w:p>
        </w:tc>
        <w:tc>
          <w:tcPr>
            <w:tcW w:w="6061" w:type="dxa"/>
          </w:tcPr>
          <w:p w:rsidR="00657D0C" w:rsidRPr="00331221" w:rsidRDefault="00657D0C" w:rsidP="00657D0C">
            <w:pPr>
              <w:shd w:val="clear" w:color="auto" w:fill="FFFFFF"/>
              <w:jc w:val="both"/>
            </w:pPr>
            <w:r w:rsidRPr="00331221">
              <w:t>В целях минимизации (снижения) административных рисков планируется:</w:t>
            </w:r>
          </w:p>
          <w:p w:rsidR="00657D0C" w:rsidRPr="00331221" w:rsidRDefault="00657D0C" w:rsidP="00657D0C">
            <w:pPr>
              <w:shd w:val="clear" w:color="auto" w:fill="FFFFFF"/>
              <w:jc w:val="both"/>
            </w:pPr>
            <w:r w:rsidRPr="00331221">
              <w:t>а) регулярная публикация отчетов о ходе реализации Программы;</w:t>
            </w:r>
          </w:p>
          <w:p w:rsidR="00657D0C" w:rsidRPr="00331221" w:rsidRDefault="00657D0C" w:rsidP="00657D0C">
            <w:pPr>
              <w:shd w:val="clear" w:color="auto" w:fill="FFFFFF"/>
              <w:jc w:val="both"/>
            </w:pPr>
            <w:r w:rsidRPr="00331221">
              <w:t>б) повышение эффективности взаимодействия участников реализации Программы;</w:t>
            </w:r>
          </w:p>
          <w:p w:rsidR="00657D0C" w:rsidRPr="00331221" w:rsidRDefault="00657D0C" w:rsidP="00657D0C">
            <w:pPr>
              <w:shd w:val="clear" w:color="auto" w:fill="FFFFFF"/>
              <w:jc w:val="both"/>
            </w:pPr>
            <w:r w:rsidRPr="00331221">
              <w:t>в) создание системы мониторинга реализации Программы;</w:t>
            </w:r>
          </w:p>
          <w:p w:rsidR="00657D0C" w:rsidRPr="00331221" w:rsidRDefault="00657D0C" w:rsidP="00657D0C">
            <w:pPr>
              <w:shd w:val="clear" w:color="auto" w:fill="FFFFFF"/>
              <w:jc w:val="both"/>
            </w:pPr>
            <w:r w:rsidRPr="00331221">
              <w:t>г) своевременная корректировка программных мероприятий Программы;</w:t>
            </w:r>
          </w:p>
          <w:p w:rsidR="00657D0C" w:rsidRPr="00331221" w:rsidRDefault="00657D0C" w:rsidP="00657D0C">
            <w:pPr>
              <w:shd w:val="clear" w:color="auto" w:fill="FFFFFF"/>
              <w:jc w:val="both"/>
            </w:pPr>
            <w:r w:rsidRPr="00331221">
              <w:t>д) рациональное использование имеющихся материальных и нематериальных ресурсов;</w:t>
            </w:r>
          </w:p>
          <w:p w:rsidR="00EF3A11" w:rsidRPr="00331221" w:rsidRDefault="00657D0C" w:rsidP="00657D0C">
            <w:pPr>
              <w:shd w:val="clear" w:color="auto" w:fill="FFFFFF"/>
              <w:jc w:val="both"/>
              <w:rPr>
                <w:lang w:eastAsia="en-US"/>
              </w:rPr>
            </w:pPr>
            <w:r w:rsidRPr="00331221">
              <w:t>е) повышение ответственности за использование ресурсов, принятие ключевых решений в определении путей и методов реализации Программы.</w:t>
            </w:r>
          </w:p>
        </w:tc>
      </w:tr>
    </w:tbl>
    <w:p w:rsidR="00FE7F7B" w:rsidRPr="00FE7F7B" w:rsidRDefault="006120A8" w:rsidP="00AC7770">
      <w:pPr>
        <w:jc w:val="right"/>
      </w:pPr>
      <w:r>
        <w:lastRenderedPageBreak/>
        <w:t>Приложение</w:t>
      </w:r>
    </w:p>
    <w:p w:rsidR="00FE7F7B" w:rsidRDefault="00FE7F7B" w:rsidP="00FE7F7B">
      <w:pPr>
        <w:pStyle w:val="ConsPlusTitle"/>
        <w:widowControl/>
        <w:ind w:firstLine="709"/>
        <w:jc w:val="right"/>
        <w:rPr>
          <w:rFonts w:ascii="Times New Roman" w:hAnsi="Times New Roman" w:cs="Times New Roman"/>
          <w:b w:val="0"/>
          <w:sz w:val="24"/>
          <w:szCs w:val="24"/>
        </w:rPr>
      </w:pPr>
      <w:r w:rsidRPr="00FE7F7B">
        <w:rPr>
          <w:rFonts w:ascii="Times New Roman" w:hAnsi="Times New Roman" w:cs="Times New Roman"/>
          <w:b w:val="0"/>
          <w:sz w:val="24"/>
          <w:szCs w:val="24"/>
        </w:rPr>
        <w:t>к муниципальной программе</w:t>
      </w:r>
      <w:r>
        <w:rPr>
          <w:rFonts w:ascii="Times New Roman" w:hAnsi="Times New Roman" w:cs="Times New Roman"/>
          <w:b w:val="0"/>
          <w:sz w:val="24"/>
          <w:szCs w:val="24"/>
        </w:rPr>
        <w:t xml:space="preserve"> </w:t>
      </w:r>
    </w:p>
    <w:p w:rsidR="00FE7F7B" w:rsidRDefault="00FE7F7B" w:rsidP="00FE7F7B">
      <w:pPr>
        <w:pStyle w:val="ConsPlusTitle"/>
        <w:widowControl/>
        <w:ind w:firstLine="709"/>
        <w:jc w:val="right"/>
        <w:rPr>
          <w:rFonts w:ascii="Times New Roman" w:hAnsi="Times New Roman" w:cs="Times New Roman"/>
          <w:b w:val="0"/>
          <w:sz w:val="24"/>
          <w:szCs w:val="24"/>
        </w:rPr>
      </w:pPr>
      <w:r w:rsidRPr="00FE7F7B">
        <w:rPr>
          <w:rFonts w:ascii="Times New Roman" w:hAnsi="Times New Roman" w:cs="Times New Roman"/>
          <w:b w:val="0"/>
          <w:sz w:val="24"/>
          <w:szCs w:val="24"/>
        </w:rPr>
        <w:t>«Развитие жилищной сферы в</w:t>
      </w:r>
      <w:r>
        <w:rPr>
          <w:rFonts w:ascii="Times New Roman" w:hAnsi="Times New Roman" w:cs="Times New Roman"/>
          <w:b w:val="0"/>
          <w:sz w:val="24"/>
          <w:szCs w:val="24"/>
        </w:rPr>
        <w:t xml:space="preserve"> </w:t>
      </w:r>
      <w:r w:rsidRPr="00FE7F7B">
        <w:rPr>
          <w:rFonts w:ascii="Times New Roman" w:hAnsi="Times New Roman" w:cs="Times New Roman"/>
          <w:b w:val="0"/>
          <w:sz w:val="24"/>
          <w:szCs w:val="24"/>
        </w:rPr>
        <w:t xml:space="preserve">муниципальном </w:t>
      </w:r>
    </w:p>
    <w:p w:rsidR="00FE7F7B" w:rsidRPr="00FE7F7B" w:rsidRDefault="00FE7F7B" w:rsidP="00FE7F7B">
      <w:pPr>
        <w:pStyle w:val="ConsPlusTitle"/>
        <w:widowControl/>
        <w:ind w:firstLine="709"/>
        <w:jc w:val="right"/>
        <w:rPr>
          <w:rFonts w:ascii="Times New Roman" w:hAnsi="Times New Roman" w:cs="Times New Roman"/>
          <w:b w:val="0"/>
          <w:sz w:val="24"/>
          <w:szCs w:val="24"/>
        </w:rPr>
      </w:pPr>
      <w:r w:rsidRPr="00FE7F7B">
        <w:rPr>
          <w:rFonts w:ascii="Times New Roman" w:hAnsi="Times New Roman" w:cs="Times New Roman"/>
          <w:b w:val="0"/>
          <w:sz w:val="24"/>
          <w:szCs w:val="24"/>
        </w:rPr>
        <w:t>образовании Октябрьский район»</w:t>
      </w:r>
    </w:p>
    <w:p w:rsidR="00FE7F7B" w:rsidRPr="004E6076" w:rsidRDefault="00FE7F7B" w:rsidP="00FE7F7B">
      <w:pPr>
        <w:pStyle w:val="ConsPlusTitle"/>
        <w:widowControl/>
        <w:ind w:firstLine="709"/>
        <w:jc w:val="right"/>
        <w:rPr>
          <w:b w:val="0"/>
        </w:rPr>
      </w:pPr>
      <w:r w:rsidRPr="004E6076">
        <w:t xml:space="preserve">                </w:t>
      </w:r>
    </w:p>
    <w:p w:rsidR="00FE7F7B" w:rsidRPr="004E6076" w:rsidRDefault="00FE7F7B" w:rsidP="00FE7F7B">
      <w:pPr>
        <w:pStyle w:val="ConsPlusTitle"/>
        <w:widowControl/>
        <w:ind w:firstLine="709"/>
        <w:rPr>
          <w:b w:val="0"/>
        </w:rPr>
      </w:pPr>
    </w:p>
    <w:p w:rsidR="00FE7F7B" w:rsidRPr="00CF30BF" w:rsidRDefault="00FE7F7B" w:rsidP="00F76B88">
      <w:pPr>
        <w:pStyle w:val="ConsPlusTitle"/>
        <w:widowControl/>
        <w:ind w:firstLine="709"/>
        <w:jc w:val="center"/>
        <w:rPr>
          <w:rFonts w:ascii="Times New Roman" w:hAnsi="Times New Roman" w:cs="Times New Roman"/>
          <w:b w:val="0"/>
          <w:sz w:val="24"/>
          <w:szCs w:val="24"/>
        </w:rPr>
      </w:pPr>
      <w:r w:rsidRPr="00CF30BF">
        <w:rPr>
          <w:rFonts w:ascii="Times New Roman" w:hAnsi="Times New Roman" w:cs="Times New Roman"/>
          <w:b w:val="0"/>
          <w:sz w:val="24"/>
          <w:szCs w:val="24"/>
        </w:rPr>
        <w:t xml:space="preserve">ПОРЯДОК </w:t>
      </w:r>
    </w:p>
    <w:p w:rsidR="00FE7F7B" w:rsidRPr="00D10D7E" w:rsidRDefault="00FE7F7B" w:rsidP="00F76B88">
      <w:pPr>
        <w:autoSpaceDE w:val="0"/>
        <w:autoSpaceDN w:val="0"/>
        <w:adjustRightInd w:val="0"/>
        <w:ind w:firstLine="709"/>
        <w:jc w:val="center"/>
      </w:pPr>
      <w:r w:rsidRPr="00CF30BF">
        <w:t xml:space="preserve">реализации мероприятия </w:t>
      </w:r>
      <w:r w:rsidR="00BB72FF" w:rsidRPr="00CF30BF">
        <w:t>«</w:t>
      </w:r>
      <w:r w:rsidR="00BB72FF" w:rsidRPr="00CF30BF">
        <w:rPr>
          <w:bCs/>
        </w:rPr>
        <w:t xml:space="preserve">Приобретение жилых помещений в целях предоставления гражданам, формирование муниципального маневренного жилищного </w:t>
      </w:r>
      <w:r w:rsidR="00BB72FF" w:rsidRPr="00D10D7E">
        <w:rPr>
          <w:bCs/>
        </w:rPr>
        <w:t xml:space="preserve">фонда» </w:t>
      </w:r>
      <w:r w:rsidRPr="00D10D7E">
        <w:t xml:space="preserve">подпрограммы </w:t>
      </w:r>
      <w:r w:rsidRPr="00D10D7E">
        <w:rPr>
          <w:lang w:val="en-US"/>
        </w:rPr>
        <w:t>I</w:t>
      </w:r>
      <w:r w:rsidRPr="00D10D7E">
        <w:t xml:space="preserve"> «Стимулирование жилищного строительства»</w:t>
      </w:r>
    </w:p>
    <w:p w:rsidR="00FE7F7B" w:rsidRPr="00D10D7E" w:rsidRDefault="00FE7F7B" w:rsidP="00F76B88">
      <w:pPr>
        <w:autoSpaceDE w:val="0"/>
        <w:autoSpaceDN w:val="0"/>
        <w:adjustRightInd w:val="0"/>
        <w:ind w:firstLine="709"/>
        <w:jc w:val="center"/>
      </w:pPr>
      <w:r w:rsidRPr="00D10D7E">
        <w:t>(далее – Порядок, мероприятие)</w:t>
      </w:r>
    </w:p>
    <w:p w:rsidR="00F76B88" w:rsidRPr="00D10D7E" w:rsidRDefault="00F76B88" w:rsidP="00F76B88">
      <w:pPr>
        <w:autoSpaceDE w:val="0"/>
        <w:autoSpaceDN w:val="0"/>
        <w:adjustRightInd w:val="0"/>
        <w:ind w:firstLine="709"/>
        <w:jc w:val="center"/>
        <w:rPr>
          <w:b/>
        </w:rPr>
      </w:pPr>
    </w:p>
    <w:p w:rsidR="000D14F5" w:rsidRDefault="00D10D7E" w:rsidP="000D14F5">
      <w:pPr>
        <w:autoSpaceDE w:val="0"/>
        <w:autoSpaceDN w:val="0"/>
        <w:adjustRightInd w:val="0"/>
        <w:jc w:val="both"/>
        <w:rPr>
          <w:rFonts w:eastAsia="Calibri"/>
        </w:rPr>
      </w:pPr>
      <w:r>
        <w:t xml:space="preserve">          </w:t>
      </w:r>
      <w:r w:rsidR="00CF30BF" w:rsidRPr="00D10D7E">
        <w:t xml:space="preserve">1. </w:t>
      </w:r>
      <w:r w:rsidR="00FE7F7B" w:rsidRPr="00D10D7E">
        <w:t xml:space="preserve">Порядок </w:t>
      </w:r>
      <w:r w:rsidR="00D63C86">
        <w:t xml:space="preserve">разработан в соответствии с </w:t>
      </w:r>
      <w:r>
        <w:t>приложением № 1 к</w:t>
      </w:r>
      <w:r w:rsidRPr="00D10D7E">
        <w:t xml:space="preserve"> </w:t>
      </w:r>
      <w:r w:rsidRPr="00D10D7E">
        <w:rPr>
          <w:rFonts w:eastAsia="Calibri"/>
        </w:rPr>
        <w:t>государственной программе Ханты-Мансийс</w:t>
      </w:r>
      <w:r>
        <w:t xml:space="preserve">кого автономного округа – Югры «Развитие жилищной сферы», утвержденной </w:t>
      </w:r>
      <w:r>
        <w:rPr>
          <w:rFonts w:eastAsia="Calibri"/>
        </w:rPr>
        <w:t>п</w:t>
      </w:r>
      <w:r w:rsidRPr="00D10D7E">
        <w:rPr>
          <w:rFonts w:eastAsia="Calibri"/>
        </w:rPr>
        <w:t>остановление</w:t>
      </w:r>
      <w:r>
        <w:rPr>
          <w:rFonts w:eastAsia="Calibri"/>
        </w:rPr>
        <w:t>м</w:t>
      </w:r>
      <w:r w:rsidRPr="00D10D7E">
        <w:rPr>
          <w:rFonts w:eastAsia="Calibri"/>
        </w:rPr>
        <w:t xml:space="preserve"> Правительства Ханты-Мансийс</w:t>
      </w:r>
      <w:r w:rsidR="00640D9E">
        <w:t xml:space="preserve">кого автономного округа – Югры </w:t>
      </w:r>
      <w:r w:rsidR="00640D9E">
        <w:rPr>
          <w:rFonts w:eastAsia="Calibri"/>
        </w:rPr>
        <w:t>от 05.10.2018 №</w:t>
      </w:r>
      <w:r w:rsidRPr="00D10D7E">
        <w:rPr>
          <w:rFonts w:eastAsia="Calibri"/>
        </w:rPr>
        <w:t xml:space="preserve"> 346-п</w:t>
      </w:r>
      <w:r w:rsidR="000D14F5">
        <w:rPr>
          <w:rFonts w:eastAsia="Calibri"/>
        </w:rPr>
        <w:t>.</w:t>
      </w:r>
    </w:p>
    <w:p w:rsidR="00B85B93" w:rsidRDefault="000D14F5" w:rsidP="00B85B93">
      <w:pPr>
        <w:autoSpaceDE w:val="0"/>
        <w:autoSpaceDN w:val="0"/>
        <w:adjustRightInd w:val="0"/>
        <w:jc w:val="both"/>
        <w:rPr>
          <w:rFonts w:eastAsia="Calibri"/>
          <w:lang w:eastAsia="en-US"/>
        </w:rPr>
      </w:pPr>
      <w:r>
        <w:rPr>
          <w:rFonts w:eastAsia="Calibri"/>
        </w:rPr>
        <w:t xml:space="preserve">          2. Порядок </w:t>
      </w:r>
      <w:r w:rsidR="00FE7F7B" w:rsidRPr="00F76B88">
        <w:t xml:space="preserve">направлен на стимулирование строительства жилья за счет создания гарантированного спроса на него, на переселение граждан из жилых помещений, признанных </w:t>
      </w:r>
      <w:r w:rsidR="00FE7F7B" w:rsidRPr="00450D74">
        <w:rPr>
          <w:rFonts w:eastAsia="Calibri"/>
          <w:lang w:eastAsia="en-US"/>
        </w:rPr>
        <w:t xml:space="preserve">аварийными, на обеспечение жильем граждан, состоящих на учете для его получения на условиях социального найма, а также формирование маневренного жилищного фонда. </w:t>
      </w:r>
    </w:p>
    <w:p w:rsidR="00B85B93" w:rsidRDefault="00B85B93" w:rsidP="00B85B93">
      <w:pPr>
        <w:autoSpaceDE w:val="0"/>
        <w:autoSpaceDN w:val="0"/>
        <w:adjustRightInd w:val="0"/>
        <w:jc w:val="both"/>
        <w:rPr>
          <w:lang w:eastAsia="en-US"/>
        </w:rPr>
      </w:pPr>
      <w:r>
        <w:rPr>
          <w:rFonts w:eastAsia="Calibri"/>
          <w:lang w:eastAsia="en-US"/>
        </w:rPr>
        <w:t xml:space="preserve">          3. </w:t>
      </w:r>
      <w:r w:rsidR="00FE7F7B" w:rsidRPr="00450D74">
        <w:t xml:space="preserve">Муниципальное образование Октябрьский район на основании решения жилищной комиссии по реализации жилищных программ </w:t>
      </w:r>
      <w:r w:rsidR="00AC7770">
        <w:t xml:space="preserve">при администрации Октябрьского района (далее – жилищная комиссия) </w:t>
      </w:r>
      <w:r w:rsidR="00FE7F7B" w:rsidRPr="00450D74">
        <w:t>за счет</w:t>
      </w:r>
      <w:r w:rsidR="00FE7F7B" w:rsidRPr="009612A0">
        <w:t xml:space="preserve"> средс</w:t>
      </w:r>
      <w:r>
        <w:t>тв бюджета Октябрьского района,</w:t>
      </w:r>
      <w:r w:rsidR="00FE7F7B" w:rsidRPr="009612A0">
        <w:t xml:space="preserve"> приобретает жилые помещения в жилых домах (зданиях), в которых в полном объеме завершен </w:t>
      </w:r>
      <w:r w:rsidR="00FE7F7B" w:rsidRPr="00A40203">
        <w:t xml:space="preserve">комплекс работ по реконструкции дома (здания), а именно выполнен  комплекс строительных работ </w:t>
      </w:r>
      <w:r w:rsidR="00FE7F7B" w:rsidRPr="00A40203">
        <w:rPr>
          <w:rStyle w:val="afff4"/>
          <w:b w:val="0"/>
          <w:bCs/>
        </w:rPr>
        <w:t xml:space="preserve">и организационно-технических мероприятий, связанных с изменением основных технико-экономических показателей здания (количества и площади квартир, строительного объема и общей площади здания в целях </w:t>
      </w:r>
      <w:r w:rsidR="00FE7F7B" w:rsidRPr="00A40203">
        <w:rPr>
          <w:lang w:eastAsia="en-US"/>
        </w:rPr>
        <w:t>улучшения условий проживания граждан</w:t>
      </w:r>
      <w:r>
        <w:rPr>
          <w:lang w:eastAsia="en-US"/>
        </w:rPr>
        <w:t>)</w:t>
      </w:r>
      <w:r w:rsidR="00FE7F7B" w:rsidRPr="00A40203">
        <w:rPr>
          <w:lang w:eastAsia="en-US"/>
        </w:rPr>
        <w:t>. Данные условия относятся к населенным пунктам связанные с труднодоступной транспортной схемой.</w:t>
      </w:r>
    </w:p>
    <w:p w:rsidR="00B85B93" w:rsidRPr="00B85B93" w:rsidRDefault="00B85B93" w:rsidP="00B85B93">
      <w:pPr>
        <w:autoSpaceDE w:val="0"/>
        <w:autoSpaceDN w:val="0"/>
        <w:adjustRightInd w:val="0"/>
        <w:jc w:val="both"/>
        <w:rPr>
          <w:rFonts w:eastAsia="Calibri"/>
        </w:rPr>
      </w:pPr>
      <w:r>
        <w:rPr>
          <w:lang w:eastAsia="en-US"/>
        </w:rPr>
        <w:t xml:space="preserve">          4</w:t>
      </w:r>
      <w:r w:rsidR="00FE7F7B" w:rsidRPr="00F76B88">
        <w:t>.  В рамках реализации мероприятия</w:t>
      </w:r>
      <w:r>
        <w:t xml:space="preserve"> з</w:t>
      </w:r>
      <w:r w:rsidR="00FE7F7B" w:rsidRPr="00F76B88">
        <w:t>астройщик</w:t>
      </w:r>
      <w:r>
        <w:t xml:space="preserve"> </w:t>
      </w:r>
      <w:r w:rsidR="00FE7F7B" w:rsidRPr="00F76B88">
        <w:t>направляет предложения в адрес главы Октябрьского района о приобретении в собственность муниципального образования Октябрьский район жилых помещений, с приложением:</w:t>
      </w:r>
    </w:p>
    <w:p w:rsidR="00FE7F7B" w:rsidRPr="00F76B88" w:rsidRDefault="00B85B93" w:rsidP="00B85B93">
      <w:pPr>
        <w:autoSpaceDE w:val="0"/>
        <w:autoSpaceDN w:val="0"/>
        <w:adjustRightInd w:val="0"/>
        <w:jc w:val="both"/>
      </w:pPr>
      <w:r>
        <w:t xml:space="preserve">          </w:t>
      </w:r>
      <w:r w:rsidR="00FE7F7B" w:rsidRPr="00F76B88">
        <w:t>а) выписки из Единого государственного реестра недвижимости в завершенных строительством домах-новостройках;</w:t>
      </w:r>
    </w:p>
    <w:p w:rsidR="00FE7F7B" w:rsidRPr="00F76B88" w:rsidRDefault="00B85B93" w:rsidP="00B85B93">
      <w:pPr>
        <w:autoSpaceDE w:val="0"/>
        <w:autoSpaceDN w:val="0"/>
        <w:adjustRightInd w:val="0"/>
        <w:jc w:val="both"/>
      </w:pPr>
      <w:r>
        <w:t xml:space="preserve">          </w:t>
      </w:r>
      <w:r w:rsidR="00FE7F7B" w:rsidRPr="00F76B88">
        <w:t>б) копии свидетельства о внесении застройщика в Единый государственный реестр индивидуальных предпринимателей, либо копии свидетельства о внесении застройщика в Единый государственный реестр юридических лиц;</w:t>
      </w:r>
    </w:p>
    <w:p w:rsidR="00FE7F7B" w:rsidRPr="00F76B88" w:rsidRDefault="00B85B93" w:rsidP="00B85B93">
      <w:pPr>
        <w:autoSpaceDE w:val="0"/>
        <w:autoSpaceDN w:val="0"/>
        <w:adjustRightInd w:val="0"/>
        <w:jc w:val="both"/>
      </w:pPr>
      <w:r>
        <w:t xml:space="preserve">          </w:t>
      </w:r>
      <w:r w:rsidR="00FE7F7B" w:rsidRPr="00F76B88">
        <w:t>в) копии технических паспортов на жилые помещения (в случае 100 % готовности дома);</w:t>
      </w:r>
    </w:p>
    <w:p w:rsidR="00FE7F7B" w:rsidRPr="00F76B88" w:rsidRDefault="00B85B93" w:rsidP="00B85B93">
      <w:pPr>
        <w:autoSpaceDE w:val="0"/>
        <w:autoSpaceDN w:val="0"/>
        <w:adjustRightInd w:val="0"/>
        <w:jc w:val="both"/>
      </w:pPr>
      <w:r>
        <w:t xml:space="preserve">          </w:t>
      </w:r>
      <w:r w:rsidR="00FE7F7B" w:rsidRPr="00F76B88">
        <w:t>г) разрешения на строительство (для жилых помещений, строительство которых не завершено);</w:t>
      </w:r>
    </w:p>
    <w:p w:rsidR="00FE7F7B" w:rsidRPr="00F76B88" w:rsidRDefault="00B85B93" w:rsidP="00B85B93">
      <w:pPr>
        <w:autoSpaceDE w:val="0"/>
        <w:autoSpaceDN w:val="0"/>
        <w:adjustRightInd w:val="0"/>
        <w:jc w:val="both"/>
      </w:pPr>
      <w:r>
        <w:t xml:space="preserve">          д</w:t>
      </w:r>
      <w:r w:rsidR="00FE7F7B" w:rsidRPr="00F76B88">
        <w:t>) справки, подтверждающей степень строительной готовности, предоставленной уполномоченным органом местного самоуправления, выдавшим разрешение на строительство (для жилых помещений, строительство которых не завершено);</w:t>
      </w:r>
    </w:p>
    <w:p w:rsidR="00B85B93" w:rsidRDefault="00B85B93" w:rsidP="00B85B93">
      <w:pPr>
        <w:autoSpaceDE w:val="0"/>
        <w:autoSpaceDN w:val="0"/>
        <w:adjustRightInd w:val="0"/>
        <w:jc w:val="both"/>
      </w:pPr>
      <w:r>
        <w:t xml:space="preserve">          </w:t>
      </w:r>
      <w:r w:rsidR="00FE7F7B" w:rsidRPr="00F76B88">
        <w:t xml:space="preserve">е) выписки из Единого государственного реестра недвижимости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9" w:history="1">
        <w:r w:rsidR="00FE7F7B" w:rsidRPr="00F76B88">
          <w:t>законом</w:t>
        </w:r>
      </w:hyperlink>
      <w:r w:rsidR="00FE7F7B" w:rsidRPr="00F76B88">
        <w:t xml:space="preserve"> от 24.07.2008 № 161-ФЗ</w:t>
      </w:r>
      <w:r w:rsidR="00AC7770">
        <w:t xml:space="preserve"> </w:t>
      </w:r>
      <w:r w:rsidR="00FE7F7B" w:rsidRPr="00F76B88">
        <w:t>«О содействии развитию жилищного строительства», договора безвозмездного срочного пользования таким земельным участком.</w:t>
      </w:r>
    </w:p>
    <w:p w:rsidR="00FE7F7B" w:rsidRPr="00F76B88" w:rsidRDefault="00B85B93" w:rsidP="00B85B93">
      <w:pPr>
        <w:autoSpaceDE w:val="0"/>
        <w:autoSpaceDN w:val="0"/>
        <w:adjustRightInd w:val="0"/>
        <w:jc w:val="both"/>
      </w:pPr>
      <w:r>
        <w:lastRenderedPageBreak/>
        <w:t xml:space="preserve">            5. </w:t>
      </w:r>
      <w:r w:rsidR="00FE7F7B" w:rsidRPr="00F76B88">
        <w:t xml:space="preserve">Предложения на приобретение жилых помещений принимаются от индивидуальных предпринимателей и юридических лиц. </w:t>
      </w:r>
    </w:p>
    <w:p w:rsidR="00FE7F7B" w:rsidRPr="00F76B88" w:rsidRDefault="00AC7770" w:rsidP="00F76B88">
      <w:pPr>
        <w:autoSpaceDE w:val="0"/>
        <w:autoSpaceDN w:val="0"/>
        <w:adjustRightInd w:val="0"/>
        <w:ind w:firstLine="709"/>
        <w:jc w:val="both"/>
      </w:pPr>
      <w:r>
        <w:t xml:space="preserve">Жилищная комиссия </w:t>
      </w:r>
      <w:r w:rsidRPr="00F76B88">
        <w:t>рассма</w:t>
      </w:r>
      <w:r>
        <w:t>тривает</w:t>
      </w:r>
      <w:r w:rsidRPr="00F76B88">
        <w:t xml:space="preserve"> </w:t>
      </w:r>
      <w:r>
        <w:t>п</w:t>
      </w:r>
      <w:r w:rsidR="00FE7F7B" w:rsidRPr="00F76B88">
        <w:t>редложения в течении 10 рабочих дней со дня</w:t>
      </w:r>
      <w:r>
        <w:t xml:space="preserve"> их поступления</w:t>
      </w:r>
      <w:r w:rsidR="00FE7F7B" w:rsidRPr="00F76B88">
        <w:t xml:space="preserve"> при наличии документов указанных:</w:t>
      </w:r>
    </w:p>
    <w:p w:rsidR="00FE7F7B" w:rsidRPr="00F76B88" w:rsidRDefault="00FE7F7B" w:rsidP="00F76B88">
      <w:pPr>
        <w:autoSpaceDE w:val="0"/>
        <w:autoSpaceDN w:val="0"/>
        <w:adjustRightInd w:val="0"/>
        <w:ind w:firstLine="709"/>
        <w:jc w:val="both"/>
      </w:pPr>
      <w:r w:rsidRPr="00F76B88">
        <w:t xml:space="preserve">- в подпунктах </w:t>
      </w:r>
      <w:r w:rsidR="00B85B93">
        <w:t>«</w:t>
      </w:r>
      <w:r w:rsidRPr="00F76B88">
        <w:t>а</w:t>
      </w:r>
      <w:r w:rsidR="00B85B93">
        <w:t>»</w:t>
      </w:r>
      <w:r w:rsidRPr="00F76B88">
        <w:t xml:space="preserve">, </w:t>
      </w:r>
      <w:r w:rsidR="00B85B93">
        <w:t>«</w:t>
      </w:r>
      <w:r w:rsidRPr="00F76B88">
        <w:t>б</w:t>
      </w:r>
      <w:r w:rsidR="00B85B93">
        <w:t>»</w:t>
      </w:r>
      <w:r w:rsidRPr="00F76B88">
        <w:t xml:space="preserve">, </w:t>
      </w:r>
      <w:r w:rsidR="00B85B93">
        <w:t>«</w:t>
      </w:r>
      <w:r w:rsidRPr="00F76B88">
        <w:t>в</w:t>
      </w:r>
      <w:r w:rsidR="00B85B93">
        <w:t xml:space="preserve">» </w:t>
      </w:r>
      <w:r w:rsidRPr="00F76B88">
        <w:t>пункта</w:t>
      </w:r>
      <w:r w:rsidR="00B85B93">
        <w:t xml:space="preserve"> 4 Порядка</w:t>
      </w:r>
      <w:r w:rsidRPr="00F76B88">
        <w:t xml:space="preserve"> в завершенных строительством домах-новостройках;</w:t>
      </w:r>
    </w:p>
    <w:p w:rsidR="00FE7F7B" w:rsidRPr="00F76B88" w:rsidRDefault="00C62A2F" w:rsidP="00F76B88">
      <w:pPr>
        <w:autoSpaceDE w:val="0"/>
        <w:autoSpaceDN w:val="0"/>
        <w:adjustRightInd w:val="0"/>
        <w:ind w:firstLine="709"/>
        <w:jc w:val="both"/>
      </w:pPr>
      <w:r>
        <w:t xml:space="preserve">- </w:t>
      </w:r>
      <w:r w:rsidR="00FE7F7B" w:rsidRPr="00F76B88">
        <w:t xml:space="preserve">в подпунктах </w:t>
      </w:r>
      <w:r w:rsidR="00B85B93">
        <w:t>«</w:t>
      </w:r>
      <w:r w:rsidR="00FE7F7B" w:rsidRPr="00F76B88">
        <w:t>б</w:t>
      </w:r>
      <w:r w:rsidR="00B85B93">
        <w:t>»</w:t>
      </w:r>
      <w:r w:rsidR="00FE7F7B" w:rsidRPr="00F76B88">
        <w:t xml:space="preserve">, </w:t>
      </w:r>
      <w:r w:rsidR="00B85B93">
        <w:t>«</w:t>
      </w:r>
      <w:r w:rsidR="00FE7F7B" w:rsidRPr="00F76B88">
        <w:t>г</w:t>
      </w:r>
      <w:r w:rsidR="00B85B93">
        <w:t>»</w:t>
      </w:r>
      <w:r w:rsidR="00FE7F7B" w:rsidRPr="00F76B88">
        <w:t xml:space="preserve">, </w:t>
      </w:r>
      <w:r w:rsidR="00B85B93">
        <w:t>«</w:t>
      </w:r>
      <w:r w:rsidR="00FE7F7B" w:rsidRPr="00F76B88">
        <w:t>д</w:t>
      </w:r>
      <w:r w:rsidR="00B85B93">
        <w:t>»</w:t>
      </w:r>
      <w:r w:rsidR="00FE7F7B" w:rsidRPr="00F76B88">
        <w:t xml:space="preserve">, </w:t>
      </w:r>
      <w:r w:rsidR="00B85B93">
        <w:t>«</w:t>
      </w:r>
      <w:r w:rsidR="00FE7F7B" w:rsidRPr="00F76B88">
        <w:t>е</w:t>
      </w:r>
      <w:r w:rsidR="00B85B93">
        <w:t xml:space="preserve">» </w:t>
      </w:r>
      <w:r w:rsidR="00FE7F7B" w:rsidRPr="00F76B88">
        <w:t>пункта</w:t>
      </w:r>
      <w:r w:rsidR="00B85B93">
        <w:t xml:space="preserve"> 4 Порядка</w:t>
      </w:r>
      <w:r w:rsidR="00FE7F7B" w:rsidRPr="00F76B88">
        <w:t xml:space="preserve"> для жилых помещений, строительство которых не завершено.</w:t>
      </w:r>
    </w:p>
    <w:p w:rsidR="00FE7F7B" w:rsidRPr="00F76B88" w:rsidRDefault="00C62A2F" w:rsidP="00F76B88">
      <w:pPr>
        <w:autoSpaceDE w:val="0"/>
        <w:autoSpaceDN w:val="0"/>
        <w:adjustRightInd w:val="0"/>
        <w:ind w:firstLine="709"/>
        <w:jc w:val="both"/>
      </w:pPr>
      <w:r>
        <w:t>6</w:t>
      </w:r>
      <w:r w:rsidR="00FE7F7B" w:rsidRPr="00F76B88">
        <w:t>. Размещение планируемых к строительству в соответствии с мероприятием объектов осуществляется в соответствии с генеральными планами застройки населенных пунктов, в границах селитебных территорий, что исключает воздействие строительства объектов на охраняемые природные объекты.</w:t>
      </w:r>
    </w:p>
    <w:p w:rsidR="009612A0" w:rsidRPr="00650AC1" w:rsidRDefault="00C62A2F" w:rsidP="009612A0">
      <w:pPr>
        <w:autoSpaceDE w:val="0"/>
        <w:autoSpaceDN w:val="0"/>
        <w:adjustRightInd w:val="0"/>
        <w:ind w:firstLine="709"/>
        <w:jc w:val="both"/>
      </w:pPr>
      <w:r w:rsidRPr="00650AC1">
        <w:t>7</w:t>
      </w:r>
      <w:r w:rsidR="00FE7F7B" w:rsidRPr="00650AC1">
        <w:t>. Приобретенное жилье за счет субсидии выделенной из бюджета Ханты-Мансийского автономно</w:t>
      </w:r>
      <w:r w:rsidR="0003088A" w:rsidRPr="00650AC1">
        <w:t>го округа – Югры и бюджета Октябрьского</w:t>
      </w:r>
      <w:r w:rsidR="00FE7F7B" w:rsidRPr="00650AC1">
        <w:t xml:space="preserve"> район</w:t>
      </w:r>
      <w:r w:rsidR="0003088A" w:rsidRPr="00650AC1">
        <w:t>а</w:t>
      </w:r>
      <w:r w:rsidR="00FE7F7B" w:rsidRPr="00650AC1">
        <w:t xml:space="preserve"> на условиях </w:t>
      </w:r>
      <w:proofErr w:type="spellStart"/>
      <w:r w:rsidR="00FE7F7B" w:rsidRPr="00650AC1">
        <w:t>софинансирования</w:t>
      </w:r>
      <w:proofErr w:type="spellEnd"/>
      <w:r w:rsidR="00FE7F7B" w:rsidRPr="00650AC1">
        <w:t xml:space="preserve"> используется муниципальным образованием Октябрьский район </w:t>
      </w:r>
      <w:r w:rsidR="009612A0" w:rsidRPr="00650AC1">
        <w:t>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p w:rsidR="00FE7F7B" w:rsidRPr="00650AC1" w:rsidRDefault="00FE7F7B" w:rsidP="009612A0">
      <w:pPr>
        <w:autoSpaceDE w:val="0"/>
        <w:autoSpaceDN w:val="0"/>
        <w:adjustRightInd w:val="0"/>
        <w:ind w:firstLine="709"/>
        <w:jc w:val="both"/>
      </w:pPr>
      <w:r w:rsidRPr="00650AC1">
        <w:t>Приобретенное жилье за счет средств бюд</w:t>
      </w:r>
      <w:r w:rsidR="0003088A" w:rsidRPr="00650AC1">
        <w:t>жета Октябрьского</w:t>
      </w:r>
      <w:r w:rsidRPr="00650AC1">
        <w:t xml:space="preserve"> район</w:t>
      </w:r>
      <w:r w:rsidR="0003088A" w:rsidRPr="00650AC1">
        <w:t>а</w:t>
      </w:r>
      <w:r w:rsidR="008631CD" w:rsidRPr="00650AC1">
        <w:t xml:space="preserve"> </w:t>
      </w:r>
      <w:r w:rsidR="0003088A" w:rsidRPr="00650AC1">
        <w:t>используется</w:t>
      </w:r>
      <w:r w:rsidRPr="00650AC1">
        <w:t xml:space="preserve"> муниципальным образованием Октябрьский район для переселения граждан из жилых помещений, признанных непригодными для проживания, а также из жилых домов, признанных аварийными, на обеспечение жильем граждан, состоящих на учете для его получения на условиях социального найма, для предоставления служебных жилых помещений, а также формирования маневренного жилищного фонда.</w:t>
      </w:r>
    </w:p>
    <w:p w:rsidR="00FE7F7B" w:rsidRPr="00F76B88" w:rsidRDefault="00C62A2F" w:rsidP="00F76B88">
      <w:pPr>
        <w:autoSpaceDE w:val="0"/>
        <w:autoSpaceDN w:val="0"/>
        <w:adjustRightInd w:val="0"/>
        <w:ind w:firstLine="709"/>
        <w:jc w:val="both"/>
      </w:pPr>
      <w:r>
        <w:t>8</w:t>
      </w:r>
      <w:r w:rsidR="00FE7F7B" w:rsidRPr="00F76B88">
        <w:t xml:space="preserve">. </w:t>
      </w:r>
      <w:r w:rsidR="001C3C3B">
        <w:t>В</w:t>
      </w:r>
      <w:r w:rsidR="001C3C3B" w:rsidRPr="00F76B88">
        <w:t>ыкупленные жи</w:t>
      </w:r>
      <w:r w:rsidR="001C3C3B">
        <w:t>лые помещения а</w:t>
      </w:r>
      <w:r w:rsidR="00FE7F7B" w:rsidRPr="00F76B88">
        <w:t xml:space="preserve">дминистрация Октябрьского района передает по договорам </w:t>
      </w:r>
      <w:r w:rsidR="001C3C3B">
        <w:t>безвозмездного пользования</w:t>
      </w:r>
      <w:r w:rsidR="00FE7F7B" w:rsidRPr="00F76B88">
        <w:t xml:space="preserve"> в собственность городским и сельским поселениям, входящим в состав Октябрьского района</w:t>
      </w:r>
      <w:r w:rsidR="0003088A">
        <w:t xml:space="preserve"> (далее – поселения)</w:t>
      </w:r>
      <w:r w:rsidR="00FE7F7B" w:rsidRPr="00F76B88">
        <w:t xml:space="preserve"> с целью их предоставления: гражданам, проживающим в жилых помещениях на условиях договора социального найма, признанных в установленном порядке аварийными;  </w:t>
      </w:r>
      <w:r w:rsidR="001C3C3B">
        <w:t xml:space="preserve">гражданам, </w:t>
      </w:r>
      <w:r w:rsidR="00FE7F7B" w:rsidRPr="00F76B88">
        <w:t>состоящим на учете в качестве нуждающихся в жилых помещениях по месту жительства на условиях социального найма.</w:t>
      </w:r>
    </w:p>
    <w:p w:rsidR="00FE7F7B" w:rsidRPr="00F76B88" w:rsidRDefault="00C62A2F" w:rsidP="00F76B88">
      <w:pPr>
        <w:autoSpaceDE w:val="0"/>
        <w:autoSpaceDN w:val="0"/>
        <w:adjustRightInd w:val="0"/>
        <w:ind w:firstLine="709"/>
        <w:jc w:val="both"/>
      </w:pPr>
      <w:r>
        <w:t>9</w:t>
      </w:r>
      <w:r w:rsidR="00FE7F7B" w:rsidRPr="00F76B88">
        <w:t>. Администрация Октябрьского района и адм</w:t>
      </w:r>
      <w:r w:rsidR="0003088A">
        <w:t>инистрации поселений</w:t>
      </w:r>
      <w:r w:rsidR="00FE7F7B" w:rsidRPr="00F76B88">
        <w:t xml:space="preserve"> обязаны использовать передаваемые жилые помещения в соответствии с их целевым назначением. </w:t>
      </w:r>
    </w:p>
    <w:p w:rsidR="00FE7F7B" w:rsidRPr="00F76B88" w:rsidRDefault="00C62A2F" w:rsidP="00F76B88">
      <w:pPr>
        <w:autoSpaceDE w:val="0"/>
        <w:autoSpaceDN w:val="0"/>
        <w:adjustRightInd w:val="0"/>
        <w:ind w:firstLine="709"/>
        <w:jc w:val="both"/>
      </w:pPr>
      <w:r>
        <w:t>10</w:t>
      </w:r>
      <w:r w:rsidR="00FE7F7B" w:rsidRPr="00F76B88">
        <w:t>. Списан</w:t>
      </w:r>
      <w:r>
        <w:t>ие и снос аварийных жилых домов</w:t>
      </w:r>
      <w:r w:rsidR="00FE7F7B" w:rsidRPr="00F76B88">
        <w:t xml:space="preserve"> должен быть осуществлен в срок, не превышающий 3</w:t>
      </w:r>
      <w:r>
        <w:t>-х</w:t>
      </w:r>
      <w:r w:rsidR="00FE7F7B" w:rsidRPr="00F76B88">
        <w:t xml:space="preserve"> месяцев с момента освобождения от проживания граждан соответствующего объекта.</w:t>
      </w:r>
    </w:p>
    <w:p w:rsidR="00C71088" w:rsidRPr="00650AC1" w:rsidRDefault="00C62A2F" w:rsidP="00F76B88">
      <w:pPr>
        <w:autoSpaceDE w:val="0"/>
        <w:autoSpaceDN w:val="0"/>
        <w:adjustRightInd w:val="0"/>
        <w:ind w:firstLine="709"/>
        <w:jc w:val="both"/>
      </w:pPr>
      <w:r w:rsidRPr="00650AC1">
        <w:t>11</w:t>
      </w:r>
      <w:r w:rsidR="00FE7F7B" w:rsidRPr="00650AC1">
        <w:t>. В рамках реализации мероприятия аварийными и подлежащими сносу признаются жилые дома, в которых расположены жилые помещения муниципального жилищного фонда, а также жилые помещения, находящиеся в собственности граждан (в многоквартирных жилых домах), признанные в установленном порядке аварийными по техническим характеристикам.</w:t>
      </w:r>
      <w:r w:rsidR="008346F3" w:rsidRPr="00650AC1">
        <w:t xml:space="preserve"> </w:t>
      </w:r>
    </w:p>
    <w:p w:rsidR="00650AC1" w:rsidRPr="00650AC1" w:rsidRDefault="00C62A2F" w:rsidP="00650AC1">
      <w:pPr>
        <w:autoSpaceDE w:val="0"/>
        <w:autoSpaceDN w:val="0"/>
        <w:adjustRightInd w:val="0"/>
        <w:ind w:firstLine="709"/>
        <w:jc w:val="both"/>
        <w:rPr>
          <w:color w:val="C00000"/>
        </w:rPr>
      </w:pPr>
      <w:r>
        <w:t>12. П</w:t>
      </w:r>
      <w:r w:rsidR="00FE7F7B" w:rsidRPr="00F76B88">
        <w:t>орядок не распространяется на индивидуальные жилые дома, находящиеся в частной собственности, на жилые помещения, находящиеся в собственности юридических лиц, на бесх</w:t>
      </w:r>
      <w:r w:rsidR="00650AC1">
        <w:t>озяйные жилые дома (помещения).</w:t>
      </w:r>
    </w:p>
    <w:p w:rsidR="00FE7F7B" w:rsidRPr="00650AC1" w:rsidRDefault="0003088A" w:rsidP="00F76B88">
      <w:pPr>
        <w:autoSpaceDE w:val="0"/>
        <w:autoSpaceDN w:val="0"/>
        <w:adjustRightInd w:val="0"/>
        <w:ind w:firstLine="709"/>
        <w:jc w:val="both"/>
      </w:pPr>
      <w:r w:rsidRPr="00650AC1">
        <w:t>13</w:t>
      </w:r>
      <w:r w:rsidR="00FE7F7B" w:rsidRPr="00650AC1">
        <w:t>. Адм</w:t>
      </w:r>
      <w:r w:rsidRPr="00650AC1">
        <w:t>инистрации поселений</w:t>
      </w:r>
      <w:r w:rsidR="00FE7F7B" w:rsidRPr="00650AC1">
        <w:t xml:space="preserve"> формируют и утверждают реестр жилых домов, признанных в установленном порядке аварийными на территории соответствующего муниципального образования (далее – Реестр). В Реестр не включаются жилые помещения, признанные непригодными для проживания.</w:t>
      </w:r>
    </w:p>
    <w:p w:rsidR="00FE7F7B" w:rsidRPr="00F76B88" w:rsidRDefault="00D17709" w:rsidP="00F76B88">
      <w:pPr>
        <w:autoSpaceDE w:val="0"/>
        <w:autoSpaceDN w:val="0"/>
        <w:adjustRightInd w:val="0"/>
        <w:ind w:firstLine="709"/>
        <w:jc w:val="both"/>
      </w:pPr>
      <w:r>
        <w:t>1</w:t>
      </w:r>
      <w:r w:rsidRPr="00D17709">
        <w:t>4</w:t>
      </w:r>
      <w:r w:rsidR="00FE7F7B" w:rsidRPr="00F76B88">
        <w:t>. Адм</w:t>
      </w:r>
      <w:r w:rsidR="0003088A">
        <w:t xml:space="preserve">инистрации поселений </w:t>
      </w:r>
      <w:r w:rsidR="00FE7F7B" w:rsidRPr="00F76B88">
        <w:t>при формировании Реестра устанавливают очередность сноса жилых домов, признанных аварийными с указанием сроков их расселения, Реестр утверждается муниципальным правовым актом адм</w:t>
      </w:r>
      <w:r w:rsidR="0003088A">
        <w:t>инистраций поселений</w:t>
      </w:r>
      <w:r w:rsidR="00FE7F7B" w:rsidRPr="00F76B88">
        <w:t xml:space="preserve">. </w:t>
      </w:r>
    </w:p>
    <w:p w:rsidR="00FE7F7B" w:rsidRPr="00F76B88" w:rsidRDefault="00FE7F7B" w:rsidP="00F76B88">
      <w:pPr>
        <w:ind w:firstLine="709"/>
        <w:jc w:val="both"/>
      </w:pPr>
      <w:r w:rsidRPr="00F76B88">
        <w:lastRenderedPageBreak/>
        <w:t xml:space="preserve">В первую очередь предусматривается снос аварийных домов и имеющих наибольший процент износа. Среди аварийных жилых домов очередность сноса устанавливается исходя из наибольшего процента износа основных строительных конструкций жилого дома. При равном проценте износа основных строительных конструкций (фундамент, стены) преимущество имеют жилые дома с наибольшим процентом износа здания в целом. В случае равных значений процента износа основных строительных конструкций (фундамент, стены) и процента износа здания в целом учитывается дата и порядковый номер решения комиссии об оценке соответствия помещения многоквартирных домов требованиям,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FE7F7B" w:rsidRPr="00F76B88" w:rsidRDefault="00D17709" w:rsidP="00F76B88">
      <w:pPr>
        <w:autoSpaceDE w:val="0"/>
        <w:autoSpaceDN w:val="0"/>
        <w:adjustRightInd w:val="0"/>
        <w:ind w:firstLine="709"/>
        <w:jc w:val="both"/>
      </w:pPr>
      <w:r>
        <w:t>1</w:t>
      </w:r>
      <w:r w:rsidRPr="00D17709">
        <w:t>5</w:t>
      </w:r>
      <w:r w:rsidR="00FE7F7B" w:rsidRPr="00F76B88">
        <w:t>. В случае нахождения жилых домов, внесенных в реестр жилых домов признанных аварийными на участке застройки, согласно проекту застройки данного района, утвержденного в соответствии с действующим законодательством и препятствующих дальнейшему строительству жилых домов и инженерных сетей, данные дома подлежат первоочередному сносу.</w:t>
      </w:r>
    </w:p>
    <w:p w:rsidR="00FE7F7B" w:rsidRPr="00F76B88" w:rsidRDefault="00D17709" w:rsidP="00F76B88">
      <w:pPr>
        <w:autoSpaceDE w:val="0"/>
        <w:autoSpaceDN w:val="0"/>
        <w:adjustRightInd w:val="0"/>
        <w:ind w:firstLine="709"/>
        <w:jc w:val="both"/>
      </w:pPr>
      <w:r>
        <w:t>1</w:t>
      </w:r>
      <w:r w:rsidRPr="008631CD">
        <w:t>6</w:t>
      </w:r>
      <w:r w:rsidR="00FE7F7B" w:rsidRPr="00F76B88">
        <w:t>. Участниками мероприятия являются:</w:t>
      </w:r>
    </w:p>
    <w:p w:rsidR="00FE7F7B" w:rsidRPr="00F76B88" w:rsidRDefault="00D17709" w:rsidP="00F76B88">
      <w:pPr>
        <w:autoSpaceDE w:val="0"/>
        <w:autoSpaceDN w:val="0"/>
        <w:adjustRightInd w:val="0"/>
        <w:ind w:firstLine="709"/>
        <w:jc w:val="both"/>
      </w:pPr>
      <w:r>
        <w:t>1</w:t>
      </w:r>
      <w:r w:rsidRPr="008631CD">
        <w:t>6</w:t>
      </w:r>
      <w:r w:rsidR="00FE7F7B" w:rsidRPr="00F76B88">
        <w:t>.1. Граждане, проживающие по договору социального найма, граждане, являющиеся собственниками жилых помещений, расположенных в многоквартирн</w:t>
      </w:r>
      <w:r w:rsidR="00C71088">
        <w:t>ых домах, признанных аварийными</w:t>
      </w:r>
      <w:r w:rsidR="00FE7F7B" w:rsidRPr="00F76B88">
        <w:t>.</w:t>
      </w:r>
    </w:p>
    <w:p w:rsidR="00FE7F7B" w:rsidRPr="00F76B88" w:rsidRDefault="00D17709" w:rsidP="00F76B88">
      <w:pPr>
        <w:autoSpaceDE w:val="0"/>
        <w:autoSpaceDN w:val="0"/>
        <w:adjustRightInd w:val="0"/>
        <w:ind w:firstLine="709"/>
        <w:jc w:val="both"/>
      </w:pPr>
      <w:r w:rsidRPr="00650AC1">
        <w:t>16</w:t>
      </w:r>
      <w:r w:rsidR="00FE7F7B" w:rsidRPr="00650AC1">
        <w:t>.2. Граждане, проживающие в аварийных жилых помещениях специализированного муниципального жилищного фонда.</w:t>
      </w:r>
    </w:p>
    <w:p w:rsidR="00FE7F7B" w:rsidRPr="00F76B88" w:rsidRDefault="00D17709" w:rsidP="00F76B88">
      <w:pPr>
        <w:autoSpaceDE w:val="0"/>
        <w:autoSpaceDN w:val="0"/>
        <w:adjustRightInd w:val="0"/>
        <w:ind w:firstLine="709"/>
        <w:jc w:val="both"/>
      </w:pPr>
      <w:r>
        <w:t>1</w:t>
      </w:r>
      <w:r w:rsidRPr="008631CD">
        <w:t>6</w:t>
      </w:r>
      <w:r w:rsidR="00FE7F7B" w:rsidRPr="00F76B88">
        <w:t>.3. Граж</w:t>
      </w:r>
      <w:r w:rsidR="00650AC1">
        <w:t>дане</w:t>
      </w:r>
      <w:r w:rsidR="00FE7F7B" w:rsidRPr="00F76B88">
        <w:t>, состоящие на учете в качестве нуждающихся в жилых помещения, предоставляемых по договорам социального найма.</w:t>
      </w:r>
    </w:p>
    <w:p w:rsidR="00FE7F7B" w:rsidRPr="00F76B88" w:rsidRDefault="00D17709" w:rsidP="00F76B88">
      <w:pPr>
        <w:autoSpaceDE w:val="0"/>
        <w:autoSpaceDN w:val="0"/>
        <w:adjustRightInd w:val="0"/>
        <w:ind w:firstLine="709"/>
        <w:jc w:val="both"/>
      </w:pPr>
      <w:r w:rsidRPr="00D17709">
        <w:t>17</w:t>
      </w:r>
      <w:r w:rsidR="00FE7F7B" w:rsidRPr="00F76B88">
        <w:t>. Порядок предоставления жилых помещений на условиях договора социального найма.</w:t>
      </w:r>
    </w:p>
    <w:p w:rsidR="00FE7F7B" w:rsidRPr="00F76B88" w:rsidRDefault="00D17709" w:rsidP="00F76B88">
      <w:pPr>
        <w:autoSpaceDE w:val="0"/>
        <w:autoSpaceDN w:val="0"/>
        <w:adjustRightInd w:val="0"/>
        <w:ind w:firstLine="709"/>
        <w:jc w:val="both"/>
      </w:pPr>
      <w:r w:rsidRPr="00D17709">
        <w:t>17</w:t>
      </w:r>
      <w:r w:rsidR="00FE7F7B" w:rsidRPr="00F76B88">
        <w:t>.1. Участнику мероприятия, проживающему в аварийном жилом доме на условиях договора социального найма, предоставляется другое жил</w:t>
      </w:r>
      <w:r>
        <w:t>ое помещение, благоустроенное</w:t>
      </w:r>
      <w:r w:rsidRPr="00D17709">
        <w:t xml:space="preserve"> </w:t>
      </w:r>
      <w:r w:rsidR="00FE7F7B" w:rsidRPr="00F76B88">
        <w:t>применительно к условиям соответствующего населенного пункта, равнозначное по общей площади, ранее занимаемому жилому помещению.</w:t>
      </w:r>
    </w:p>
    <w:p w:rsidR="00FE7F7B" w:rsidRPr="00F76B88" w:rsidRDefault="00FE7F7B" w:rsidP="00F76B88">
      <w:pPr>
        <w:autoSpaceDE w:val="0"/>
        <w:autoSpaceDN w:val="0"/>
        <w:adjustRightInd w:val="0"/>
        <w:ind w:firstLine="709"/>
        <w:jc w:val="both"/>
      </w:pPr>
      <w:r w:rsidRPr="00F76B88">
        <w:t>Если в силу конструктивных особенностей жилого помещения, расположенного в аварийном доме и соблюдения прав граждан, проживающих в аварийном доме, предоставить муниципальное жилое помещение равнозначное по общей площади аварийному жилому помещению не представляется возможным с соблюдением прав указанных граждан, то взамен предоставляется жилое помещение большей площадью, но не более количества комнат ранее занимаемого жилого помещения.</w:t>
      </w:r>
    </w:p>
    <w:p w:rsidR="00FE7F7B" w:rsidRPr="00F76B88" w:rsidRDefault="00D17709" w:rsidP="00F76B88">
      <w:pPr>
        <w:autoSpaceDE w:val="0"/>
        <w:autoSpaceDN w:val="0"/>
        <w:adjustRightInd w:val="0"/>
        <w:ind w:firstLine="709"/>
        <w:jc w:val="both"/>
      </w:pPr>
      <w:r w:rsidRPr="008631CD">
        <w:t>17</w:t>
      </w:r>
      <w:r w:rsidR="00FE7F7B" w:rsidRPr="00F76B88">
        <w:t xml:space="preserve">.2. По заявлению участника мероприятия может быть предоставлено жилое помещение меньшей </w:t>
      </w:r>
      <w:r w:rsidR="00FE7F7B" w:rsidRPr="00650AC1">
        <w:t>площади</w:t>
      </w:r>
      <w:r w:rsidR="00AA6E58" w:rsidRPr="00650AC1">
        <w:t>, комнат</w:t>
      </w:r>
      <w:r w:rsidR="00FE7F7B" w:rsidRPr="00F76B88">
        <w:t xml:space="preserve"> ранее занимаемого помещения.</w:t>
      </w:r>
    </w:p>
    <w:p w:rsidR="00FE7F7B" w:rsidRPr="00F76B88" w:rsidRDefault="00D17709" w:rsidP="00F76B88">
      <w:pPr>
        <w:autoSpaceDE w:val="0"/>
        <w:autoSpaceDN w:val="0"/>
        <w:adjustRightInd w:val="0"/>
        <w:ind w:firstLine="709"/>
        <w:jc w:val="both"/>
      </w:pPr>
      <w:r w:rsidRPr="00D17709">
        <w:t>17</w:t>
      </w:r>
      <w:r w:rsidR="00FE7F7B" w:rsidRPr="00F76B88">
        <w:t>.3. Участники мероприятия, согласные на переселение в установленном порядке, в течение двух недель с момента получения уведомления обязаны представить по месту своего жительства в ад</w:t>
      </w:r>
      <w:r>
        <w:t>министрации поселений</w:t>
      </w:r>
      <w:r w:rsidR="00FE7F7B" w:rsidRPr="00F76B88">
        <w:t xml:space="preserve"> следующие документы:</w:t>
      </w:r>
    </w:p>
    <w:p w:rsidR="00FE7F7B" w:rsidRPr="00F76B88" w:rsidRDefault="00FE7F7B" w:rsidP="00F76B88">
      <w:pPr>
        <w:autoSpaceDE w:val="0"/>
        <w:autoSpaceDN w:val="0"/>
        <w:adjustRightInd w:val="0"/>
        <w:ind w:firstLine="709"/>
        <w:jc w:val="both"/>
      </w:pPr>
      <w:r w:rsidRPr="00F76B88">
        <w:t>- заявление о предоставлении жилого помещения по договору социального найма подписанное нанимателем жилого помещения и всеми совершеннолетними членами семьи нанимателя, заверенное специалистами адм</w:t>
      </w:r>
      <w:r w:rsidR="00D17709">
        <w:t>инистраций</w:t>
      </w:r>
      <w:r w:rsidR="00D17709" w:rsidRPr="00D17709">
        <w:t xml:space="preserve"> </w:t>
      </w:r>
      <w:r w:rsidR="00D17709">
        <w:t>поселений</w:t>
      </w:r>
      <w:r w:rsidRPr="00F76B88">
        <w:t xml:space="preserve"> или нотариусом;</w:t>
      </w:r>
    </w:p>
    <w:p w:rsidR="001C3C3B" w:rsidRDefault="00FE7F7B" w:rsidP="001C3C3B">
      <w:pPr>
        <w:autoSpaceDE w:val="0"/>
        <w:autoSpaceDN w:val="0"/>
        <w:adjustRightInd w:val="0"/>
        <w:ind w:firstLine="709"/>
        <w:jc w:val="both"/>
      </w:pPr>
      <w:r w:rsidRPr="00F76B88">
        <w:t>- согласие на переселение подписанное нанимателем жилого помещения и всеми совершеннолетними членами семьи нанимателя, заверенное специалистами адм</w:t>
      </w:r>
      <w:r w:rsidR="00D17709">
        <w:t>инистраций</w:t>
      </w:r>
      <w:r w:rsidR="00D17709" w:rsidRPr="00D17709">
        <w:t xml:space="preserve"> </w:t>
      </w:r>
      <w:r w:rsidR="00D17709">
        <w:t>поселений</w:t>
      </w:r>
      <w:r w:rsidRPr="00F76B88">
        <w:t xml:space="preserve"> или нотариусом;</w:t>
      </w:r>
    </w:p>
    <w:p w:rsidR="00FE7F7B" w:rsidRPr="00F76B88" w:rsidRDefault="00FE7F7B" w:rsidP="001C3C3B">
      <w:pPr>
        <w:autoSpaceDE w:val="0"/>
        <w:autoSpaceDN w:val="0"/>
        <w:adjustRightInd w:val="0"/>
        <w:ind w:firstLine="709"/>
        <w:jc w:val="both"/>
      </w:pPr>
      <w:r w:rsidRPr="00F76B88">
        <w:t>- копии документов (все страницы), удостоверяющие личности нанимателя и членов его семьи (паспорта, свидетельства о рождении на несовершеннолетних детей в возрасте до 14 лет);</w:t>
      </w:r>
    </w:p>
    <w:p w:rsidR="00FE7F7B" w:rsidRPr="00F76B88" w:rsidRDefault="00FE7F7B" w:rsidP="00F76B88">
      <w:pPr>
        <w:autoSpaceDE w:val="0"/>
        <w:autoSpaceDN w:val="0"/>
        <w:adjustRightInd w:val="0"/>
        <w:ind w:firstLine="709"/>
        <w:jc w:val="both"/>
      </w:pPr>
      <w:r w:rsidRPr="00F76B88">
        <w:lastRenderedPageBreak/>
        <w:t>- копию документа, подтверждающего право пользования жилым помещением (договор социального найма, ордер, судебное решение о признании права пользования жилым помещением);</w:t>
      </w:r>
    </w:p>
    <w:p w:rsidR="00FE7F7B" w:rsidRPr="00F76B88" w:rsidRDefault="00FE7F7B" w:rsidP="00F76B88">
      <w:pPr>
        <w:autoSpaceDE w:val="0"/>
        <w:autoSpaceDN w:val="0"/>
        <w:adjustRightInd w:val="0"/>
        <w:ind w:firstLine="709"/>
        <w:jc w:val="both"/>
      </w:pPr>
      <w:r w:rsidRPr="00F76B88">
        <w:t>- заверенную поквартирную карточку, выданную не позднее 1-го месяца на момент представления документов;</w:t>
      </w:r>
    </w:p>
    <w:p w:rsidR="00FE7F7B" w:rsidRPr="00F76B88" w:rsidRDefault="00FE7F7B" w:rsidP="00F76B88">
      <w:pPr>
        <w:pStyle w:val="af2"/>
        <w:spacing w:line="240" w:lineRule="auto"/>
        <w:jc w:val="both"/>
        <w:rPr>
          <w:b w:val="0"/>
          <w:bCs w:val="0"/>
          <w:sz w:val="24"/>
          <w:szCs w:val="24"/>
        </w:rPr>
      </w:pPr>
      <w:r w:rsidRPr="00F76B88">
        <w:rPr>
          <w:sz w:val="24"/>
          <w:szCs w:val="24"/>
        </w:rPr>
        <w:t xml:space="preserve">- </w:t>
      </w:r>
      <w:r w:rsidRPr="00F76B88">
        <w:rPr>
          <w:b w:val="0"/>
          <w:bCs w:val="0"/>
          <w:sz w:val="24"/>
          <w:szCs w:val="24"/>
        </w:rPr>
        <w:t>копии правоустанавливающих документов на земельный участок (свидетельство о праве собственности, акт и т.д.) (при наличии);</w:t>
      </w:r>
    </w:p>
    <w:p w:rsidR="00FE7F7B" w:rsidRPr="00F76B88" w:rsidRDefault="00FE7F7B" w:rsidP="00F76B88">
      <w:pPr>
        <w:autoSpaceDE w:val="0"/>
        <w:autoSpaceDN w:val="0"/>
        <w:adjustRightInd w:val="0"/>
        <w:ind w:firstLine="709"/>
        <w:jc w:val="both"/>
      </w:pPr>
      <w:r w:rsidRPr="00F76B88">
        <w:t>- обязательство о передаче земельного участка, подписанное собственником(ами) земельного участка, заверенное специалистами ад</w:t>
      </w:r>
      <w:r w:rsidR="00D17709">
        <w:t>министраций поселений</w:t>
      </w:r>
      <w:r w:rsidR="00D17709" w:rsidRPr="00D17709">
        <w:t xml:space="preserve"> </w:t>
      </w:r>
      <w:r w:rsidRPr="00F76B88">
        <w:t>или нотариусом;</w:t>
      </w:r>
    </w:p>
    <w:p w:rsidR="00FE7F7B" w:rsidRPr="00F76B88" w:rsidRDefault="00FE7F7B" w:rsidP="00F76B88">
      <w:pPr>
        <w:autoSpaceDE w:val="0"/>
        <w:autoSpaceDN w:val="0"/>
        <w:adjustRightInd w:val="0"/>
        <w:ind w:firstLine="709"/>
        <w:jc w:val="both"/>
      </w:pPr>
      <w:r w:rsidRPr="00F76B88">
        <w:t>- копии свидетельств, выданных органами записи актов гражданского состояния: свидетельство об усыновлении/удочерении, свидетельство о заключении/расторжении брака;</w:t>
      </w:r>
    </w:p>
    <w:p w:rsidR="00FE7F7B" w:rsidRPr="00F76B88" w:rsidRDefault="00FE7F7B" w:rsidP="00F76B88">
      <w:pPr>
        <w:autoSpaceDE w:val="0"/>
        <w:autoSpaceDN w:val="0"/>
        <w:adjustRightInd w:val="0"/>
        <w:ind w:firstLine="709"/>
        <w:jc w:val="both"/>
      </w:pPr>
      <w:r w:rsidRPr="00F76B88">
        <w:t>- обязательство об освобождении жилого помещения, расположенного в аварийном жилом доме подписанное нанимателем жилого помещения и всеми совершеннолетними членами семьи нанимателя, заверенное специал</w:t>
      </w:r>
      <w:r w:rsidR="00D17709">
        <w:t>истами администраци</w:t>
      </w:r>
      <w:r w:rsidR="00D17709" w:rsidRPr="00D17709">
        <w:t>й</w:t>
      </w:r>
      <w:r w:rsidR="00D17709">
        <w:t xml:space="preserve"> поселений</w:t>
      </w:r>
      <w:r w:rsidR="00D17709" w:rsidRPr="00D17709">
        <w:t xml:space="preserve"> </w:t>
      </w:r>
      <w:r w:rsidRPr="00F76B88">
        <w:t>или нотариусом;</w:t>
      </w:r>
    </w:p>
    <w:p w:rsidR="00FE7F7B" w:rsidRPr="00F76B88" w:rsidRDefault="00FE7F7B" w:rsidP="00F76B88">
      <w:pPr>
        <w:autoSpaceDE w:val="0"/>
        <w:autoSpaceDN w:val="0"/>
        <w:adjustRightInd w:val="0"/>
        <w:ind w:firstLine="709"/>
        <w:jc w:val="both"/>
      </w:pPr>
      <w:r w:rsidRPr="00F76B88">
        <w:t>- справку о состоянии задолженности по оплате за жилое помещение и коммунальные услуги.</w:t>
      </w:r>
    </w:p>
    <w:p w:rsidR="00FE7F7B" w:rsidRPr="00F76B88" w:rsidRDefault="00FE7F7B" w:rsidP="00F76B88">
      <w:pPr>
        <w:autoSpaceDE w:val="0"/>
        <w:autoSpaceDN w:val="0"/>
        <w:adjustRightInd w:val="0"/>
        <w:ind w:firstLine="709"/>
        <w:jc w:val="both"/>
      </w:pPr>
      <w:r w:rsidRPr="00F76B88">
        <w:t xml:space="preserve">В случае отказа от переселения, </w:t>
      </w:r>
      <w:r w:rsidR="002F684F">
        <w:t xml:space="preserve">гражданину </w:t>
      </w:r>
      <w:r w:rsidRPr="00F76B88">
        <w:t>необходимо в течение двух недель с момента получения уведомления, представить по месту своего жительства в адм</w:t>
      </w:r>
      <w:r w:rsidR="00D17709">
        <w:t>инистрации поселений</w:t>
      </w:r>
      <w:r w:rsidRPr="00F76B88">
        <w:t xml:space="preserve"> письменный отказ, заверенный специалистами адми</w:t>
      </w:r>
      <w:r w:rsidR="00D17709">
        <w:t xml:space="preserve">нистраций поселений </w:t>
      </w:r>
      <w:r w:rsidRPr="00F76B88">
        <w:t>или нотариусом.</w:t>
      </w:r>
    </w:p>
    <w:p w:rsidR="00FE7F7B" w:rsidRPr="00B61A8A" w:rsidRDefault="00D17709" w:rsidP="00F76B88">
      <w:pPr>
        <w:autoSpaceDE w:val="0"/>
        <w:autoSpaceDN w:val="0"/>
        <w:adjustRightInd w:val="0"/>
        <w:ind w:firstLine="709"/>
        <w:jc w:val="both"/>
      </w:pPr>
      <w:r w:rsidRPr="00B61A8A">
        <w:t>17</w:t>
      </w:r>
      <w:r w:rsidR="00FE7F7B" w:rsidRPr="00B61A8A">
        <w:t xml:space="preserve">.4. Переселение участников мероприятия не является улучшением жилищных условий, а потому иные обстоятельства (указанные в части 5 статьи 57, части 1 статьи 58 ЖК РФ) при переселении не учитываются, за исключением граждан указанных в подпункте </w:t>
      </w:r>
      <w:r w:rsidR="00650AC1" w:rsidRPr="00B61A8A">
        <w:t>16.3</w:t>
      </w:r>
      <w:r w:rsidR="00FE7F7B" w:rsidRPr="00B61A8A">
        <w:t xml:space="preserve"> Порядка.</w:t>
      </w:r>
    </w:p>
    <w:p w:rsidR="00FE7F7B" w:rsidRPr="00F76B88" w:rsidRDefault="00D17709" w:rsidP="00F76B88">
      <w:pPr>
        <w:autoSpaceDE w:val="0"/>
        <w:autoSpaceDN w:val="0"/>
        <w:adjustRightInd w:val="0"/>
        <w:ind w:firstLine="709"/>
        <w:jc w:val="both"/>
      </w:pPr>
      <w:r w:rsidRPr="008631CD">
        <w:t>17</w:t>
      </w:r>
      <w:r w:rsidR="00FE7F7B" w:rsidRPr="00F76B88">
        <w:t>.5. При предоставлении участникам мероприятия других жилых помещений не подлежат удовлетворению следующие требования:</w:t>
      </w:r>
    </w:p>
    <w:p w:rsidR="00FE7F7B" w:rsidRPr="00F76B88" w:rsidRDefault="00FE7F7B" w:rsidP="00F76B88">
      <w:pPr>
        <w:autoSpaceDE w:val="0"/>
        <w:autoSpaceDN w:val="0"/>
        <w:adjustRightInd w:val="0"/>
        <w:ind w:firstLine="709"/>
        <w:jc w:val="both"/>
      </w:pPr>
      <w:r w:rsidRPr="00F76B88">
        <w:t>а) о предоставлении жилого помещения в определенной квартире, на определенном этаже (за исключением льготной категории – инвалиды), в определенном доме;</w:t>
      </w:r>
    </w:p>
    <w:p w:rsidR="00FE7F7B" w:rsidRPr="00F76B88" w:rsidRDefault="00FE7F7B" w:rsidP="00F76B88">
      <w:pPr>
        <w:autoSpaceDE w:val="0"/>
        <w:autoSpaceDN w:val="0"/>
        <w:adjustRightInd w:val="0"/>
        <w:ind w:firstLine="709"/>
        <w:jc w:val="both"/>
      </w:pPr>
      <w:r w:rsidRPr="00F76B88">
        <w:t>б) о предоставлении жилого помещения большего по размерам, чем предусмотрено жилищным законодательством;</w:t>
      </w:r>
    </w:p>
    <w:p w:rsidR="00FE7F7B" w:rsidRPr="00F76B88" w:rsidRDefault="00FE7F7B" w:rsidP="00F76B88">
      <w:pPr>
        <w:autoSpaceDE w:val="0"/>
        <w:autoSpaceDN w:val="0"/>
        <w:adjustRightInd w:val="0"/>
        <w:ind w:firstLine="709"/>
        <w:jc w:val="both"/>
      </w:pPr>
      <w:r w:rsidRPr="00F76B88">
        <w:t xml:space="preserve">в) о предоставлении раздельного жилья (двух и более жилых помещений) членам семьи с целью их расселения.  </w:t>
      </w:r>
    </w:p>
    <w:p w:rsidR="00FE7F7B" w:rsidRPr="00AA6E58" w:rsidRDefault="00D17709" w:rsidP="00F76B88">
      <w:pPr>
        <w:autoSpaceDE w:val="0"/>
        <w:autoSpaceDN w:val="0"/>
        <w:adjustRightInd w:val="0"/>
        <w:ind w:firstLine="709"/>
        <w:jc w:val="both"/>
      </w:pPr>
      <w:r w:rsidRPr="002F684F">
        <w:t>17</w:t>
      </w:r>
      <w:r w:rsidR="00FE7F7B" w:rsidRPr="00F76B88">
        <w:t>.6. Заявление о предоставлении жилого помещения по договору социального найма регистрируется в админ</w:t>
      </w:r>
      <w:r w:rsidR="002F684F">
        <w:t xml:space="preserve">истрации поселения </w:t>
      </w:r>
      <w:r w:rsidR="00FE7F7B" w:rsidRPr="00F76B88">
        <w:t xml:space="preserve">по месту жительства гражданина, </w:t>
      </w:r>
      <w:r w:rsidR="00FE7F7B" w:rsidRPr="00AA6E58">
        <w:t>после предоставления полного пакета д</w:t>
      </w:r>
      <w:r w:rsidR="002F684F">
        <w:t>окументов, указанных в пункте 17</w:t>
      </w:r>
      <w:r w:rsidR="00FE7F7B" w:rsidRPr="00AA6E58">
        <w:t>.</w:t>
      </w:r>
      <w:r w:rsidR="00AA6E58" w:rsidRPr="00AA6E58">
        <w:t>3</w:t>
      </w:r>
      <w:r w:rsidR="00FE7F7B" w:rsidRPr="00AA6E58">
        <w:t xml:space="preserve"> Порядка.</w:t>
      </w:r>
    </w:p>
    <w:p w:rsidR="00FE7F7B" w:rsidRPr="00F76B88" w:rsidRDefault="00D17709" w:rsidP="00F76B88">
      <w:pPr>
        <w:autoSpaceDE w:val="0"/>
        <w:autoSpaceDN w:val="0"/>
        <w:adjustRightInd w:val="0"/>
        <w:ind w:firstLine="709"/>
        <w:jc w:val="both"/>
      </w:pPr>
      <w:r w:rsidRPr="002F684F">
        <w:t>17</w:t>
      </w:r>
      <w:r w:rsidR="00FE7F7B" w:rsidRPr="00AA6E58">
        <w:t>.7. Решение о предоставлении</w:t>
      </w:r>
      <w:r w:rsidR="00FE7F7B" w:rsidRPr="00F76B88">
        <w:t xml:space="preserve"> или отказе в предоставлении жилого помещения по договору социального найма принимается жилищной комиссией при адм</w:t>
      </w:r>
      <w:r w:rsidR="002F684F">
        <w:t xml:space="preserve">инистрациях поселений, </w:t>
      </w:r>
      <w:r w:rsidR="00FE7F7B" w:rsidRPr="00F76B88">
        <w:t>не позднее чем через 30 дней со дня регистрации заявления.</w:t>
      </w:r>
    </w:p>
    <w:p w:rsidR="00FE7F7B" w:rsidRPr="00F76B88" w:rsidRDefault="00D17709" w:rsidP="00F76B88">
      <w:pPr>
        <w:autoSpaceDE w:val="0"/>
        <w:autoSpaceDN w:val="0"/>
        <w:adjustRightInd w:val="0"/>
        <w:ind w:firstLine="709"/>
        <w:jc w:val="both"/>
      </w:pPr>
      <w:r w:rsidRPr="008631CD">
        <w:t>17</w:t>
      </w:r>
      <w:r w:rsidR="00FE7F7B" w:rsidRPr="00F76B88">
        <w:t>.8. Основания для отказа в предоставлении жилого помещения по договору социального найма:</w:t>
      </w:r>
    </w:p>
    <w:p w:rsidR="00FE7F7B" w:rsidRPr="00F76B88" w:rsidRDefault="00FE7F7B" w:rsidP="00F76B88">
      <w:pPr>
        <w:autoSpaceDE w:val="0"/>
        <w:autoSpaceDN w:val="0"/>
        <w:adjustRightInd w:val="0"/>
        <w:ind w:firstLine="709"/>
        <w:jc w:val="both"/>
      </w:pPr>
      <w:r w:rsidRPr="00F76B88">
        <w:t>- с заявлением обратился гражданин, не у</w:t>
      </w:r>
      <w:r w:rsidR="002F684F">
        <w:t xml:space="preserve">казанный в пункте 16 </w:t>
      </w:r>
      <w:r w:rsidRPr="00F76B88">
        <w:t>Порядка;</w:t>
      </w:r>
    </w:p>
    <w:p w:rsidR="00FE7F7B" w:rsidRPr="00F76B88" w:rsidRDefault="00FE7F7B" w:rsidP="00F76B88">
      <w:pPr>
        <w:autoSpaceDE w:val="0"/>
        <w:autoSpaceDN w:val="0"/>
        <w:adjustRightInd w:val="0"/>
        <w:ind w:firstLine="709"/>
        <w:jc w:val="both"/>
      </w:pPr>
      <w:r w:rsidRPr="00F76B88">
        <w:t>- с заявлением обратился гражданин, проживающий в жилом помещении</w:t>
      </w:r>
      <w:r w:rsidR="002F684F">
        <w:t xml:space="preserve">, категория которого указана </w:t>
      </w:r>
      <w:r w:rsidR="002F684F" w:rsidRPr="002F684F">
        <w:t>в</w:t>
      </w:r>
      <w:r w:rsidRPr="002F684F">
        <w:t xml:space="preserve"> </w:t>
      </w:r>
      <w:r w:rsidR="002F684F" w:rsidRPr="002F684F">
        <w:t>пункте 12</w:t>
      </w:r>
      <w:r w:rsidRPr="00F76B88">
        <w:t xml:space="preserve"> Порядка;</w:t>
      </w:r>
    </w:p>
    <w:p w:rsidR="00FE7F7B" w:rsidRPr="00F76B88" w:rsidRDefault="00FE7F7B" w:rsidP="00F76B88">
      <w:pPr>
        <w:autoSpaceDE w:val="0"/>
        <w:autoSpaceDN w:val="0"/>
        <w:adjustRightInd w:val="0"/>
        <w:ind w:firstLine="709"/>
        <w:jc w:val="both"/>
      </w:pPr>
      <w:r w:rsidRPr="00F76B88">
        <w:t>- с заявлением обратился гражданин, проживающий в жилом помещен</w:t>
      </w:r>
      <w:r w:rsidR="002F684F">
        <w:t>ии, не соответствующем пункту 11</w:t>
      </w:r>
      <w:r w:rsidRPr="00F76B88">
        <w:t xml:space="preserve"> Порядка;</w:t>
      </w:r>
    </w:p>
    <w:p w:rsidR="00FE7F7B" w:rsidRPr="00F76B88" w:rsidRDefault="002F684F" w:rsidP="00F76B88">
      <w:pPr>
        <w:autoSpaceDE w:val="0"/>
        <w:autoSpaceDN w:val="0"/>
        <w:adjustRightInd w:val="0"/>
        <w:ind w:firstLine="709"/>
        <w:jc w:val="both"/>
      </w:pPr>
      <w:r>
        <w:t>- непредставление или пред</w:t>
      </w:r>
      <w:r w:rsidR="00FE7F7B" w:rsidRPr="00F76B88">
        <w:t>ставление не всех документов,</w:t>
      </w:r>
      <w:r w:rsidR="00D17709">
        <w:t xml:space="preserve"> предусмотренных подпунктом </w:t>
      </w:r>
      <w:r w:rsidR="00D17709" w:rsidRPr="00D17709">
        <w:t>17</w:t>
      </w:r>
      <w:r w:rsidR="00AA6E58">
        <w:t>.3</w:t>
      </w:r>
      <w:r w:rsidR="00FE7F7B" w:rsidRPr="00F76B88">
        <w:t xml:space="preserve"> Порядка;</w:t>
      </w:r>
    </w:p>
    <w:p w:rsidR="00FE7F7B" w:rsidRPr="00F76B88" w:rsidRDefault="00D17709" w:rsidP="00F76B88">
      <w:pPr>
        <w:autoSpaceDE w:val="0"/>
        <w:autoSpaceDN w:val="0"/>
        <w:adjustRightInd w:val="0"/>
        <w:ind w:firstLine="709"/>
        <w:jc w:val="both"/>
      </w:pPr>
      <w:r w:rsidRPr="00293ED7">
        <w:t>17</w:t>
      </w:r>
      <w:r w:rsidR="00FE7F7B" w:rsidRPr="00F76B88">
        <w:t>.9. Адм</w:t>
      </w:r>
      <w:r w:rsidR="00293ED7">
        <w:t>инистрации поселений</w:t>
      </w:r>
      <w:r w:rsidR="00FE7F7B" w:rsidRPr="00F76B88">
        <w:t xml:space="preserve"> в течение двух недель после принятия положительного решения жилищной комиссией </w:t>
      </w:r>
      <w:r w:rsidR="00293ED7">
        <w:t>обеспечивают подготовку</w:t>
      </w:r>
      <w:r w:rsidR="00FE7F7B" w:rsidRPr="00F76B88">
        <w:t xml:space="preserve"> проект</w:t>
      </w:r>
      <w:r w:rsidR="00293ED7">
        <w:t>а</w:t>
      </w:r>
      <w:r w:rsidR="00FE7F7B" w:rsidRPr="00F76B88">
        <w:t xml:space="preserve"> постановления о предоставлении жилого помещения по договору социального найма.</w:t>
      </w:r>
    </w:p>
    <w:p w:rsidR="00FE7F7B" w:rsidRPr="00F76B88" w:rsidRDefault="00D17709" w:rsidP="00F76B88">
      <w:pPr>
        <w:autoSpaceDE w:val="0"/>
        <w:autoSpaceDN w:val="0"/>
        <w:adjustRightInd w:val="0"/>
        <w:ind w:firstLine="709"/>
        <w:jc w:val="both"/>
      </w:pPr>
      <w:r w:rsidRPr="00293ED7">
        <w:lastRenderedPageBreak/>
        <w:t>17</w:t>
      </w:r>
      <w:r w:rsidR="00FE7F7B" w:rsidRPr="00F76B88">
        <w:t>.10. Постановление админ</w:t>
      </w:r>
      <w:r w:rsidR="00293ED7">
        <w:t xml:space="preserve">истрации поселения </w:t>
      </w:r>
      <w:r w:rsidR="00FE7F7B" w:rsidRPr="00F76B88">
        <w:t>является основанием для заключения с гражданами договора социального найма жилого помещения.</w:t>
      </w:r>
    </w:p>
    <w:p w:rsidR="00FE7F7B" w:rsidRPr="00F76B88" w:rsidRDefault="00D17709" w:rsidP="00F76B88">
      <w:pPr>
        <w:autoSpaceDE w:val="0"/>
        <w:autoSpaceDN w:val="0"/>
        <w:adjustRightInd w:val="0"/>
        <w:ind w:firstLine="709"/>
        <w:jc w:val="both"/>
      </w:pPr>
      <w:r w:rsidRPr="008631CD">
        <w:t>17</w:t>
      </w:r>
      <w:r w:rsidR="00FE7F7B" w:rsidRPr="00F76B88">
        <w:t>.11. После заключения договора социального найма граждане обязаны освободить ранее занимаемое жилое помещение не позднее месяца после заключения договора социального найма на предоставляемое жилое помещение, закрыть финансовый лицевой счет и погасить задолженность по оплате за жилое помещение и коммунальные услуги, образовавшуюся на дату выезда.</w:t>
      </w:r>
    </w:p>
    <w:p w:rsidR="00FE7F7B" w:rsidRPr="00F76B88" w:rsidRDefault="00293ED7" w:rsidP="00F76B88">
      <w:pPr>
        <w:autoSpaceDE w:val="0"/>
        <w:autoSpaceDN w:val="0"/>
        <w:adjustRightInd w:val="0"/>
        <w:ind w:firstLine="709"/>
        <w:jc w:val="both"/>
      </w:pPr>
      <w:r>
        <w:t>18</w:t>
      </w:r>
      <w:r w:rsidR="00FE7F7B" w:rsidRPr="00F76B88">
        <w:t>. Предоставление жилых помещений гражданам, являющимся собственниками жилых помещений, в аварийном жилом доме.</w:t>
      </w:r>
    </w:p>
    <w:p w:rsidR="00FE7F7B" w:rsidRPr="00650AC1" w:rsidRDefault="00293ED7" w:rsidP="00F76B88">
      <w:pPr>
        <w:autoSpaceDE w:val="0"/>
        <w:autoSpaceDN w:val="0"/>
        <w:adjustRightInd w:val="0"/>
        <w:ind w:firstLine="709"/>
        <w:jc w:val="both"/>
      </w:pPr>
      <w:r w:rsidRPr="00650AC1">
        <w:t>18</w:t>
      </w:r>
      <w:r w:rsidR="00FE7F7B" w:rsidRPr="00650AC1">
        <w:t xml:space="preserve">.1.  Собственнику жилого помещения, предоставляется другое жилое помещение, благоустроенное применительно к условиям соответствующего населенного пункта, равнозначное по общей площади, ранее занимаемому жилому помещению по договору мены, с оплатой разницы между стоимостью приобретаемого </w:t>
      </w:r>
      <w:r w:rsidR="009D57CD" w:rsidRPr="00650AC1">
        <w:t xml:space="preserve">жилого помещения </w:t>
      </w:r>
      <w:r w:rsidR="00FE7F7B" w:rsidRPr="00650AC1">
        <w:t xml:space="preserve">и </w:t>
      </w:r>
      <w:r w:rsidR="009D57CD" w:rsidRPr="00650AC1">
        <w:t xml:space="preserve">стоимостью </w:t>
      </w:r>
      <w:r w:rsidR="00FE7F7B" w:rsidRPr="00650AC1">
        <w:t>отчуждаемого жилого помещения.</w:t>
      </w:r>
    </w:p>
    <w:p w:rsidR="00FE7F7B" w:rsidRPr="00650AC1" w:rsidRDefault="00293ED7" w:rsidP="00F76B88">
      <w:pPr>
        <w:autoSpaceDE w:val="0"/>
        <w:autoSpaceDN w:val="0"/>
        <w:adjustRightInd w:val="0"/>
        <w:ind w:firstLine="709"/>
        <w:jc w:val="both"/>
      </w:pPr>
      <w:r w:rsidRPr="00650AC1">
        <w:t>18</w:t>
      </w:r>
      <w:r w:rsidR="00FE7F7B" w:rsidRPr="00650AC1">
        <w:t xml:space="preserve">.2. Муниципальное жилое помещение, передаваемое собственнику взамен, может быть меньше или больше отчуждаемого по общей площади и количеству комнат согласно заявлению собственника. </w:t>
      </w:r>
    </w:p>
    <w:p w:rsidR="00AA6E58" w:rsidRPr="00F76B88" w:rsidRDefault="00AA6E58" w:rsidP="00F76B88">
      <w:pPr>
        <w:autoSpaceDE w:val="0"/>
        <w:autoSpaceDN w:val="0"/>
        <w:adjustRightInd w:val="0"/>
        <w:ind w:firstLine="709"/>
        <w:jc w:val="both"/>
      </w:pPr>
      <w:r w:rsidRPr="00650AC1">
        <w:t>При наличии согласия собственнику может быть предоставлено жилое помещение из вторичного муниципального жилищного фонда (при наличии свободного жилого помещения в соответствующем населенном пункте).</w:t>
      </w:r>
    </w:p>
    <w:p w:rsidR="00FE7F7B" w:rsidRPr="00F76B88" w:rsidRDefault="00293ED7" w:rsidP="00F76B88">
      <w:pPr>
        <w:autoSpaceDE w:val="0"/>
        <w:autoSpaceDN w:val="0"/>
        <w:adjustRightInd w:val="0"/>
        <w:ind w:firstLine="709"/>
        <w:jc w:val="both"/>
      </w:pPr>
      <w:r>
        <w:t>18</w:t>
      </w:r>
      <w:r w:rsidR="00FE7F7B" w:rsidRPr="00F76B88">
        <w:t>.3. Участники мероприятия, являющиеся собственниками жилых помещений, согласные на переселение в течение двух недель с момента получения уведомления обязаны предоставить в отдел жилищной политики администрации Октябрьского района, следующие документы:</w:t>
      </w:r>
    </w:p>
    <w:p w:rsidR="00FE7F7B" w:rsidRPr="00B61A8A" w:rsidRDefault="00FE7F7B" w:rsidP="00F76B88">
      <w:pPr>
        <w:autoSpaceDE w:val="0"/>
        <w:autoSpaceDN w:val="0"/>
        <w:adjustRightInd w:val="0"/>
        <w:ind w:firstLine="709"/>
        <w:jc w:val="both"/>
      </w:pPr>
      <w:r w:rsidRPr="00F76B88">
        <w:t xml:space="preserve">- заявление собственника(ов) на имя главы Октябрьского района о предоставлении жилого помещения по договору мены, заверенное </w:t>
      </w:r>
      <w:r w:rsidRPr="00B61A8A">
        <w:t>специалистом отдела жилищной политики администрации Октябрьского района</w:t>
      </w:r>
      <w:r w:rsidR="00FB2B74" w:rsidRPr="00B61A8A">
        <w:t>,</w:t>
      </w:r>
      <w:r w:rsidRPr="00B61A8A">
        <w:t xml:space="preserve"> </w:t>
      </w:r>
      <w:r w:rsidR="00650AC1" w:rsidRPr="00B61A8A">
        <w:t xml:space="preserve">или </w:t>
      </w:r>
      <w:r w:rsidRPr="00B61A8A">
        <w:t>специалистами адм</w:t>
      </w:r>
      <w:r w:rsidR="00293ED7" w:rsidRPr="00B61A8A">
        <w:t>инистраций поселений</w:t>
      </w:r>
      <w:r w:rsidR="00FB2B74" w:rsidRPr="00B61A8A">
        <w:t>,</w:t>
      </w:r>
      <w:r w:rsidR="00293ED7" w:rsidRPr="00B61A8A">
        <w:t xml:space="preserve"> </w:t>
      </w:r>
      <w:r w:rsidRPr="00B61A8A">
        <w:t>или нотариусом;</w:t>
      </w:r>
    </w:p>
    <w:p w:rsidR="00FE7F7B" w:rsidRPr="00F76B88" w:rsidRDefault="00FE7F7B" w:rsidP="00F76B88">
      <w:pPr>
        <w:autoSpaceDE w:val="0"/>
        <w:autoSpaceDN w:val="0"/>
        <w:adjustRightInd w:val="0"/>
        <w:ind w:firstLine="709"/>
        <w:jc w:val="both"/>
      </w:pPr>
      <w:r w:rsidRPr="00F76B88">
        <w:t xml:space="preserve">- согласие на переселение подписанное собственником(ами) жилого помещения и всеми совершеннолетними членами семьи, заверенное специалистом отдела жилищной политики администрации Октябрьского района, </w:t>
      </w:r>
      <w:r w:rsidR="00650AC1">
        <w:t xml:space="preserve">или </w:t>
      </w:r>
      <w:r w:rsidRPr="00F76B88">
        <w:t>специалистами адм</w:t>
      </w:r>
      <w:r w:rsidR="00293ED7">
        <w:t xml:space="preserve">инистраций поселений </w:t>
      </w:r>
      <w:r w:rsidRPr="00F76B88">
        <w:t>или нотариусом;</w:t>
      </w:r>
    </w:p>
    <w:p w:rsidR="00FE7F7B" w:rsidRPr="00F76B88" w:rsidRDefault="00FE7F7B" w:rsidP="00F76B88">
      <w:pPr>
        <w:autoSpaceDE w:val="0"/>
        <w:autoSpaceDN w:val="0"/>
        <w:adjustRightInd w:val="0"/>
        <w:ind w:firstLine="709"/>
        <w:jc w:val="both"/>
      </w:pPr>
      <w:r w:rsidRPr="00F76B88">
        <w:t>- копии документов (все страницы), удостоверяющих личность собственника и членов его семьи (копии паспортов с отметкой о регистрации, свидетельства о рождении на несовершеннолетних детей в возрасте до 14 лет);</w:t>
      </w:r>
    </w:p>
    <w:p w:rsidR="00FE7F7B" w:rsidRPr="00F76B88" w:rsidRDefault="00FE7F7B" w:rsidP="00F76B88">
      <w:pPr>
        <w:autoSpaceDE w:val="0"/>
        <w:autoSpaceDN w:val="0"/>
        <w:adjustRightInd w:val="0"/>
        <w:ind w:firstLine="709"/>
        <w:jc w:val="both"/>
      </w:pPr>
      <w:r w:rsidRPr="00F76B88">
        <w:t>- копии правоустанавливающих документов на занимаемое жилое помещение (договор мены, купли - продажи, дарения, передачи (приватизации) жилого помещения в собственность, и т.д.);</w:t>
      </w:r>
    </w:p>
    <w:p w:rsidR="00FE7F7B" w:rsidRPr="00F76B88" w:rsidRDefault="00FE7F7B" w:rsidP="00F76B88">
      <w:pPr>
        <w:autoSpaceDE w:val="0"/>
        <w:autoSpaceDN w:val="0"/>
        <w:adjustRightInd w:val="0"/>
        <w:ind w:firstLine="709"/>
        <w:jc w:val="both"/>
      </w:pPr>
      <w:r w:rsidRPr="00F76B88">
        <w:t>- копию свидетельства о государственной регистрации права собственности на занимаемое жилое помещение либо выписку из Единого государственного реестра недвижимости о правах на занимаемое жилое помещение;</w:t>
      </w:r>
    </w:p>
    <w:p w:rsidR="00FE7F7B" w:rsidRPr="00F76B88" w:rsidRDefault="00FE7F7B" w:rsidP="00F76B88">
      <w:pPr>
        <w:autoSpaceDE w:val="0"/>
        <w:autoSpaceDN w:val="0"/>
        <w:adjustRightInd w:val="0"/>
        <w:ind w:firstLine="709"/>
        <w:jc w:val="both"/>
      </w:pPr>
      <w:r w:rsidRPr="00F76B88">
        <w:t>- копию технического паспорта или кадастровый паспорт (при наличии) на занимаемое жилое помещение;</w:t>
      </w:r>
    </w:p>
    <w:p w:rsidR="00FE7F7B" w:rsidRPr="00F76B88" w:rsidRDefault="00FE7F7B" w:rsidP="00F76B88">
      <w:pPr>
        <w:autoSpaceDE w:val="0"/>
        <w:autoSpaceDN w:val="0"/>
        <w:adjustRightInd w:val="0"/>
        <w:ind w:firstLine="709"/>
        <w:jc w:val="both"/>
      </w:pPr>
      <w:r w:rsidRPr="00F76B88">
        <w:t xml:space="preserve">- копию отчета об оценке рыночной стоимости </w:t>
      </w:r>
      <w:r w:rsidR="004E669A" w:rsidRPr="00650AC1">
        <w:t>отчужд</w:t>
      </w:r>
      <w:r w:rsidRPr="00650AC1">
        <w:t>аемого жилого</w:t>
      </w:r>
      <w:r w:rsidRPr="00F76B88">
        <w:t xml:space="preserve"> помещения, подготовленного независимым оценщиком; </w:t>
      </w:r>
    </w:p>
    <w:p w:rsidR="00FE7F7B" w:rsidRPr="00F76B88" w:rsidRDefault="00FE7F7B" w:rsidP="00F76B88">
      <w:pPr>
        <w:autoSpaceDE w:val="0"/>
        <w:autoSpaceDN w:val="0"/>
        <w:adjustRightInd w:val="0"/>
        <w:ind w:firstLine="709"/>
        <w:jc w:val="both"/>
      </w:pPr>
      <w:r w:rsidRPr="00F76B88">
        <w:t>- справку о составе семьи с указанием родственных отношений и времени регистрации по месту жительства, выданную не позднее 1-го месяца на момент представления документов;</w:t>
      </w:r>
    </w:p>
    <w:p w:rsidR="00FE7F7B" w:rsidRPr="00F76B88" w:rsidRDefault="00FE7F7B" w:rsidP="00F76B88">
      <w:pPr>
        <w:autoSpaceDE w:val="0"/>
        <w:autoSpaceDN w:val="0"/>
        <w:adjustRightInd w:val="0"/>
        <w:ind w:firstLine="709"/>
        <w:jc w:val="both"/>
      </w:pPr>
      <w:r w:rsidRPr="00F76B88">
        <w:t>- копии свидетельств, выданных органами записи актов гражданского состояния: свидетельство об усыновлении/удочерении, свидетельство о заключении/расторжении брака;</w:t>
      </w:r>
    </w:p>
    <w:p w:rsidR="00FE7F7B" w:rsidRPr="00F76B88" w:rsidRDefault="00FE7F7B" w:rsidP="00F76B88">
      <w:pPr>
        <w:autoSpaceDE w:val="0"/>
        <w:autoSpaceDN w:val="0"/>
        <w:adjustRightInd w:val="0"/>
        <w:ind w:firstLine="709"/>
        <w:jc w:val="both"/>
      </w:pPr>
      <w:r w:rsidRPr="00F76B88">
        <w:lastRenderedPageBreak/>
        <w:t>- обязательство об освобождении жилого помещения подписанное собственником(ами) жилого помещения и всеми зарегистрированными гражданами, заверенное специалистами адм</w:t>
      </w:r>
      <w:r w:rsidR="00293ED7">
        <w:t xml:space="preserve">инистраций поселений </w:t>
      </w:r>
      <w:r w:rsidRPr="00F76B88">
        <w:t>или нотариусом;</w:t>
      </w:r>
    </w:p>
    <w:p w:rsidR="00FE7F7B" w:rsidRPr="00F76B88" w:rsidRDefault="00FE7F7B" w:rsidP="00F76B88">
      <w:pPr>
        <w:pStyle w:val="af2"/>
        <w:spacing w:line="240" w:lineRule="auto"/>
        <w:jc w:val="both"/>
        <w:rPr>
          <w:b w:val="0"/>
          <w:bCs w:val="0"/>
          <w:sz w:val="24"/>
          <w:szCs w:val="24"/>
          <w:lang w:eastAsia="en-US"/>
        </w:rPr>
      </w:pPr>
      <w:r w:rsidRPr="00F76B88">
        <w:rPr>
          <w:sz w:val="24"/>
          <w:szCs w:val="24"/>
        </w:rPr>
        <w:t xml:space="preserve">- </w:t>
      </w:r>
      <w:r w:rsidRPr="00F76B88">
        <w:rPr>
          <w:b w:val="0"/>
          <w:bCs w:val="0"/>
          <w:sz w:val="24"/>
          <w:szCs w:val="24"/>
        </w:rPr>
        <w:t xml:space="preserve">копии </w:t>
      </w:r>
      <w:r w:rsidRPr="00F76B88">
        <w:rPr>
          <w:b w:val="0"/>
          <w:bCs w:val="0"/>
          <w:sz w:val="24"/>
          <w:szCs w:val="24"/>
          <w:lang w:eastAsia="en-US"/>
        </w:rPr>
        <w:t>правоустанавливающих документов на земельный участок (свидетельство о государственной регистрации права собственности на земельный участок либо выписку из Единого государственного реестра недвижимости о правах на земельный участок, акт и т.д.) (при наличии);</w:t>
      </w:r>
    </w:p>
    <w:p w:rsidR="00FE7F7B" w:rsidRPr="00F76B88" w:rsidRDefault="00FE7F7B" w:rsidP="00F76B88">
      <w:pPr>
        <w:autoSpaceDE w:val="0"/>
        <w:autoSpaceDN w:val="0"/>
        <w:adjustRightInd w:val="0"/>
        <w:ind w:firstLine="709"/>
        <w:jc w:val="both"/>
      </w:pPr>
      <w:r w:rsidRPr="00F76B88">
        <w:t xml:space="preserve">- обязательство </w:t>
      </w:r>
      <w:r w:rsidRPr="00650AC1">
        <w:t>о передаче земельного участка, подписанное собственником(ами) земельного участка, заверенное специалистами</w:t>
      </w:r>
      <w:r w:rsidRPr="00F76B88">
        <w:t xml:space="preserve"> адм</w:t>
      </w:r>
      <w:r w:rsidR="00293ED7">
        <w:t xml:space="preserve">инистраций поселений </w:t>
      </w:r>
      <w:r w:rsidRPr="00F76B88">
        <w:t>или нотариусом;</w:t>
      </w:r>
    </w:p>
    <w:p w:rsidR="00FE7F7B" w:rsidRPr="00F76B88" w:rsidRDefault="00FE7F7B" w:rsidP="00F76B88">
      <w:pPr>
        <w:autoSpaceDE w:val="0"/>
        <w:autoSpaceDN w:val="0"/>
        <w:adjustRightInd w:val="0"/>
        <w:ind w:firstLine="709"/>
        <w:jc w:val="both"/>
      </w:pPr>
      <w:r w:rsidRPr="00F76B88">
        <w:t>- справку из налогового органа об отсутствии задолженности по уплате налога на имущество.</w:t>
      </w:r>
    </w:p>
    <w:p w:rsidR="00FE7F7B" w:rsidRPr="00F76B88" w:rsidRDefault="00FE7F7B" w:rsidP="00F76B88">
      <w:pPr>
        <w:autoSpaceDE w:val="0"/>
        <w:autoSpaceDN w:val="0"/>
        <w:adjustRightInd w:val="0"/>
        <w:ind w:firstLine="709"/>
        <w:jc w:val="both"/>
      </w:pPr>
      <w:r w:rsidRPr="00F76B88">
        <w:t xml:space="preserve">В случае отказа от переселения </w:t>
      </w:r>
      <w:r w:rsidR="00293ED7">
        <w:t xml:space="preserve">гражданину </w:t>
      </w:r>
      <w:r w:rsidRPr="00F76B88">
        <w:t xml:space="preserve">необходимо в течение двух недель с момента получения уведомления представить в отдел жилищной политики администрации Октябрьского района письменный отказ, заверенный специалистом отдела жилищной политики администрации Октябрьского района, </w:t>
      </w:r>
      <w:r w:rsidR="00FB2B74">
        <w:t xml:space="preserve">или </w:t>
      </w:r>
      <w:r w:rsidRPr="00F76B88">
        <w:t>специалистами ад</w:t>
      </w:r>
      <w:r w:rsidR="00293ED7">
        <w:t>министраций поселений</w:t>
      </w:r>
      <w:r w:rsidR="00FB2B74">
        <w:t>,</w:t>
      </w:r>
      <w:r w:rsidRPr="00F76B88">
        <w:t xml:space="preserve"> или нотариусом.</w:t>
      </w:r>
    </w:p>
    <w:p w:rsidR="00FE7F7B" w:rsidRPr="00F76B88" w:rsidRDefault="00293ED7" w:rsidP="00F76B88">
      <w:pPr>
        <w:autoSpaceDE w:val="0"/>
        <w:autoSpaceDN w:val="0"/>
        <w:adjustRightInd w:val="0"/>
        <w:ind w:firstLine="709"/>
        <w:jc w:val="both"/>
      </w:pPr>
      <w:r>
        <w:t>18</w:t>
      </w:r>
      <w:r w:rsidR="00FE7F7B" w:rsidRPr="00F76B88">
        <w:t>.4. Заявление о предоставлении жилого помещения по договору мены регистрируется в отделе жилищной политики администрации Октябрьского района, после предоставления полного пакета документов</w:t>
      </w:r>
      <w:r>
        <w:t>, указанных в подпункте 18.3</w:t>
      </w:r>
      <w:r w:rsidR="00FE7F7B" w:rsidRPr="00F76B88">
        <w:t xml:space="preserve"> Порядка.</w:t>
      </w:r>
    </w:p>
    <w:p w:rsidR="00FE7F7B" w:rsidRPr="00F76B88" w:rsidRDefault="00293ED7" w:rsidP="00F76B88">
      <w:pPr>
        <w:autoSpaceDE w:val="0"/>
        <w:autoSpaceDN w:val="0"/>
        <w:adjustRightInd w:val="0"/>
        <w:ind w:firstLine="709"/>
        <w:jc w:val="both"/>
      </w:pPr>
      <w:r>
        <w:t>18</w:t>
      </w:r>
      <w:r w:rsidR="00FE7F7B" w:rsidRPr="00F76B88">
        <w:t>.5. Решение о предоставлении или отказе в предоставлении жилого помещения по договору мены прин</w:t>
      </w:r>
      <w:r w:rsidR="001C3C3B">
        <w:t>имается жилищной комиссией</w:t>
      </w:r>
      <w:r w:rsidR="00FE7F7B" w:rsidRPr="00F76B88">
        <w:t xml:space="preserve"> не позднее чем через 30 дней со дня регистрации заявления в отделе жилищной политики администрации Октябрьского района.</w:t>
      </w:r>
    </w:p>
    <w:p w:rsidR="00FE7F7B" w:rsidRPr="00AC7770" w:rsidRDefault="00293ED7" w:rsidP="00F76B88">
      <w:pPr>
        <w:autoSpaceDE w:val="0"/>
        <w:autoSpaceDN w:val="0"/>
        <w:adjustRightInd w:val="0"/>
        <w:ind w:firstLine="709"/>
        <w:jc w:val="both"/>
      </w:pPr>
      <w:r w:rsidRPr="00AC7770">
        <w:t>18</w:t>
      </w:r>
      <w:r w:rsidR="00FE7F7B" w:rsidRPr="00AC7770">
        <w:t>.6. Основаниями для отказа в предоставлении жилого помещения по договору мены являются:</w:t>
      </w:r>
    </w:p>
    <w:p w:rsidR="00FE7F7B" w:rsidRPr="00AC7770" w:rsidRDefault="00FE7F7B" w:rsidP="00F76B88">
      <w:pPr>
        <w:autoSpaceDE w:val="0"/>
        <w:autoSpaceDN w:val="0"/>
        <w:adjustRightInd w:val="0"/>
        <w:ind w:firstLine="709"/>
        <w:jc w:val="both"/>
      </w:pPr>
      <w:r w:rsidRPr="00AC7770">
        <w:t>- с заявлением обратился гражданин, не относящийся к катег</w:t>
      </w:r>
      <w:r w:rsidR="00293ED7" w:rsidRPr="00AC7770">
        <w:t>ориям, указанным в пункте 16</w:t>
      </w:r>
      <w:r w:rsidRPr="00AC7770">
        <w:t xml:space="preserve"> Порядка.</w:t>
      </w:r>
    </w:p>
    <w:p w:rsidR="00293ED7" w:rsidRPr="00AC7770" w:rsidRDefault="00293ED7" w:rsidP="00293ED7">
      <w:pPr>
        <w:autoSpaceDE w:val="0"/>
        <w:autoSpaceDN w:val="0"/>
        <w:adjustRightInd w:val="0"/>
        <w:ind w:firstLine="709"/>
        <w:jc w:val="both"/>
      </w:pPr>
      <w:r w:rsidRPr="00AC7770">
        <w:t>- с заявлением обратился гражданин, проживающий в жилом помещении, категория которого указана в пункте 12 Порядка;</w:t>
      </w:r>
    </w:p>
    <w:p w:rsidR="00293ED7" w:rsidRPr="00AC7770" w:rsidRDefault="00293ED7" w:rsidP="00293ED7">
      <w:pPr>
        <w:autoSpaceDE w:val="0"/>
        <w:autoSpaceDN w:val="0"/>
        <w:adjustRightInd w:val="0"/>
        <w:ind w:firstLine="709"/>
        <w:jc w:val="both"/>
      </w:pPr>
      <w:r w:rsidRPr="00AC7770">
        <w:t>- с заявлением обратился гражданин, проживающий в жилом помещении, не соответствующем пункту 11 Порядка;</w:t>
      </w:r>
    </w:p>
    <w:p w:rsidR="00FE7F7B" w:rsidRPr="00AC7770" w:rsidRDefault="00FE7F7B" w:rsidP="00F76B88">
      <w:pPr>
        <w:autoSpaceDE w:val="0"/>
        <w:autoSpaceDN w:val="0"/>
        <w:adjustRightInd w:val="0"/>
        <w:ind w:firstLine="709"/>
        <w:jc w:val="both"/>
      </w:pPr>
      <w:r w:rsidRPr="00AC7770">
        <w:t>- не представлены документ</w:t>
      </w:r>
      <w:r w:rsidR="00AC7770" w:rsidRPr="00AC7770">
        <w:t xml:space="preserve">ы, предусмотренные подпунктом 18.3 </w:t>
      </w:r>
      <w:r w:rsidRPr="00AC7770">
        <w:t>Порядка.</w:t>
      </w:r>
    </w:p>
    <w:p w:rsidR="00FE7F7B" w:rsidRPr="00F76B88" w:rsidRDefault="00FE7F7B" w:rsidP="00F76B88">
      <w:pPr>
        <w:autoSpaceDE w:val="0"/>
        <w:autoSpaceDN w:val="0"/>
        <w:adjustRightInd w:val="0"/>
        <w:ind w:firstLine="709"/>
        <w:jc w:val="both"/>
      </w:pPr>
      <w:r w:rsidRPr="00AC7770">
        <w:t>1</w:t>
      </w:r>
      <w:r w:rsidR="00AC7770">
        <w:t>8</w:t>
      </w:r>
      <w:r w:rsidRPr="00AC7770">
        <w:t>.7. При предоставлении участникам</w:t>
      </w:r>
      <w:r w:rsidRPr="00F76B88">
        <w:t xml:space="preserve"> мероприятия других жилых помещений не подлежат удовлетворению требования о предоставлении жилого помещения в определенной квартире, на определенном этаже, в определенном доме.</w:t>
      </w:r>
    </w:p>
    <w:p w:rsidR="00FE7F7B" w:rsidRPr="00F76B88" w:rsidRDefault="00AC7770" w:rsidP="00F76B88">
      <w:pPr>
        <w:autoSpaceDE w:val="0"/>
        <w:autoSpaceDN w:val="0"/>
        <w:adjustRightInd w:val="0"/>
        <w:ind w:firstLine="709"/>
        <w:jc w:val="both"/>
      </w:pPr>
      <w:r>
        <w:t>18</w:t>
      </w:r>
      <w:r w:rsidR="00FE7F7B" w:rsidRPr="00F76B88">
        <w:t>.8. Сроки и другие условия заключения договоров мены определяются соглашением (предварительным договором) заключенным между муниципальным</w:t>
      </w:r>
      <w:r>
        <w:t xml:space="preserve"> образованием Октябрьский район</w:t>
      </w:r>
      <w:r w:rsidR="00FE7F7B" w:rsidRPr="00F76B88">
        <w:t xml:space="preserve"> в лице Комитета по управлению муниципальной собственностью администрации Октябрьского района </w:t>
      </w:r>
      <w:r w:rsidR="001C3C3B">
        <w:t xml:space="preserve">(далее – Комитет) </w:t>
      </w:r>
      <w:r w:rsidR="00FE7F7B" w:rsidRPr="00F76B88">
        <w:t xml:space="preserve">и собственником жилого помещения, в течение двух недель после принятия положительного </w:t>
      </w:r>
      <w:r w:rsidR="001C3C3B">
        <w:t>решения жилищной комиссией</w:t>
      </w:r>
      <w:r w:rsidR="00FE7F7B" w:rsidRPr="00F76B88">
        <w:t>.</w:t>
      </w:r>
    </w:p>
    <w:p w:rsidR="00FE7F7B" w:rsidRPr="00F76B88" w:rsidRDefault="00AC7770" w:rsidP="00F76B88">
      <w:pPr>
        <w:autoSpaceDE w:val="0"/>
        <w:autoSpaceDN w:val="0"/>
        <w:adjustRightInd w:val="0"/>
        <w:ind w:firstLine="709"/>
        <w:jc w:val="both"/>
      </w:pPr>
      <w:r>
        <w:t>18</w:t>
      </w:r>
      <w:r w:rsidR="00FE7F7B" w:rsidRPr="00F76B88">
        <w:t>.9. При заключении с участниками договоров мены срок рассрочки платежа определяется с момента заключения договора мены, в зависимости от суммы оплаты за предоставляемое жилое помещение, в следующем порядке:</w:t>
      </w:r>
    </w:p>
    <w:p w:rsidR="00FE7F7B" w:rsidRPr="00F76B88" w:rsidRDefault="00FE7F7B" w:rsidP="00F76B88">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ind w:firstLine="709"/>
        <w:jc w:val="both"/>
      </w:pPr>
      <w:r w:rsidRPr="00F76B88">
        <w:t xml:space="preserve">Сумма оплаты за жилое помещение </w:t>
      </w:r>
      <w:r w:rsidRPr="00F76B88">
        <w:tab/>
        <w:t xml:space="preserve">          Срок рассрочки платежа</w:t>
      </w:r>
    </w:p>
    <w:p w:rsidR="00FE7F7B" w:rsidRPr="00F76B88" w:rsidRDefault="00FE7F7B" w:rsidP="00F76B88">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ind w:firstLine="709"/>
        <w:jc w:val="both"/>
      </w:pPr>
      <w:r w:rsidRPr="00F76B88">
        <w:t>до 300 тысяч рублей</w:t>
      </w:r>
      <w:r w:rsidRPr="00F76B88">
        <w:tab/>
        <w:t xml:space="preserve">                                              36 месяцев</w:t>
      </w:r>
    </w:p>
    <w:p w:rsidR="00FE7F7B" w:rsidRPr="00F76B88" w:rsidRDefault="00FE7F7B" w:rsidP="00F76B88">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ind w:firstLine="709"/>
        <w:jc w:val="both"/>
      </w:pPr>
      <w:r w:rsidRPr="00F76B88">
        <w:t xml:space="preserve">от 300 тысяч рублей  </w:t>
      </w:r>
      <w:r w:rsidRPr="00F76B88">
        <w:tab/>
      </w:r>
      <w:r w:rsidRPr="00F76B88">
        <w:tab/>
      </w:r>
      <w:r w:rsidRPr="00F76B88">
        <w:tab/>
        <w:t xml:space="preserve">           60 месяцев</w:t>
      </w:r>
    </w:p>
    <w:p w:rsidR="00FE7F7B" w:rsidRPr="00F76B88" w:rsidRDefault="00AC7770" w:rsidP="00F76B88">
      <w:pPr>
        <w:autoSpaceDE w:val="0"/>
        <w:autoSpaceDN w:val="0"/>
        <w:adjustRightInd w:val="0"/>
        <w:ind w:firstLine="709"/>
        <w:jc w:val="both"/>
      </w:pPr>
      <w:r>
        <w:t>18</w:t>
      </w:r>
      <w:r w:rsidR="00FE7F7B" w:rsidRPr="00F76B88">
        <w:t>.10. В случае если среднемесячный доход, приходящийся на каждого члена семьи (одиноко проживающего гражданина), не превышает величины прожиточного мин</w:t>
      </w:r>
      <w:r>
        <w:t>имума, установленного в Ханты-</w:t>
      </w:r>
      <w:r w:rsidR="00FE7F7B" w:rsidRPr="00F76B88">
        <w:t xml:space="preserve">Мансийском автономном округе – Югре в среднем на душу населения, по заявлению граждан рассрочка оплаты жилого помещения по договору мены, независимо от суммы оплаты, предоставляется на 60 месяцев с момента заключения договора мены, при этом к заявлению о рассрочке граждане прилагают справки о доходах, </w:t>
      </w:r>
      <w:r w:rsidR="00FE7F7B" w:rsidRPr="00F76B88">
        <w:lastRenderedPageBreak/>
        <w:t>получаемых по месту работы (службы, учебы) за календарный год (12 месяцев), всех членов семьи, имеющих доход (справки о размере пособия по безработице, размере пенсии, стипендии, пособия на детей).</w:t>
      </w:r>
    </w:p>
    <w:p w:rsidR="00FE7F7B" w:rsidRPr="00F76B88" w:rsidRDefault="00AC7770" w:rsidP="00F76B88">
      <w:pPr>
        <w:pStyle w:val="affd"/>
        <w:spacing w:line="240" w:lineRule="auto"/>
        <w:ind w:left="0"/>
        <w:rPr>
          <w:sz w:val="24"/>
          <w:szCs w:val="24"/>
        </w:rPr>
      </w:pPr>
      <w:r>
        <w:rPr>
          <w:sz w:val="24"/>
          <w:szCs w:val="24"/>
        </w:rPr>
        <w:t>18</w:t>
      </w:r>
      <w:r w:rsidR="00FE7F7B" w:rsidRPr="00F76B88">
        <w:rPr>
          <w:sz w:val="24"/>
          <w:szCs w:val="24"/>
        </w:rPr>
        <w:t>.11. При заключении договора мены разница между стоимостью приобретаемого и размером выкупной цены отчуждаемого жилого помещения признается равноценной, в случае если в данном жилом помещении проживают:</w:t>
      </w:r>
    </w:p>
    <w:p w:rsidR="00FE7F7B" w:rsidRPr="00F76B88" w:rsidRDefault="00FE7F7B" w:rsidP="00F76B88">
      <w:pPr>
        <w:pStyle w:val="affd"/>
        <w:spacing w:line="240" w:lineRule="auto"/>
        <w:ind w:left="0"/>
        <w:rPr>
          <w:sz w:val="24"/>
          <w:szCs w:val="24"/>
        </w:rPr>
      </w:pPr>
      <w:r w:rsidRPr="00F76B88">
        <w:rPr>
          <w:sz w:val="24"/>
          <w:szCs w:val="24"/>
        </w:rPr>
        <w:t>- нетрудоспособные одиноко</w:t>
      </w:r>
      <w:r w:rsidR="00AC7770">
        <w:rPr>
          <w:sz w:val="24"/>
          <w:szCs w:val="24"/>
        </w:rPr>
        <w:t xml:space="preserve"> проживающие граждане, имеющие </w:t>
      </w:r>
      <w:r w:rsidR="00AC7770">
        <w:rPr>
          <w:sz w:val="24"/>
          <w:szCs w:val="24"/>
          <w:lang w:val="en-US"/>
        </w:rPr>
        <w:t>I</w:t>
      </w:r>
      <w:r w:rsidR="00AC7770">
        <w:rPr>
          <w:sz w:val="24"/>
          <w:szCs w:val="24"/>
        </w:rPr>
        <w:t xml:space="preserve"> или </w:t>
      </w:r>
      <w:r w:rsidR="00AC7770">
        <w:rPr>
          <w:sz w:val="24"/>
          <w:szCs w:val="24"/>
          <w:lang w:val="en-US"/>
        </w:rPr>
        <w:t>II</w:t>
      </w:r>
      <w:r w:rsidRPr="00F76B88">
        <w:rPr>
          <w:sz w:val="24"/>
          <w:szCs w:val="24"/>
        </w:rPr>
        <w:t xml:space="preserve"> группу инвалидности, где среднемесячный доход, одиноко проживающего гражданина, не превышает 1,3 раза величины прожиточного мин</w:t>
      </w:r>
      <w:r w:rsidR="00AC7770">
        <w:rPr>
          <w:sz w:val="24"/>
          <w:szCs w:val="24"/>
        </w:rPr>
        <w:t>имума, установленного в Ханты-</w:t>
      </w:r>
      <w:r w:rsidRPr="00F76B88">
        <w:rPr>
          <w:sz w:val="24"/>
          <w:szCs w:val="24"/>
        </w:rPr>
        <w:t xml:space="preserve">Мансийском автономном округе – Югре в среднем на душу населения; </w:t>
      </w:r>
    </w:p>
    <w:p w:rsidR="00FE7F7B" w:rsidRPr="00F76B88" w:rsidRDefault="00FE7F7B" w:rsidP="00F76B88">
      <w:pPr>
        <w:pStyle w:val="affd"/>
        <w:spacing w:line="240" w:lineRule="auto"/>
        <w:ind w:left="0"/>
        <w:rPr>
          <w:sz w:val="24"/>
          <w:szCs w:val="24"/>
        </w:rPr>
      </w:pPr>
      <w:r w:rsidRPr="00F76B88">
        <w:rPr>
          <w:sz w:val="24"/>
          <w:szCs w:val="24"/>
        </w:rPr>
        <w:t>- нетр</w:t>
      </w:r>
      <w:r w:rsidR="00AC7770">
        <w:rPr>
          <w:sz w:val="24"/>
          <w:szCs w:val="24"/>
        </w:rPr>
        <w:t xml:space="preserve">удоспособные граждане, имеющие </w:t>
      </w:r>
      <w:r w:rsidR="00AC7770">
        <w:rPr>
          <w:sz w:val="24"/>
          <w:szCs w:val="24"/>
          <w:lang w:val="en-US"/>
        </w:rPr>
        <w:t>I</w:t>
      </w:r>
      <w:r w:rsidR="00AC7770">
        <w:rPr>
          <w:sz w:val="24"/>
          <w:szCs w:val="24"/>
        </w:rPr>
        <w:t xml:space="preserve"> или </w:t>
      </w:r>
      <w:r w:rsidR="00AC7770">
        <w:rPr>
          <w:sz w:val="24"/>
          <w:szCs w:val="24"/>
          <w:lang w:val="en-US"/>
        </w:rPr>
        <w:t>II</w:t>
      </w:r>
      <w:r w:rsidRPr="00F76B88">
        <w:rPr>
          <w:sz w:val="24"/>
          <w:szCs w:val="24"/>
        </w:rPr>
        <w:t xml:space="preserve"> группу инвалидности, и имеющие в составе семьи неработающих пенсионеров старше 70 лет, где среднемесячный доход, приходящийся на каждого члена семьи, не превышает величины прожиточного мин</w:t>
      </w:r>
      <w:r w:rsidR="00AC7770">
        <w:rPr>
          <w:sz w:val="24"/>
          <w:szCs w:val="24"/>
        </w:rPr>
        <w:t>имума, установленного в Ханты-</w:t>
      </w:r>
      <w:r w:rsidRPr="00F76B88">
        <w:rPr>
          <w:sz w:val="24"/>
          <w:szCs w:val="24"/>
        </w:rPr>
        <w:t>Мансийском автономном округе – Югре в среднем на душу населения.</w:t>
      </w:r>
    </w:p>
    <w:p w:rsidR="00FE7F7B" w:rsidRPr="00F76B88" w:rsidRDefault="00AC7770" w:rsidP="00F76B88">
      <w:pPr>
        <w:autoSpaceDE w:val="0"/>
        <w:autoSpaceDN w:val="0"/>
        <w:adjustRightInd w:val="0"/>
        <w:ind w:firstLine="709"/>
        <w:jc w:val="both"/>
      </w:pPr>
      <w:r>
        <w:t>18</w:t>
      </w:r>
      <w:r w:rsidR="00FE7F7B" w:rsidRPr="00F76B88">
        <w:t>.12. Порядок оплаты предоставляемого по договору мены жилого помещения устанавливается в соответствии с графиком платежей, предусматривающим ежемесячные выплаты равными долями в течение всего периода рассрочки.</w:t>
      </w:r>
    </w:p>
    <w:p w:rsidR="00FE7F7B" w:rsidRPr="00F76B88" w:rsidRDefault="00AC7770" w:rsidP="00F76B88">
      <w:pPr>
        <w:autoSpaceDE w:val="0"/>
        <w:autoSpaceDN w:val="0"/>
        <w:adjustRightInd w:val="0"/>
        <w:ind w:firstLine="709"/>
        <w:jc w:val="both"/>
      </w:pPr>
      <w:r>
        <w:t>18</w:t>
      </w:r>
      <w:r w:rsidR="001C3C3B">
        <w:t xml:space="preserve">.13 Комитет </w:t>
      </w:r>
      <w:r w:rsidR="00FE7F7B" w:rsidRPr="00F76B88">
        <w:t xml:space="preserve">в течение двух недель, после заключения соглашения (предварительного договора), </w:t>
      </w:r>
      <w:r w:rsidR="001C3C3B">
        <w:t>обеспечивает подготовку</w:t>
      </w:r>
      <w:r w:rsidR="00FE7F7B" w:rsidRPr="00F76B88">
        <w:t xml:space="preserve"> проект</w:t>
      </w:r>
      <w:r w:rsidR="001C3C3B">
        <w:t>а</w:t>
      </w:r>
      <w:r w:rsidR="00FE7F7B" w:rsidRPr="00F76B88">
        <w:t xml:space="preserve"> постановления администрации Октябрьского района о заключении договора мены жилого помещения.</w:t>
      </w:r>
    </w:p>
    <w:p w:rsidR="00FE7F7B" w:rsidRPr="00F76B88" w:rsidRDefault="00AC7770" w:rsidP="00F76B88">
      <w:pPr>
        <w:autoSpaceDE w:val="0"/>
        <w:autoSpaceDN w:val="0"/>
        <w:adjustRightInd w:val="0"/>
        <w:ind w:firstLine="709"/>
        <w:jc w:val="both"/>
      </w:pPr>
      <w:r>
        <w:t>18</w:t>
      </w:r>
      <w:r w:rsidR="00FE7F7B" w:rsidRPr="00F76B88">
        <w:t xml:space="preserve">.14. </w:t>
      </w:r>
      <w:r w:rsidR="009D57CD">
        <w:t xml:space="preserve">Комитет </w:t>
      </w:r>
      <w:r w:rsidR="009D57CD" w:rsidRPr="00F76B88">
        <w:t>в течение пяти рабочих дней с момента издания постановления администрации Октябрьского района о заключении договора мены</w:t>
      </w:r>
      <w:r w:rsidR="009D57CD" w:rsidRPr="009D57CD">
        <w:t xml:space="preserve"> </w:t>
      </w:r>
      <w:r w:rsidR="009D57CD">
        <w:t>заключает д</w:t>
      </w:r>
      <w:r w:rsidR="00FE7F7B" w:rsidRPr="00F76B88">
        <w:t>оговор мены жилых помещений</w:t>
      </w:r>
      <w:r w:rsidR="009D57CD">
        <w:t xml:space="preserve">. </w:t>
      </w:r>
    </w:p>
    <w:p w:rsidR="00302274" w:rsidRDefault="00AC7770" w:rsidP="00F76B88">
      <w:pPr>
        <w:autoSpaceDE w:val="0"/>
        <w:autoSpaceDN w:val="0"/>
        <w:adjustRightInd w:val="0"/>
        <w:ind w:firstLine="709"/>
        <w:jc w:val="both"/>
      </w:pPr>
      <w:r>
        <w:t>18</w:t>
      </w:r>
      <w:r w:rsidR="00FE7F7B" w:rsidRPr="00F76B88">
        <w:t xml:space="preserve">.15. </w:t>
      </w:r>
      <w:r w:rsidR="004E669A" w:rsidRPr="00650AC1">
        <w:t>Отчуждаемое жилое</w:t>
      </w:r>
      <w:r w:rsidR="004E669A" w:rsidRPr="00F76B88">
        <w:t xml:space="preserve"> помещение передается в муниципальную собственность</w:t>
      </w:r>
      <w:r w:rsidR="004E669A">
        <w:t xml:space="preserve"> Октябрьского района</w:t>
      </w:r>
      <w:r w:rsidR="00302274">
        <w:t xml:space="preserve"> без каких-либо обременений, в том числе без наличия</w:t>
      </w:r>
      <w:r w:rsidR="004E669A">
        <w:t xml:space="preserve"> </w:t>
      </w:r>
      <w:r w:rsidR="00302274" w:rsidRPr="00F76B88">
        <w:t xml:space="preserve">задолженности </w:t>
      </w:r>
      <w:r w:rsidR="00302274">
        <w:t xml:space="preserve">по коммунальным платежам. </w:t>
      </w:r>
    </w:p>
    <w:p w:rsidR="00FE7F7B" w:rsidRPr="00F76B88" w:rsidRDefault="00FE7F7B" w:rsidP="00F76B88">
      <w:pPr>
        <w:autoSpaceDE w:val="0"/>
        <w:autoSpaceDN w:val="0"/>
        <w:adjustRightInd w:val="0"/>
        <w:ind w:firstLine="709"/>
        <w:jc w:val="both"/>
      </w:pPr>
      <w:r w:rsidRPr="00F76B88">
        <w:t>Переход права собственности на жилое помещение по договору мены подлежит государственной регистрации в установленном законом порядке.</w:t>
      </w:r>
    </w:p>
    <w:p w:rsidR="00FE7F7B" w:rsidRPr="00F76B88" w:rsidRDefault="00AC7770" w:rsidP="00F76B88">
      <w:pPr>
        <w:autoSpaceDE w:val="0"/>
        <w:autoSpaceDN w:val="0"/>
        <w:adjustRightInd w:val="0"/>
        <w:ind w:firstLine="709"/>
        <w:jc w:val="both"/>
      </w:pPr>
      <w:r>
        <w:t>18</w:t>
      </w:r>
      <w:r w:rsidR="00FE7F7B" w:rsidRPr="00F76B88">
        <w:t xml:space="preserve">.16. </w:t>
      </w:r>
      <w:r w:rsidR="00302274" w:rsidRPr="00F76B88">
        <w:t>Собственник(и) и проживающие совместно с ними граждане обязаны освободить ранее занимаемое жилое помещение не позднее одного месяца после заключения договора мены жилого помещения.</w:t>
      </w:r>
    </w:p>
    <w:p w:rsidR="00302274" w:rsidRDefault="00AC7770" w:rsidP="00302274">
      <w:pPr>
        <w:tabs>
          <w:tab w:val="left" w:pos="3261"/>
        </w:tabs>
        <w:autoSpaceDE w:val="0"/>
        <w:autoSpaceDN w:val="0"/>
        <w:adjustRightInd w:val="0"/>
        <w:ind w:firstLine="709"/>
        <w:jc w:val="both"/>
      </w:pPr>
      <w:r>
        <w:t>18</w:t>
      </w:r>
      <w:r w:rsidR="00FE7F7B" w:rsidRPr="00F76B88">
        <w:t xml:space="preserve">.17. </w:t>
      </w:r>
      <w:r w:rsidR="00302274" w:rsidRPr="00F76B88">
        <w:t>Все разногласия между сторонами решаются путем переговоров. При недостижении соглашения сторон вопросы решаются в судебном порядке.</w:t>
      </w:r>
    </w:p>
    <w:p w:rsidR="00FE7F7B" w:rsidRPr="00F76B88" w:rsidRDefault="00AC7770" w:rsidP="00302274">
      <w:pPr>
        <w:tabs>
          <w:tab w:val="left" w:pos="3261"/>
        </w:tabs>
        <w:autoSpaceDE w:val="0"/>
        <w:autoSpaceDN w:val="0"/>
        <w:adjustRightInd w:val="0"/>
        <w:ind w:firstLine="709"/>
        <w:jc w:val="both"/>
      </w:pPr>
      <w:r>
        <w:t>19</w:t>
      </w:r>
      <w:r w:rsidR="00FE7F7B" w:rsidRPr="00F76B88">
        <w:t>. Принимая во внимание различный уровень инвестиционной привлекательности строительства жилья в населенных пунктах Октябрьского района, в том числе за счет транспортной составляющей, возможно предоставление гражданам жилого помещения, находящегося в другом населенном пункте, но в границах одного поселения.</w:t>
      </w:r>
    </w:p>
    <w:p w:rsidR="00FE7F7B" w:rsidRPr="00F76B88" w:rsidRDefault="00FE7F7B" w:rsidP="00F76B88">
      <w:pPr>
        <w:ind w:firstLine="709"/>
        <w:jc w:val="both"/>
      </w:pPr>
      <w:r w:rsidRPr="00F76B88">
        <w:t>Предоставление гражданам жилого помещения находящегося в другом населенном пункте, но в границах одного поселения допускается при переселении граждан из аварийных жилых домов, на основании письменного согласия гражданина, при наличии свободных жилых помещений.</w:t>
      </w:r>
    </w:p>
    <w:p w:rsidR="00FE7F7B" w:rsidRPr="00F76B88" w:rsidRDefault="00FE7F7B" w:rsidP="00F76B88">
      <w:pPr>
        <w:ind w:firstLine="709"/>
        <w:jc w:val="both"/>
      </w:pPr>
      <w:r w:rsidRPr="00F76B88">
        <w:t xml:space="preserve">Решение о включении в потребность граждан, проживающих в аварийном жилье в другом населенном пункте, но в границах одного поселения принимается жилищной комиссией по реализации муниципальных программ администрации Октябрьского района. </w:t>
      </w:r>
    </w:p>
    <w:p w:rsidR="00FE7F7B" w:rsidRPr="00F76B88" w:rsidRDefault="00FE7F7B" w:rsidP="00F76B88">
      <w:pPr>
        <w:ind w:firstLine="709"/>
        <w:jc w:val="both"/>
      </w:pPr>
      <w:r w:rsidRPr="00F76B88">
        <w:t>Распределение жилых помещений устанавливается в размере не более 10% от общей планируемой площади жилого дома.</w:t>
      </w:r>
    </w:p>
    <w:p w:rsidR="00FE7F7B" w:rsidRPr="0067024C" w:rsidRDefault="00AC7770" w:rsidP="00F76B88">
      <w:pPr>
        <w:autoSpaceDE w:val="0"/>
        <w:autoSpaceDN w:val="0"/>
        <w:adjustRightInd w:val="0"/>
        <w:ind w:firstLine="709"/>
        <w:jc w:val="both"/>
      </w:pPr>
      <w:r w:rsidRPr="0067024C">
        <w:t>20</w:t>
      </w:r>
      <w:r w:rsidR="00FE7F7B" w:rsidRPr="0067024C">
        <w:t>. Порядок переселения граждан, проживающих в жилых помещениях специализированного муниципального жилищного фонда, расположенных в аварийном доме осуществляется:</w:t>
      </w:r>
    </w:p>
    <w:p w:rsidR="00FE7F7B" w:rsidRPr="00F76B88" w:rsidRDefault="00FE7F7B" w:rsidP="00F76B88">
      <w:pPr>
        <w:autoSpaceDE w:val="0"/>
        <w:autoSpaceDN w:val="0"/>
        <w:adjustRightInd w:val="0"/>
        <w:ind w:firstLine="709"/>
        <w:jc w:val="both"/>
      </w:pPr>
      <w:r w:rsidRPr="0067024C">
        <w:t>- в соответствии с Положением о порядке предоставления жилых помещений       специализированного   жилищного   фонда муниципального образования Октябрьский район, утвержденным решением Думы Октябрьского района от 06.06.2014 № 488.</w:t>
      </w:r>
    </w:p>
    <w:p w:rsidR="00FE7F7B" w:rsidRPr="00F76B88" w:rsidRDefault="00AC7770" w:rsidP="00F76B88">
      <w:pPr>
        <w:autoSpaceDE w:val="0"/>
        <w:autoSpaceDN w:val="0"/>
        <w:adjustRightInd w:val="0"/>
        <w:ind w:firstLine="709"/>
        <w:jc w:val="both"/>
      </w:pPr>
      <w:r>
        <w:lastRenderedPageBreak/>
        <w:t>21</w:t>
      </w:r>
      <w:r w:rsidR="00FE7F7B" w:rsidRPr="00F76B88">
        <w:t>. Предоставление жилых помещений гражданам состоящих на учете нуждающихся в жилых помещениях по договорам социального найма осуществляются в соответствии с Положением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утвержденным решением Совета депутатов городского (сельского) поселения, входящих в состав Октябрьского района.</w:t>
      </w:r>
    </w:p>
    <w:p w:rsidR="007D2E9F" w:rsidRPr="00F76B88" w:rsidRDefault="007D2E9F" w:rsidP="00F76B88">
      <w:pPr>
        <w:ind w:firstLine="709"/>
        <w:rPr>
          <w:b/>
        </w:rPr>
      </w:pPr>
    </w:p>
    <w:p w:rsidR="007D2E9F" w:rsidRPr="00F76B88" w:rsidRDefault="007D2E9F" w:rsidP="00F76B88">
      <w:pPr>
        <w:ind w:firstLine="709"/>
        <w:rPr>
          <w:b/>
        </w:rPr>
      </w:pPr>
    </w:p>
    <w:sectPr w:rsidR="007D2E9F" w:rsidRPr="00F76B88" w:rsidSect="0047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2881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D03A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884C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0017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62D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A27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BCCC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20D8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90B0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98FD5E"/>
    <w:lvl w:ilvl="0">
      <w:start w:val="1"/>
      <w:numFmt w:val="bullet"/>
      <w:lvlText w:val=""/>
      <w:lvlJc w:val="left"/>
      <w:pPr>
        <w:tabs>
          <w:tab w:val="num" w:pos="360"/>
        </w:tabs>
        <w:ind w:left="360" w:hanging="360"/>
      </w:pPr>
      <w:rPr>
        <w:rFonts w:ascii="Symbol" w:hAnsi="Symbol" w:hint="default"/>
      </w:rPr>
    </w:lvl>
  </w:abstractNum>
  <w:abstractNum w:abstractNumId="10">
    <w:nsid w:val="00A27D73"/>
    <w:multiLevelType w:val="hybridMultilevel"/>
    <w:tmpl w:val="A31E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7E59AB"/>
    <w:multiLevelType w:val="multilevel"/>
    <w:tmpl w:val="264A63A8"/>
    <w:lvl w:ilvl="0">
      <w:start w:val="1"/>
      <w:numFmt w:val="decimal"/>
      <w:pStyle w:val="1"/>
      <w:lvlText w:val="3.%1"/>
      <w:lvlJc w:val="left"/>
      <w:pPr>
        <w:tabs>
          <w:tab w:val="num" w:pos="360"/>
        </w:tabs>
        <w:ind w:left="360" w:hanging="360"/>
      </w:pPr>
      <w:rPr>
        <w:rFonts w:cs="Times New Roman" w:hint="default"/>
        <w:b w:val="0"/>
      </w:rPr>
    </w:lvl>
    <w:lvl w:ilvl="1">
      <w:start w:val="1"/>
      <w:numFmt w:val="none"/>
      <w:pStyle w:val="2"/>
      <w:lvlText w:val="2.1"/>
      <w:lvlJc w:val="left"/>
      <w:pPr>
        <w:tabs>
          <w:tab w:val="num" w:pos="720"/>
        </w:tabs>
        <w:ind w:left="720" w:hanging="360"/>
      </w:pPr>
      <w:rPr>
        <w:rFonts w:cs="Times New Roman" w:hint="default"/>
        <w:b/>
      </w:rPr>
    </w:lvl>
    <w:lvl w:ilvl="2">
      <w:start w:val="1"/>
      <w:numFmt w:val="none"/>
      <w:pStyle w:val="3"/>
      <w:lvlText w:val="2.2"/>
      <w:lvlJc w:val="left"/>
      <w:pPr>
        <w:tabs>
          <w:tab w:val="num" w:pos="1800"/>
        </w:tabs>
        <w:ind w:left="1800" w:hanging="720"/>
      </w:pPr>
      <w:rPr>
        <w:rFonts w:cs="Times New Roman" w:hint="default"/>
      </w:rPr>
    </w:lvl>
    <w:lvl w:ilvl="3">
      <w:start w:val="1"/>
      <w:numFmt w:val="decimal"/>
      <w:pStyle w:val="4"/>
      <w:lvlText w:val="%1.%2.%3.%4"/>
      <w:lvlJc w:val="left"/>
      <w:pPr>
        <w:tabs>
          <w:tab w:val="num" w:pos="1800"/>
        </w:tabs>
        <w:ind w:left="1800" w:hanging="720"/>
      </w:pPr>
      <w:rPr>
        <w:rFonts w:cs="Times New Roman" w:hint="default"/>
      </w:rPr>
    </w:lvl>
    <w:lvl w:ilvl="4">
      <w:start w:val="1"/>
      <w:numFmt w:val="decimal"/>
      <w:pStyle w:val="5"/>
      <w:lvlText w:val="%1.%2.%3.%4.%5"/>
      <w:lvlJc w:val="left"/>
      <w:pPr>
        <w:tabs>
          <w:tab w:val="num" w:pos="2520"/>
        </w:tabs>
        <w:ind w:left="2520" w:hanging="1080"/>
      </w:pPr>
      <w:rPr>
        <w:rFonts w:cs="Times New Roman" w:hint="default"/>
      </w:rPr>
    </w:lvl>
    <w:lvl w:ilvl="5">
      <w:start w:val="1"/>
      <w:numFmt w:val="decimal"/>
      <w:pStyle w:val="6"/>
      <w:lvlText w:val="%1.%2.%3.%4.%5.%6"/>
      <w:lvlJc w:val="left"/>
      <w:pPr>
        <w:tabs>
          <w:tab w:val="num" w:pos="2880"/>
        </w:tabs>
        <w:ind w:left="2880" w:hanging="1080"/>
      </w:pPr>
      <w:rPr>
        <w:rFonts w:cs="Times New Roman" w:hint="default"/>
      </w:rPr>
    </w:lvl>
    <w:lvl w:ilvl="6">
      <w:start w:val="1"/>
      <w:numFmt w:val="decimal"/>
      <w:pStyle w:val="7"/>
      <w:lvlText w:val="%1.%2.%3.%4.%5.%6.%7"/>
      <w:lvlJc w:val="left"/>
      <w:pPr>
        <w:tabs>
          <w:tab w:val="num" w:pos="3600"/>
        </w:tabs>
        <w:ind w:left="3600" w:hanging="1440"/>
      </w:pPr>
      <w:rPr>
        <w:rFonts w:cs="Times New Roman" w:hint="default"/>
      </w:rPr>
    </w:lvl>
    <w:lvl w:ilvl="7">
      <w:start w:val="1"/>
      <w:numFmt w:val="decimal"/>
      <w:pStyle w:val="8"/>
      <w:lvlText w:val="%1.%2.%3.%4.%5.%6.%7.%8"/>
      <w:lvlJc w:val="left"/>
      <w:pPr>
        <w:tabs>
          <w:tab w:val="num" w:pos="3960"/>
        </w:tabs>
        <w:ind w:left="3960" w:hanging="1440"/>
      </w:pPr>
      <w:rPr>
        <w:rFonts w:cs="Times New Roman" w:hint="default"/>
      </w:rPr>
    </w:lvl>
    <w:lvl w:ilvl="8">
      <w:start w:val="1"/>
      <w:numFmt w:val="decimal"/>
      <w:pStyle w:val="9"/>
      <w:lvlText w:val="%1.%2.%3.%4.%5.%6.%7.%8.%9"/>
      <w:lvlJc w:val="left"/>
      <w:pPr>
        <w:tabs>
          <w:tab w:val="num" w:pos="4680"/>
        </w:tabs>
        <w:ind w:left="4680" w:hanging="1800"/>
      </w:pPr>
      <w:rPr>
        <w:rFonts w:cs="Times New Roman" w:hint="default"/>
      </w:rPr>
    </w:lvl>
  </w:abstractNum>
  <w:abstractNum w:abstractNumId="12">
    <w:nsid w:val="048351AB"/>
    <w:multiLevelType w:val="hybridMultilevel"/>
    <w:tmpl w:val="BBB49352"/>
    <w:lvl w:ilvl="0" w:tplc="B300A4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90B01B6"/>
    <w:multiLevelType w:val="hybridMultilevel"/>
    <w:tmpl w:val="B40A9156"/>
    <w:styleLink w:val="30"/>
    <w:lvl w:ilvl="0" w:tplc="B9349A90">
      <w:start w:val="1"/>
      <w:numFmt w:val="bullet"/>
      <w:lvlText w:val=""/>
      <w:lvlJc w:val="left"/>
      <w:pPr>
        <w:tabs>
          <w:tab w:val="num" w:pos="1620"/>
        </w:tabs>
        <w:ind w:left="1620" w:hanging="360"/>
      </w:pPr>
      <w:rPr>
        <w:rFonts w:ascii="Symbol" w:hAnsi="Symbol" w:hint="default"/>
      </w:rPr>
    </w:lvl>
    <w:lvl w:ilvl="1" w:tplc="04190019" w:tentative="1">
      <w:start w:val="1"/>
      <w:numFmt w:val="bullet"/>
      <w:lvlText w:val="o"/>
      <w:lvlJc w:val="left"/>
      <w:pPr>
        <w:tabs>
          <w:tab w:val="num" w:pos="2340"/>
        </w:tabs>
        <w:ind w:left="2340" w:hanging="360"/>
      </w:pPr>
      <w:rPr>
        <w:rFonts w:ascii="Courier New" w:hAnsi="Courier New" w:hint="default"/>
      </w:rPr>
    </w:lvl>
    <w:lvl w:ilvl="2" w:tplc="0419001B" w:tentative="1">
      <w:start w:val="1"/>
      <w:numFmt w:val="bullet"/>
      <w:lvlText w:val=""/>
      <w:lvlJc w:val="left"/>
      <w:pPr>
        <w:tabs>
          <w:tab w:val="num" w:pos="3060"/>
        </w:tabs>
        <w:ind w:left="3060" w:hanging="360"/>
      </w:pPr>
      <w:rPr>
        <w:rFonts w:ascii="Wingdings" w:hAnsi="Wingdings" w:hint="default"/>
      </w:rPr>
    </w:lvl>
    <w:lvl w:ilvl="3" w:tplc="0419000F" w:tentative="1">
      <w:start w:val="1"/>
      <w:numFmt w:val="bullet"/>
      <w:lvlText w:val=""/>
      <w:lvlJc w:val="left"/>
      <w:pPr>
        <w:tabs>
          <w:tab w:val="num" w:pos="3780"/>
        </w:tabs>
        <w:ind w:left="3780" w:hanging="360"/>
      </w:pPr>
      <w:rPr>
        <w:rFonts w:ascii="Symbol" w:hAnsi="Symbol" w:hint="default"/>
      </w:rPr>
    </w:lvl>
    <w:lvl w:ilvl="4" w:tplc="04190019" w:tentative="1">
      <w:start w:val="1"/>
      <w:numFmt w:val="bullet"/>
      <w:lvlText w:val="o"/>
      <w:lvlJc w:val="left"/>
      <w:pPr>
        <w:tabs>
          <w:tab w:val="num" w:pos="4500"/>
        </w:tabs>
        <w:ind w:left="4500" w:hanging="360"/>
      </w:pPr>
      <w:rPr>
        <w:rFonts w:ascii="Courier New" w:hAnsi="Courier New" w:hint="default"/>
      </w:rPr>
    </w:lvl>
    <w:lvl w:ilvl="5" w:tplc="0419001B" w:tentative="1">
      <w:start w:val="1"/>
      <w:numFmt w:val="bullet"/>
      <w:lvlText w:val=""/>
      <w:lvlJc w:val="left"/>
      <w:pPr>
        <w:tabs>
          <w:tab w:val="num" w:pos="5220"/>
        </w:tabs>
        <w:ind w:left="5220" w:hanging="360"/>
      </w:pPr>
      <w:rPr>
        <w:rFonts w:ascii="Wingdings" w:hAnsi="Wingdings" w:hint="default"/>
      </w:rPr>
    </w:lvl>
    <w:lvl w:ilvl="6" w:tplc="0419000F" w:tentative="1">
      <w:start w:val="1"/>
      <w:numFmt w:val="bullet"/>
      <w:lvlText w:val=""/>
      <w:lvlJc w:val="left"/>
      <w:pPr>
        <w:tabs>
          <w:tab w:val="num" w:pos="5940"/>
        </w:tabs>
        <w:ind w:left="5940" w:hanging="360"/>
      </w:pPr>
      <w:rPr>
        <w:rFonts w:ascii="Symbol" w:hAnsi="Symbol" w:hint="default"/>
      </w:rPr>
    </w:lvl>
    <w:lvl w:ilvl="7" w:tplc="04190019" w:tentative="1">
      <w:start w:val="1"/>
      <w:numFmt w:val="bullet"/>
      <w:lvlText w:val="o"/>
      <w:lvlJc w:val="left"/>
      <w:pPr>
        <w:tabs>
          <w:tab w:val="num" w:pos="6660"/>
        </w:tabs>
        <w:ind w:left="6660" w:hanging="360"/>
      </w:pPr>
      <w:rPr>
        <w:rFonts w:ascii="Courier New" w:hAnsi="Courier New" w:hint="default"/>
      </w:rPr>
    </w:lvl>
    <w:lvl w:ilvl="8" w:tplc="0419001B" w:tentative="1">
      <w:start w:val="1"/>
      <w:numFmt w:val="bullet"/>
      <w:lvlText w:val=""/>
      <w:lvlJc w:val="left"/>
      <w:pPr>
        <w:tabs>
          <w:tab w:val="num" w:pos="7380"/>
        </w:tabs>
        <w:ind w:left="7380" w:hanging="360"/>
      </w:pPr>
      <w:rPr>
        <w:rFonts w:ascii="Wingdings" w:hAnsi="Wingdings" w:hint="default"/>
      </w:rPr>
    </w:lvl>
  </w:abstractNum>
  <w:abstractNum w:abstractNumId="15">
    <w:nsid w:val="1C0B7994"/>
    <w:multiLevelType w:val="multilevel"/>
    <w:tmpl w:val="04190023"/>
    <w:styleLink w:val="2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218407A2"/>
    <w:multiLevelType w:val="hybridMultilevel"/>
    <w:tmpl w:val="66F8D21A"/>
    <w:lvl w:ilvl="0" w:tplc="DB781906">
      <w:start w:val="1"/>
      <w:numFmt w:val="decimal"/>
      <w:lvlText w:val="%1)"/>
      <w:lvlJc w:val="left"/>
      <w:pPr>
        <w:ind w:left="1189" w:hanging="4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22107EB"/>
    <w:multiLevelType w:val="hybridMultilevel"/>
    <w:tmpl w:val="366C2F4E"/>
    <w:lvl w:ilvl="0" w:tplc="4B2096EA">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25F5650B"/>
    <w:multiLevelType w:val="hybridMultilevel"/>
    <w:tmpl w:val="19BE08E8"/>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345307"/>
    <w:multiLevelType w:val="multilevel"/>
    <w:tmpl w:val="54D4E514"/>
    <w:styleLink w:val="1ai11"/>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38F31137"/>
    <w:multiLevelType w:val="hybridMultilevel"/>
    <w:tmpl w:val="DB222EBC"/>
    <w:lvl w:ilvl="0" w:tplc="D1C066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D1C2EA7"/>
    <w:multiLevelType w:val="hybridMultilevel"/>
    <w:tmpl w:val="E3549766"/>
    <w:styleLink w:val="1ai3"/>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1E9532F"/>
    <w:multiLevelType w:val="hybridMultilevel"/>
    <w:tmpl w:val="111A67F2"/>
    <w:styleLink w:val="1111113"/>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3">
    <w:nsid w:val="46C82719"/>
    <w:multiLevelType w:val="hybridMultilevel"/>
    <w:tmpl w:val="9578B66C"/>
    <w:lvl w:ilvl="0" w:tplc="C46ACD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C301B04"/>
    <w:multiLevelType w:val="hybridMultilevel"/>
    <w:tmpl w:val="736A36EA"/>
    <w:lvl w:ilvl="0" w:tplc="61AC775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6">
    <w:nsid w:val="56E0228C"/>
    <w:multiLevelType w:val="hybridMultilevel"/>
    <w:tmpl w:val="598A9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7F2C61"/>
    <w:multiLevelType w:val="hybridMultilevel"/>
    <w:tmpl w:val="2CC4BC3A"/>
    <w:lvl w:ilvl="0" w:tplc="438A71C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0"/>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9">
    <w:nsid w:val="676274B6"/>
    <w:multiLevelType w:val="hybridMultilevel"/>
    <w:tmpl w:val="FE942CC6"/>
    <w:lvl w:ilvl="0" w:tplc="E252FCBA">
      <w:start w:val="4"/>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0">
    <w:nsid w:val="70DA373E"/>
    <w:multiLevelType w:val="hybridMultilevel"/>
    <w:tmpl w:val="1DFEFA92"/>
    <w:lvl w:ilvl="0" w:tplc="E8F82A5A">
      <w:start w:val="1"/>
      <w:numFmt w:val="decimal"/>
      <w:lvlText w:val="%1."/>
      <w:lvlJc w:val="left"/>
      <w:pPr>
        <w:ind w:left="1114"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405AE2"/>
    <w:multiLevelType w:val="hybridMultilevel"/>
    <w:tmpl w:val="0CA44206"/>
    <w:lvl w:ilvl="0" w:tplc="E8F82A5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9"/>
  </w:num>
  <w:num w:numId="22">
    <w:abstractNumId w:val="28"/>
  </w:num>
  <w:num w:numId="23">
    <w:abstractNumId w:val="24"/>
  </w:num>
  <w:num w:numId="24">
    <w:abstractNumId w:val="13"/>
  </w:num>
  <w:num w:numId="25">
    <w:abstractNumId w:val="15"/>
  </w:num>
  <w:num w:numId="26">
    <w:abstractNumId w:val="22"/>
  </w:num>
  <w:num w:numId="27">
    <w:abstractNumId w:val="21"/>
  </w:num>
  <w:num w:numId="28">
    <w:abstractNumId w:val="14"/>
  </w:num>
  <w:num w:numId="29">
    <w:abstractNumId w:val="18"/>
  </w:num>
  <w:num w:numId="30">
    <w:abstractNumId w:val="11"/>
  </w:num>
  <w:num w:numId="31">
    <w:abstractNumId w:val="29"/>
  </w:num>
  <w:num w:numId="32">
    <w:abstractNumId w:val="23"/>
  </w:num>
  <w:num w:numId="33">
    <w:abstractNumId w:val="17"/>
  </w:num>
  <w:num w:numId="34">
    <w:abstractNumId w:val="16"/>
  </w:num>
  <w:num w:numId="35">
    <w:abstractNumId w:val="12"/>
  </w:num>
  <w:num w:numId="36">
    <w:abstractNumId w:val="26"/>
  </w:num>
  <w:num w:numId="37">
    <w:abstractNumId w:val="10"/>
  </w:num>
  <w:num w:numId="38">
    <w:abstractNumId w:val="25"/>
  </w:num>
  <w:num w:numId="39">
    <w:abstractNumId w:val="27"/>
  </w:num>
  <w:num w:numId="40">
    <w:abstractNumId w:val="31"/>
  </w:num>
  <w:num w:numId="41">
    <w:abstractNumId w:val="20"/>
  </w:num>
  <w:num w:numId="4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2"/>
    <w:rsid w:val="00005B4C"/>
    <w:rsid w:val="00015146"/>
    <w:rsid w:val="000216AD"/>
    <w:rsid w:val="000269F0"/>
    <w:rsid w:val="0003088A"/>
    <w:rsid w:val="0004203C"/>
    <w:rsid w:val="00042C11"/>
    <w:rsid w:val="00053833"/>
    <w:rsid w:val="00065B28"/>
    <w:rsid w:val="000672A0"/>
    <w:rsid w:val="000676DA"/>
    <w:rsid w:val="00072FEE"/>
    <w:rsid w:val="00073CEF"/>
    <w:rsid w:val="00074F53"/>
    <w:rsid w:val="00077BEC"/>
    <w:rsid w:val="000840D3"/>
    <w:rsid w:val="000870CE"/>
    <w:rsid w:val="00087993"/>
    <w:rsid w:val="0009705A"/>
    <w:rsid w:val="000A28EE"/>
    <w:rsid w:val="000C0486"/>
    <w:rsid w:val="000C2148"/>
    <w:rsid w:val="000C3C00"/>
    <w:rsid w:val="000C4DE9"/>
    <w:rsid w:val="000D0E80"/>
    <w:rsid w:val="000D14F5"/>
    <w:rsid w:val="000D35D4"/>
    <w:rsid w:val="000D439C"/>
    <w:rsid w:val="000D679E"/>
    <w:rsid w:val="000E1AA4"/>
    <w:rsid w:val="000E777C"/>
    <w:rsid w:val="000F01E1"/>
    <w:rsid w:val="001009FA"/>
    <w:rsid w:val="00100C3B"/>
    <w:rsid w:val="00116517"/>
    <w:rsid w:val="00122BB1"/>
    <w:rsid w:val="00122D5E"/>
    <w:rsid w:val="00123E25"/>
    <w:rsid w:val="00125826"/>
    <w:rsid w:val="00125B6A"/>
    <w:rsid w:val="001265FC"/>
    <w:rsid w:val="0013317F"/>
    <w:rsid w:val="00140F3C"/>
    <w:rsid w:val="001468E1"/>
    <w:rsid w:val="00153CE5"/>
    <w:rsid w:val="00161AE2"/>
    <w:rsid w:val="00174960"/>
    <w:rsid w:val="001772C8"/>
    <w:rsid w:val="00185BC1"/>
    <w:rsid w:val="00193C3D"/>
    <w:rsid w:val="001A0DEB"/>
    <w:rsid w:val="001A31FE"/>
    <w:rsid w:val="001A55D7"/>
    <w:rsid w:val="001A6380"/>
    <w:rsid w:val="001A6390"/>
    <w:rsid w:val="001B19C2"/>
    <w:rsid w:val="001C3C3B"/>
    <w:rsid w:val="001D1192"/>
    <w:rsid w:val="001D5C6F"/>
    <w:rsid w:val="001E1A26"/>
    <w:rsid w:val="001E320D"/>
    <w:rsid w:val="001E38B8"/>
    <w:rsid w:val="001E4718"/>
    <w:rsid w:val="001F228C"/>
    <w:rsid w:val="001F4225"/>
    <w:rsid w:val="001F5909"/>
    <w:rsid w:val="00201962"/>
    <w:rsid w:val="00212BC4"/>
    <w:rsid w:val="00214C43"/>
    <w:rsid w:val="00215F5A"/>
    <w:rsid w:val="0021657A"/>
    <w:rsid w:val="00221D34"/>
    <w:rsid w:val="00232393"/>
    <w:rsid w:val="00256D1D"/>
    <w:rsid w:val="00262AC4"/>
    <w:rsid w:val="00273DE2"/>
    <w:rsid w:val="0027425B"/>
    <w:rsid w:val="00274846"/>
    <w:rsid w:val="00275563"/>
    <w:rsid w:val="0028456D"/>
    <w:rsid w:val="002850F3"/>
    <w:rsid w:val="00285382"/>
    <w:rsid w:val="002913E6"/>
    <w:rsid w:val="002914A7"/>
    <w:rsid w:val="002937E3"/>
    <w:rsid w:val="00293ED7"/>
    <w:rsid w:val="002A24F7"/>
    <w:rsid w:val="002B01F8"/>
    <w:rsid w:val="002B0747"/>
    <w:rsid w:val="002B0AFA"/>
    <w:rsid w:val="002B35BC"/>
    <w:rsid w:val="002B5EE8"/>
    <w:rsid w:val="002C7A13"/>
    <w:rsid w:val="002D61BE"/>
    <w:rsid w:val="002D7FD0"/>
    <w:rsid w:val="002E6CBA"/>
    <w:rsid w:val="002F0DB5"/>
    <w:rsid w:val="002F5A49"/>
    <w:rsid w:val="002F684F"/>
    <w:rsid w:val="002F72DD"/>
    <w:rsid w:val="002F7401"/>
    <w:rsid w:val="002F7E15"/>
    <w:rsid w:val="002F7F06"/>
    <w:rsid w:val="00302151"/>
    <w:rsid w:val="0030218B"/>
    <w:rsid w:val="00302274"/>
    <w:rsid w:val="003216E1"/>
    <w:rsid w:val="003225D2"/>
    <w:rsid w:val="00331221"/>
    <w:rsid w:val="00337262"/>
    <w:rsid w:val="00343C77"/>
    <w:rsid w:val="00343E0A"/>
    <w:rsid w:val="00344906"/>
    <w:rsid w:val="00347F18"/>
    <w:rsid w:val="00350C6D"/>
    <w:rsid w:val="00352CC3"/>
    <w:rsid w:val="00352D12"/>
    <w:rsid w:val="00360447"/>
    <w:rsid w:val="0036486B"/>
    <w:rsid w:val="00364934"/>
    <w:rsid w:val="00367E52"/>
    <w:rsid w:val="00374278"/>
    <w:rsid w:val="00381427"/>
    <w:rsid w:val="0038352A"/>
    <w:rsid w:val="00384750"/>
    <w:rsid w:val="003849DA"/>
    <w:rsid w:val="00384A61"/>
    <w:rsid w:val="00384A6B"/>
    <w:rsid w:val="00385245"/>
    <w:rsid w:val="00387106"/>
    <w:rsid w:val="003940BC"/>
    <w:rsid w:val="00397B9F"/>
    <w:rsid w:val="003A2592"/>
    <w:rsid w:val="003A2611"/>
    <w:rsid w:val="003A48EC"/>
    <w:rsid w:val="003A714F"/>
    <w:rsid w:val="003B0157"/>
    <w:rsid w:val="003B36CA"/>
    <w:rsid w:val="003C095D"/>
    <w:rsid w:val="003C1D38"/>
    <w:rsid w:val="003C1FC8"/>
    <w:rsid w:val="003C704A"/>
    <w:rsid w:val="003D0813"/>
    <w:rsid w:val="003D507C"/>
    <w:rsid w:val="003D5168"/>
    <w:rsid w:val="003D6338"/>
    <w:rsid w:val="003E10EA"/>
    <w:rsid w:val="003E19A9"/>
    <w:rsid w:val="003E470B"/>
    <w:rsid w:val="003E52B4"/>
    <w:rsid w:val="003E558F"/>
    <w:rsid w:val="003E608C"/>
    <w:rsid w:val="003E6E6E"/>
    <w:rsid w:val="003F12B2"/>
    <w:rsid w:val="004108C9"/>
    <w:rsid w:val="0041187D"/>
    <w:rsid w:val="00414D00"/>
    <w:rsid w:val="00421AA0"/>
    <w:rsid w:val="004238E7"/>
    <w:rsid w:val="00424F3D"/>
    <w:rsid w:val="00425DF3"/>
    <w:rsid w:val="0042748D"/>
    <w:rsid w:val="00432096"/>
    <w:rsid w:val="00450D74"/>
    <w:rsid w:val="00454480"/>
    <w:rsid w:val="00455052"/>
    <w:rsid w:val="004737AB"/>
    <w:rsid w:val="004750B9"/>
    <w:rsid w:val="00476657"/>
    <w:rsid w:val="00481C4A"/>
    <w:rsid w:val="00497358"/>
    <w:rsid w:val="00497C65"/>
    <w:rsid w:val="004B6784"/>
    <w:rsid w:val="004B764E"/>
    <w:rsid w:val="004E0475"/>
    <w:rsid w:val="004E305F"/>
    <w:rsid w:val="004E4183"/>
    <w:rsid w:val="004E6076"/>
    <w:rsid w:val="004E669A"/>
    <w:rsid w:val="004E7F3C"/>
    <w:rsid w:val="004F17F1"/>
    <w:rsid w:val="004F6E6B"/>
    <w:rsid w:val="005020F9"/>
    <w:rsid w:val="005022FD"/>
    <w:rsid w:val="00502AE0"/>
    <w:rsid w:val="00506DD7"/>
    <w:rsid w:val="00507FD9"/>
    <w:rsid w:val="00511405"/>
    <w:rsid w:val="00514558"/>
    <w:rsid w:val="00520274"/>
    <w:rsid w:val="00522691"/>
    <w:rsid w:val="00532EB1"/>
    <w:rsid w:val="00544288"/>
    <w:rsid w:val="00551B76"/>
    <w:rsid w:val="00554CDB"/>
    <w:rsid w:val="005555D6"/>
    <w:rsid w:val="00563308"/>
    <w:rsid w:val="005666E2"/>
    <w:rsid w:val="00570545"/>
    <w:rsid w:val="00570A55"/>
    <w:rsid w:val="0057115C"/>
    <w:rsid w:val="00592044"/>
    <w:rsid w:val="00593711"/>
    <w:rsid w:val="005A33EF"/>
    <w:rsid w:val="005A6D01"/>
    <w:rsid w:val="005B0648"/>
    <w:rsid w:val="005C36D1"/>
    <w:rsid w:val="005C3C98"/>
    <w:rsid w:val="005D4CD2"/>
    <w:rsid w:val="005D7457"/>
    <w:rsid w:val="005D7814"/>
    <w:rsid w:val="005E0454"/>
    <w:rsid w:val="005F308E"/>
    <w:rsid w:val="005F7A68"/>
    <w:rsid w:val="005F7F48"/>
    <w:rsid w:val="006003AF"/>
    <w:rsid w:val="0060063B"/>
    <w:rsid w:val="00603CF9"/>
    <w:rsid w:val="006120A8"/>
    <w:rsid w:val="006135C2"/>
    <w:rsid w:val="00613E64"/>
    <w:rsid w:val="006158E9"/>
    <w:rsid w:val="00616681"/>
    <w:rsid w:val="00622A0A"/>
    <w:rsid w:val="00640D9E"/>
    <w:rsid w:val="00646112"/>
    <w:rsid w:val="00647A96"/>
    <w:rsid w:val="00650AC1"/>
    <w:rsid w:val="00655F48"/>
    <w:rsid w:val="00657D0C"/>
    <w:rsid w:val="0066027B"/>
    <w:rsid w:val="00666A30"/>
    <w:rsid w:val="0067024C"/>
    <w:rsid w:val="00670E10"/>
    <w:rsid w:val="00673E5F"/>
    <w:rsid w:val="0067417B"/>
    <w:rsid w:val="0067674B"/>
    <w:rsid w:val="00684D7F"/>
    <w:rsid w:val="006908CD"/>
    <w:rsid w:val="00691C20"/>
    <w:rsid w:val="00693CE6"/>
    <w:rsid w:val="00694472"/>
    <w:rsid w:val="006A3AF9"/>
    <w:rsid w:val="006B378C"/>
    <w:rsid w:val="006B7E63"/>
    <w:rsid w:val="006C1781"/>
    <w:rsid w:val="006C30F9"/>
    <w:rsid w:val="006D7446"/>
    <w:rsid w:val="006E65ED"/>
    <w:rsid w:val="006F25DF"/>
    <w:rsid w:val="006F3F2D"/>
    <w:rsid w:val="0072471D"/>
    <w:rsid w:val="0074318E"/>
    <w:rsid w:val="007520ED"/>
    <w:rsid w:val="0076174A"/>
    <w:rsid w:val="00773785"/>
    <w:rsid w:val="00783BC9"/>
    <w:rsid w:val="00786759"/>
    <w:rsid w:val="00786A09"/>
    <w:rsid w:val="007921B8"/>
    <w:rsid w:val="00795C9C"/>
    <w:rsid w:val="007A2A9A"/>
    <w:rsid w:val="007A4FFC"/>
    <w:rsid w:val="007B0470"/>
    <w:rsid w:val="007B1D98"/>
    <w:rsid w:val="007B53E7"/>
    <w:rsid w:val="007C189E"/>
    <w:rsid w:val="007C3AB1"/>
    <w:rsid w:val="007D0D57"/>
    <w:rsid w:val="007D2B3B"/>
    <w:rsid w:val="007D2E9F"/>
    <w:rsid w:val="007D4916"/>
    <w:rsid w:val="007D64A6"/>
    <w:rsid w:val="007E42A7"/>
    <w:rsid w:val="007E42AE"/>
    <w:rsid w:val="007E5BDD"/>
    <w:rsid w:val="007E7CDD"/>
    <w:rsid w:val="007F1362"/>
    <w:rsid w:val="007F1772"/>
    <w:rsid w:val="007F5146"/>
    <w:rsid w:val="00800655"/>
    <w:rsid w:val="008006B6"/>
    <w:rsid w:val="00801551"/>
    <w:rsid w:val="00815203"/>
    <w:rsid w:val="00822412"/>
    <w:rsid w:val="00825F5C"/>
    <w:rsid w:val="0083396F"/>
    <w:rsid w:val="008346F3"/>
    <w:rsid w:val="00856654"/>
    <w:rsid w:val="008570C5"/>
    <w:rsid w:val="00861B96"/>
    <w:rsid w:val="008631CD"/>
    <w:rsid w:val="00874CEF"/>
    <w:rsid w:val="008821FF"/>
    <w:rsid w:val="008823A1"/>
    <w:rsid w:val="00890507"/>
    <w:rsid w:val="00896660"/>
    <w:rsid w:val="008A055F"/>
    <w:rsid w:val="008A1878"/>
    <w:rsid w:val="008A3FC7"/>
    <w:rsid w:val="008A7203"/>
    <w:rsid w:val="008B37B1"/>
    <w:rsid w:val="008B6ADD"/>
    <w:rsid w:val="008C7202"/>
    <w:rsid w:val="008D3B11"/>
    <w:rsid w:val="008D6F7D"/>
    <w:rsid w:val="008D71A4"/>
    <w:rsid w:val="008E1AB1"/>
    <w:rsid w:val="008E2C9D"/>
    <w:rsid w:val="008E7E78"/>
    <w:rsid w:val="00903205"/>
    <w:rsid w:val="009161A1"/>
    <w:rsid w:val="0091793E"/>
    <w:rsid w:val="00917A57"/>
    <w:rsid w:val="009312ED"/>
    <w:rsid w:val="00952521"/>
    <w:rsid w:val="00952E47"/>
    <w:rsid w:val="0095396A"/>
    <w:rsid w:val="00956D8D"/>
    <w:rsid w:val="00960744"/>
    <w:rsid w:val="009612A0"/>
    <w:rsid w:val="00962968"/>
    <w:rsid w:val="009702ED"/>
    <w:rsid w:val="00981530"/>
    <w:rsid w:val="0099266B"/>
    <w:rsid w:val="009A0D6F"/>
    <w:rsid w:val="009A6F35"/>
    <w:rsid w:val="009A79FF"/>
    <w:rsid w:val="009A7A8E"/>
    <w:rsid w:val="009B2905"/>
    <w:rsid w:val="009B31E5"/>
    <w:rsid w:val="009B77ED"/>
    <w:rsid w:val="009C401E"/>
    <w:rsid w:val="009C6D24"/>
    <w:rsid w:val="009D11BB"/>
    <w:rsid w:val="009D1B29"/>
    <w:rsid w:val="009D3DD2"/>
    <w:rsid w:val="009D57CD"/>
    <w:rsid w:val="009E4783"/>
    <w:rsid w:val="009E52FC"/>
    <w:rsid w:val="009F64BE"/>
    <w:rsid w:val="00A037DD"/>
    <w:rsid w:val="00A2231E"/>
    <w:rsid w:val="00A2301F"/>
    <w:rsid w:val="00A2440E"/>
    <w:rsid w:val="00A35286"/>
    <w:rsid w:val="00A37B37"/>
    <w:rsid w:val="00A40203"/>
    <w:rsid w:val="00A405B8"/>
    <w:rsid w:val="00A42667"/>
    <w:rsid w:val="00A4399E"/>
    <w:rsid w:val="00A558E9"/>
    <w:rsid w:val="00A55C9C"/>
    <w:rsid w:val="00A61D25"/>
    <w:rsid w:val="00A62CF1"/>
    <w:rsid w:val="00A74246"/>
    <w:rsid w:val="00A77E93"/>
    <w:rsid w:val="00A8046A"/>
    <w:rsid w:val="00A8046E"/>
    <w:rsid w:val="00A96503"/>
    <w:rsid w:val="00AA48D0"/>
    <w:rsid w:val="00AA6E58"/>
    <w:rsid w:val="00AC334D"/>
    <w:rsid w:val="00AC4E13"/>
    <w:rsid w:val="00AC7770"/>
    <w:rsid w:val="00AD3C18"/>
    <w:rsid w:val="00AD4427"/>
    <w:rsid w:val="00AD5252"/>
    <w:rsid w:val="00AD5CA4"/>
    <w:rsid w:val="00AE69E2"/>
    <w:rsid w:val="00AF4343"/>
    <w:rsid w:val="00AF7436"/>
    <w:rsid w:val="00B04813"/>
    <w:rsid w:val="00B04A62"/>
    <w:rsid w:val="00B213D5"/>
    <w:rsid w:val="00B31EDA"/>
    <w:rsid w:val="00B34CAC"/>
    <w:rsid w:val="00B35198"/>
    <w:rsid w:val="00B35877"/>
    <w:rsid w:val="00B466BA"/>
    <w:rsid w:val="00B475AA"/>
    <w:rsid w:val="00B522A1"/>
    <w:rsid w:val="00B527C0"/>
    <w:rsid w:val="00B52CFD"/>
    <w:rsid w:val="00B61A8A"/>
    <w:rsid w:val="00B65F4B"/>
    <w:rsid w:val="00B75730"/>
    <w:rsid w:val="00B8114F"/>
    <w:rsid w:val="00B83377"/>
    <w:rsid w:val="00B85B93"/>
    <w:rsid w:val="00B92B99"/>
    <w:rsid w:val="00B9302E"/>
    <w:rsid w:val="00BA14C5"/>
    <w:rsid w:val="00BA7ECB"/>
    <w:rsid w:val="00BB0656"/>
    <w:rsid w:val="00BB2953"/>
    <w:rsid w:val="00BB72FF"/>
    <w:rsid w:val="00BC096E"/>
    <w:rsid w:val="00BC3E27"/>
    <w:rsid w:val="00BC4774"/>
    <w:rsid w:val="00BC729C"/>
    <w:rsid w:val="00BD42EE"/>
    <w:rsid w:val="00BE36B9"/>
    <w:rsid w:val="00BF0D88"/>
    <w:rsid w:val="00BF7071"/>
    <w:rsid w:val="00C34E81"/>
    <w:rsid w:val="00C36079"/>
    <w:rsid w:val="00C47811"/>
    <w:rsid w:val="00C47A62"/>
    <w:rsid w:val="00C57FE1"/>
    <w:rsid w:val="00C60018"/>
    <w:rsid w:val="00C60952"/>
    <w:rsid w:val="00C61C33"/>
    <w:rsid w:val="00C62A2F"/>
    <w:rsid w:val="00C63ABF"/>
    <w:rsid w:val="00C66579"/>
    <w:rsid w:val="00C7077F"/>
    <w:rsid w:val="00C70F82"/>
    <w:rsid w:val="00C71088"/>
    <w:rsid w:val="00C710E8"/>
    <w:rsid w:val="00C734BA"/>
    <w:rsid w:val="00C76D30"/>
    <w:rsid w:val="00C915DE"/>
    <w:rsid w:val="00C93967"/>
    <w:rsid w:val="00CA1D6E"/>
    <w:rsid w:val="00CB3C7C"/>
    <w:rsid w:val="00CB4389"/>
    <w:rsid w:val="00CB6634"/>
    <w:rsid w:val="00CC408B"/>
    <w:rsid w:val="00CC7A9C"/>
    <w:rsid w:val="00CD75C8"/>
    <w:rsid w:val="00CE5203"/>
    <w:rsid w:val="00CF30BF"/>
    <w:rsid w:val="00D048C4"/>
    <w:rsid w:val="00D10D7E"/>
    <w:rsid w:val="00D17709"/>
    <w:rsid w:val="00D24EDF"/>
    <w:rsid w:val="00D35BB5"/>
    <w:rsid w:val="00D45354"/>
    <w:rsid w:val="00D516BF"/>
    <w:rsid w:val="00D5306C"/>
    <w:rsid w:val="00D5409B"/>
    <w:rsid w:val="00D620C1"/>
    <w:rsid w:val="00D63201"/>
    <w:rsid w:val="00D637C9"/>
    <w:rsid w:val="00D63801"/>
    <w:rsid w:val="00D63A0F"/>
    <w:rsid w:val="00D63C86"/>
    <w:rsid w:val="00D63FF9"/>
    <w:rsid w:val="00D73E4D"/>
    <w:rsid w:val="00D74C46"/>
    <w:rsid w:val="00D841A2"/>
    <w:rsid w:val="00D94047"/>
    <w:rsid w:val="00D94C87"/>
    <w:rsid w:val="00D96555"/>
    <w:rsid w:val="00DA01DD"/>
    <w:rsid w:val="00DA2D2A"/>
    <w:rsid w:val="00DA444A"/>
    <w:rsid w:val="00DB5BF7"/>
    <w:rsid w:val="00DC43CA"/>
    <w:rsid w:val="00DE0B1B"/>
    <w:rsid w:val="00DE34A8"/>
    <w:rsid w:val="00DE4AD2"/>
    <w:rsid w:val="00DE7B5A"/>
    <w:rsid w:val="00E007C0"/>
    <w:rsid w:val="00E01F6B"/>
    <w:rsid w:val="00E05E7A"/>
    <w:rsid w:val="00E11480"/>
    <w:rsid w:val="00E12D6D"/>
    <w:rsid w:val="00E136B9"/>
    <w:rsid w:val="00E2114A"/>
    <w:rsid w:val="00E2145E"/>
    <w:rsid w:val="00E23181"/>
    <w:rsid w:val="00E346DF"/>
    <w:rsid w:val="00E40580"/>
    <w:rsid w:val="00E416D5"/>
    <w:rsid w:val="00E417C2"/>
    <w:rsid w:val="00E50A92"/>
    <w:rsid w:val="00E538C7"/>
    <w:rsid w:val="00E55B05"/>
    <w:rsid w:val="00E5773F"/>
    <w:rsid w:val="00E57ACB"/>
    <w:rsid w:val="00E60055"/>
    <w:rsid w:val="00E62E29"/>
    <w:rsid w:val="00E637C0"/>
    <w:rsid w:val="00E6511B"/>
    <w:rsid w:val="00E66DBC"/>
    <w:rsid w:val="00E72CE6"/>
    <w:rsid w:val="00E77F6E"/>
    <w:rsid w:val="00E81E67"/>
    <w:rsid w:val="00E85BEA"/>
    <w:rsid w:val="00E91CA8"/>
    <w:rsid w:val="00E9298C"/>
    <w:rsid w:val="00E9461D"/>
    <w:rsid w:val="00E9612F"/>
    <w:rsid w:val="00E969EB"/>
    <w:rsid w:val="00E96FA5"/>
    <w:rsid w:val="00EB4C6F"/>
    <w:rsid w:val="00EB703F"/>
    <w:rsid w:val="00EC02D2"/>
    <w:rsid w:val="00EC642A"/>
    <w:rsid w:val="00ED440C"/>
    <w:rsid w:val="00ED498E"/>
    <w:rsid w:val="00EE0341"/>
    <w:rsid w:val="00EE7C88"/>
    <w:rsid w:val="00EF30FF"/>
    <w:rsid w:val="00EF37E9"/>
    <w:rsid w:val="00EF3A11"/>
    <w:rsid w:val="00F00258"/>
    <w:rsid w:val="00F04346"/>
    <w:rsid w:val="00F07B13"/>
    <w:rsid w:val="00F20B7F"/>
    <w:rsid w:val="00F2133B"/>
    <w:rsid w:val="00F255D2"/>
    <w:rsid w:val="00F32584"/>
    <w:rsid w:val="00F344FB"/>
    <w:rsid w:val="00F40C92"/>
    <w:rsid w:val="00F44169"/>
    <w:rsid w:val="00F45A84"/>
    <w:rsid w:val="00F45D0B"/>
    <w:rsid w:val="00F50534"/>
    <w:rsid w:val="00F51BB4"/>
    <w:rsid w:val="00F55BC6"/>
    <w:rsid w:val="00F66568"/>
    <w:rsid w:val="00F70510"/>
    <w:rsid w:val="00F75EFB"/>
    <w:rsid w:val="00F76B88"/>
    <w:rsid w:val="00F877F2"/>
    <w:rsid w:val="00F92756"/>
    <w:rsid w:val="00F92C1F"/>
    <w:rsid w:val="00F933DA"/>
    <w:rsid w:val="00F948E3"/>
    <w:rsid w:val="00F96263"/>
    <w:rsid w:val="00F96D73"/>
    <w:rsid w:val="00FA1DD9"/>
    <w:rsid w:val="00FA222B"/>
    <w:rsid w:val="00FA580B"/>
    <w:rsid w:val="00FA61F3"/>
    <w:rsid w:val="00FB2B74"/>
    <w:rsid w:val="00FB32D3"/>
    <w:rsid w:val="00FB7609"/>
    <w:rsid w:val="00FB7B20"/>
    <w:rsid w:val="00FB7EC7"/>
    <w:rsid w:val="00FC3A22"/>
    <w:rsid w:val="00FC53BC"/>
    <w:rsid w:val="00FC71AF"/>
    <w:rsid w:val="00FD28DB"/>
    <w:rsid w:val="00FE1F89"/>
    <w:rsid w:val="00FE3D20"/>
    <w:rsid w:val="00FE7AC8"/>
    <w:rsid w:val="00FE7F7B"/>
    <w:rsid w:val="00FF5689"/>
    <w:rsid w:val="00FF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2BCEA70-F2D7-4010-A4D8-D4C1EC05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4246"/>
    <w:rPr>
      <w:rFonts w:ascii="Times New Roman" w:eastAsia="Times New Roman" w:hAnsi="Times New Roman"/>
      <w:sz w:val="24"/>
      <w:szCs w:val="24"/>
    </w:rPr>
  </w:style>
  <w:style w:type="paragraph" w:styleId="1">
    <w:name w:val="heading 1"/>
    <w:aliases w:val="Заголовок 1 Знак Знак,Заголовок 1 Знак Знак Знак,!Части документа"/>
    <w:basedOn w:val="a0"/>
    <w:next w:val="a0"/>
    <w:link w:val="11"/>
    <w:uiPriority w:val="99"/>
    <w:qFormat/>
    <w:rsid w:val="00A74246"/>
    <w:pPr>
      <w:keepNext/>
      <w:keepLines/>
      <w:numPr>
        <w:numId w:val="30"/>
      </w:numPr>
      <w:tabs>
        <w:tab w:val="clear" w:pos="360"/>
      </w:tabs>
      <w:spacing w:before="240"/>
      <w:ind w:left="0" w:firstLine="0"/>
      <w:outlineLvl w:val="0"/>
    </w:pPr>
    <w:rPr>
      <w:rFonts w:ascii="Calibri Light" w:hAnsi="Calibri Light"/>
      <w:color w:val="2E74B5"/>
      <w:sz w:val="32"/>
      <w:szCs w:val="32"/>
    </w:rPr>
  </w:style>
  <w:style w:type="paragraph" w:styleId="2">
    <w:name w:val="heading 2"/>
    <w:aliases w:val="Знак2,!Разделы документа"/>
    <w:basedOn w:val="a0"/>
    <w:next w:val="a0"/>
    <w:link w:val="21"/>
    <w:uiPriority w:val="99"/>
    <w:qFormat/>
    <w:rsid w:val="00A74246"/>
    <w:pPr>
      <w:keepNext/>
      <w:keepLines/>
      <w:numPr>
        <w:ilvl w:val="1"/>
        <w:numId w:val="30"/>
      </w:numPr>
      <w:tabs>
        <w:tab w:val="clear" w:pos="720"/>
      </w:tabs>
      <w:spacing w:before="40"/>
      <w:ind w:left="0" w:firstLine="0"/>
      <w:outlineLvl w:val="1"/>
    </w:pPr>
    <w:rPr>
      <w:rFonts w:ascii="Calibri Light" w:hAnsi="Calibri Light"/>
      <w:color w:val="2E74B5"/>
      <w:sz w:val="26"/>
      <w:szCs w:val="26"/>
    </w:rPr>
  </w:style>
  <w:style w:type="paragraph" w:styleId="3">
    <w:name w:val="heading 3"/>
    <w:aliases w:val="Знак,Знак3,!Главы документа"/>
    <w:basedOn w:val="a0"/>
    <w:next w:val="a0"/>
    <w:link w:val="31"/>
    <w:uiPriority w:val="99"/>
    <w:qFormat/>
    <w:rsid w:val="00A74246"/>
    <w:pPr>
      <w:keepNext/>
      <w:keepLines/>
      <w:numPr>
        <w:ilvl w:val="2"/>
        <w:numId w:val="30"/>
      </w:numPr>
      <w:tabs>
        <w:tab w:val="clear" w:pos="1800"/>
      </w:tabs>
      <w:spacing w:before="40"/>
      <w:ind w:left="720" w:hanging="432"/>
      <w:outlineLvl w:val="2"/>
    </w:pPr>
    <w:rPr>
      <w:rFonts w:ascii="Calibri Light" w:hAnsi="Calibri Light"/>
      <w:color w:val="1F4D78"/>
    </w:rPr>
  </w:style>
  <w:style w:type="paragraph" w:styleId="4">
    <w:name w:val="heading 4"/>
    <w:aliases w:val="!Параграфы/Статьи документа"/>
    <w:basedOn w:val="a0"/>
    <w:next w:val="a0"/>
    <w:link w:val="40"/>
    <w:uiPriority w:val="99"/>
    <w:qFormat/>
    <w:rsid w:val="00A74246"/>
    <w:pPr>
      <w:keepNext/>
      <w:keepLines/>
      <w:numPr>
        <w:ilvl w:val="3"/>
        <w:numId w:val="30"/>
      </w:numPr>
      <w:tabs>
        <w:tab w:val="clear" w:pos="1800"/>
      </w:tabs>
      <w:spacing w:before="40"/>
      <w:ind w:left="864" w:hanging="144"/>
      <w:outlineLvl w:val="3"/>
    </w:pPr>
    <w:rPr>
      <w:rFonts w:ascii="Calibri Light" w:hAnsi="Calibri Light"/>
      <w:i/>
      <w:iCs/>
      <w:color w:val="2E74B5"/>
    </w:rPr>
  </w:style>
  <w:style w:type="paragraph" w:styleId="5">
    <w:name w:val="heading 5"/>
    <w:basedOn w:val="a0"/>
    <w:next w:val="a0"/>
    <w:link w:val="50"/>
    <w:uiPriority w:val="99"/>
    <w:qFormat/>
    <w:rsid w:val="00A74246"/>
    <w:pPr>
      <w:keepNext/>
      <w:keepLines/>
      <w:numPr>
        <w:ilvl w:val="4"/>
        <w:numId w:val="30"/>
      </w:numPr>
      <w:tabs>
        <w:tab w:val="clear" w:pos="2520"/>
      </w:tabs>
      <w:spacing w:before="40"/>
      <w:ind w:left="1008" w:hanging="432"/>
      <w:outlineLvl w:val="4"/>
    </w:pPr>
    <w:rPr>
      <w:rFonts w:ascii="Calibri Light" w:hAnsi="Calibri Light"/>
      <w:color w:val="2E74B5"/>
    </w:rPr>
  </w:style>
  <w:style w:type="paragraph" w:styleId="6">
    <w:name w:val="heading 6"/>
    <w:basedOn w:val="a0"/>
    <w:next w:val="a0"/>
    <w:link w:val="60"/>
    <w:uiPriority w:val="99"/>
    <w:qFormat/>
    <w:rsid w:val="00A74246"/>
    <w:pPr>
      <w:keepNext/>
      <w:keepLines/>
      <w:numPr>
        <w:ilvl w:val="5"/>
        <w:numId w:val="30"/>
      </w:numPr>
      <w:tabs>
        <w:tab w:val="clear" w:pos="2880"/>
      </w:tabs>
      <w:spacing w:before="40"/>
      <w:ind w:left="1152" w:hanging="432"/>
      <w:outlineLvl w:val="5"/>
    </w:pPr>
    <w:rPr>
      <w:rFonts w:ascii="Calibri Light" w:hAnsi="Calibri Light"/>
      <w:color w:val="1F4D78"/>
    </w:rPr>
  </w:style>
  <w:style w:type="paragraph" w:styleId="7">
    <w:name w:val="heading 7"/>
    <w:basedOn w:val="a0"/>
    <w:next w:val="a1"/>
    <w:link w:val="70"/>
    <w:uiPriority w:val="99"/>
    <w:qFormat/>
    <w:rsid w:val="00A74246"/>
    <w:pPr>
      <w:keepNext/>
      <w:keepLines/>
      <w:numPr>
        <w:ilvl w:val="6"/>
        <w:numId w:val="30"/>
      </w:numPr>
      <w:tabs>
        <w:tab w:val="clear" w:pos="3600"/>
      </w:tabs>
      <w:spacing w:before="40"/>
      <w:ind w:left="1296" w:hanging="288"/>
      <w:outlineLvl w:val="6"/>
    </w:pPr>
    <w:rPr>
      <w:rFonts w:ascii="Calibri Light" w:hAnsi="Calibri Light"/>
      <w:i/>
      <w:iCs/>
      <w:color w:val="1F4D78"/>
    </w:rPr>
  </w:style>
  <w:style w:type="paragraph" w:styleId="8">
    <w:name w:val="heading 8"/>
    <w:basedOn w:val="a0"/>
    <w:next w:val="a0"/>
    <w:link w:val="80"/>
    <w:uiPriority w:val="99"/>
    <w:qFormat/>
    <w:rsid w:val="00A74246"/>
    <w:pPr>
      <w:keepNext/>
      <w:keepLines/>
      <w:numPr>
        <w:ilvl w:val="7"/>
        <w:numId w:val="30"/>
      </w:numPr>
      <w:tabs>
        <w:tab w:val="clear" w:pos="3960"/>
      </w:tabs>
      <w:spacing w:before="40"/>
      <w:ind w:left="1440" w:hanging="432"/>
      <w:outlineLvl w:val="7"/>
    </w:pPr>
    <w:rPr>
      <w:rFonts w:ascii="Calibri Light" w:hAnsi="Calibri Light"/>
      <w:color w:val="272727"/>
      <w:sz w:val="21"/>
      <w:szCs w:val="21"/>
    </w:rPr>
  </w:style>
  <w:style w:type="paragraph" w:styleId="9">
    <w:name w:val="heading 9"/>
    <w:basedOn w:val="a0"/>
    <w:next w:val="a1"/>
    <w:link w:val="90"/>
    <w:uiPriority w:val="99"/>
    <w:qFormat/>
    <w:rsid w:val="00A74246"/>
    <w:pPr>
      <w:keepNext/>
      <w:keepLines/>
      <w:numPr>
        <w:ilvl w:val="8"/>
        <w:numId w:val="30"/>
      </w:numPr>
      <w:tabs>
        <w:tab w:val="clear" w:pos="4680"/>
      </w:tabs>
      <w:spacing w:before="40"/>
      <w:ind w:left="1584" w:hanging="144"/>
      <w:outlineLvl w:val="8"/>
    </w:pPr>
    <w:rPr>
      <w:rFonts w:ascii="Calibri Light" w:hAnsi="Calibri Light"/>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1,Заголовок 1 Знак Знак Знак Знак1,!Части документа Знак"/>
    <w:link w:val="1"/>
    <w:uiPriority w:val="99"/>
    <w:locked/>
    <w:rsid w:val="00A74246"/>
    <w:rPr>
      <w:rFonts w:ascii="Calibri Light" w:eastAsia="Times New Roman" w:hAnsi="Calibri Light"/>
      <w:color w:val="2E74B5"/>
      <w:sz w:val="32"/>
      <w:szCs w:val="32"/>
    </w:rPr>
  </w:style>
  <w:style w:type="character" w:customStyle="1" w:styleId="21">
    <w:name w:val="Заголовок 2 Знак"/>
    <w:aliases w:val="Знак2 Знак,!Разделы документа Знак"/>
    <w:link w:val="2"/>
    <w:uiPriority w:val="99"/>
    <w:locked/>
    <w:rsid w:val="00A74246"/>
    <w:rPr>
      <w:rFonts w:ascii="Calibri Light" w:eastAsia="Times New Roman" w:hAnsi="Calibri Light"/>
      <w:color w:val="2E74B5"/>
      <w:sz w:val="26"/>
      <w:szCs w:val="26"/>
    </w:rPr>
  </w:style>
  <w:style w:type="character" w:customStyle="1" w:styleId="31">
    <w:name w:val="Заголовок 3 Знак"/>
    <w:aliases w:val="Знак Знак,Знак3 Знак,!Главы документа Знак"/>
    <w:link w:val="3"/>
    <w:uiPriority w:val="99"/>
    <w:locked/>
    <w:rsid w:val="00A74246"/>
    <w:rPr>
      <w:rFonts w:ascii="Calibri Light" w:eastAsia="Times New Roman" w:hAnsi="Calibri Light"/>
      <w:color w:val="1F4D78"/>
      <w:sz w:val="24"/>
      <w:szCs w:val="24"/>
    </w:rPr>
  </w:style>
  <w:style w:type="character" w:customStyle="1" w:styleId="40">
    <w:name w:val="Заголовок 4 Знак"/>
    <w:aliases w:val="!Параграфы/Статьи документа Знак"/>
    <w:link w:val="4"/>
    <w:uiPriority w:val="99"/>
    <w:locked/>
    <w:rsid w:val="00A74246"/>
    <w:rPr>
      <w:rFonts w:ascii="Calibri Light" w:eastAsia="Times New Roman" w:hAnsi="Calibri Light"/>
      <w:i/>
      <w:iCs/>
      <w:color w:val="2E74B5"/>
      <w:sz w:val="24"/>
      <w:szCs w:val="24"/>
    </w:rPr>
  </w:style>
  <w:style w:type="character" w:customStyle="1" w:styleId="50">
    <w:name w:val="Заголовок 5 Знак"/>
    <w:link w:val="5"/>
    <w:uiPriority w:val="99"/>
    <w:locked/>
    <w:rsid w:val="00A74246"/>
    <w:rPr>
      <w:rFonts w:ascii="Calibri Light" w:eastAsia="Times New Roman" w:hAnsi="Calibri Light"/>
      <w:color w:val="2E74B5"/>
      <w:sz w:val="24"/>
      <w:szCs w:val="24"/>
    </w:rPr>
  </w:style>
  <w:style w:type="character" w:customStyle="1" w:styleId="60">
    <w:name w:val="Заголовок 6 Знак"/>
    <w:link w:val="6"/>
    <w:uiPriority w:val="99"/>
    <w:locked/>
    <w:rsid w:val="00A74246"/>
    <w:rPr>
      <w:rFonts w:ascii="Calibri Light" w:eastAsia="Times New Roman" w:hAnsi="Calibri Light"/>
      <w:color w:val="1F4D78"/>
      <w:sz w:val="24"/>
      <w:szCs w:val="24"/>
    </w:rPr>
  </w:style>
  <w:style w:type="character" w:customStyle="1" w:styleId="70">
    <w:name w:val="Заголовок 7 Знак"/>
    <w:link w:val="7"/>
    <w:uiPriority w:val="99"/>
    <w:locked/>
    <w:rsid w:val="00A74246"/>
    <w:rPr>
      <w:rFonts w:ascii="Calibri Light" w:eastAsia="Times New Roman" w:hAnsi="Calibri Light"/>
      <w:i/>
      <w:iCs/>
      <w:color w:val="1F4D78"/>
      <w:sz w:val="24"/>
      <w:szCs w:val="24"/>
    </w:rPr>
  </w:style>
  <w:style w:type="character" w:customStyle="1" w:styleId="80">
    <w:name w:val="Заголовок 8 Знак"/>
    <w:link w:val="8"/>
    <w:uiPriority w:val="99"/>
    <w:locked/>
    <w:rsid w:val="00A74246"/>
    <w:rPr>
      <w:rFonts w:ascii="Calibri Light" w:eastAsia="Times New Roman" w:hAnsi="Calibri Light"/>
      <w:color w:val="272727"/>
      <w:sz w:val="21"/>
      <w:szCs w:val="21"/>
    </w:rPr>
  </w:style>
  <w:style w:type="character" w:customStyle="1" w:styleId="90">
    <w:name w:val="Заголовок 9 Знак"/>
    <w:link w:val="9"/>
    <w:uiPriority w:val="99"/>
    <w:locked/>
    <w:rsid w:val="00A74246"/>
    <w:rPr>
      <w:rFonts w:ascii="Calibri Light" w:eastAsia="Times New Roman" w:hAnsi="Calibri Light"/>
      <w:i/>
      <w:iCs/>
      <w:color w:val="272727"/>
      <w:sz w:val="21"/>
      <w:szCs w:val="21"/>
    </w:rPr>
  </w:style>
  <w:style w:type="paragraph" w:customStyle="1" w:styleId="ConsPlusNormal">
    <w:name w:val="ConsPlusNormal"/>
    <w:link w:val="ConsPlusNormal0"/>
    <w:rsid w:val="00A74246"/>
    <w:pPr>
      <w:widowControl w:val="0"/>
      <w:autoSpaceDE w:val="0"/>
      <w:autoSpaceDN w:val="0"/>
      <w:adjustRightInd w:val="0"/>
      <w:ind w:firstLine="720"/>
    </w:pPr>
    <w:rPr>
      <w:rFonts w:ascii="Arial" w:hAnsi="Arial"/>
      <w:sz w:val="22"/>
    </w:rPr>
  </w:style>
  <w:style w:type="paragraph" w:customStyle="1" w:styleId="ConsPlusNonformat">
    <w:name w:val="ConsPlusNonformat"/>
    <w:rsid w:val="00A74246"/>
    <w:pPr>
      <w:widowControl w:val="0"/>
      <w:autoSpaceDE w:val="0"/>
      <w:autoSpaceDN w:val="0"/>
      <w:adjustRightInd w:val="0"/>
    </w:pPr>
    <w:rPr>
      <w:rFonts w:ascii="Courier New" w:eastAsia="Times New Roman" w:hAnsi="Courier New" w:cs="Courier New"/>
    </w:rPr>
  </w:style>
  <w:style w:type="paragraph" w:styleId="a5">
    <w:name w:val="footer"/>
    <w:basedOn w:val="a0"/>
    <w:link w:val="a6"/>
    <w:uiPriority w:val="99"/>
    <w:rsid w:val="00A74246"/>
    <w:pPr>
      <w:tabs>
        <w:tab w:val="center" w:pos="4677"/>
        <w:tab w:val="right" w:pos="9355"/>
      </w:tabs>
    </w:pPr>
    <w:rPr>
      <w:rFonts w:eastAsia="Calibri"/>
    </w:rPr>
  </w:style>
  <w:style w:type="character" w:customStyle="1" w:styleId="a6">
    <w:name w:val="Нижний колонтитул Знак"/>
    <w:link w:val="a5"/>
    <w:uiPriority w:val="99"/>
    <w:locked/>
    <w:rsid w:val="00A74246"/>
    <w:rPr>
      <w:rFonts w:ascii="Times New Roman" w:hAnsi="Times New Roman"/>
      <w:sz w:val="24"/>
      <w:lang w:eastAsia="ru-RU"/>
    </w:rPr>
  </w:style>
  <w:style w:type="character" w:styleId="a7">
    <w:name w:val="page number"/>
    <w:uiPriority w:val="99"/>
    <w:rsid w:val="00A74246"/>
    <w:rPr>
      <w:rFonts w:cs="Times New Roman"/>
    </w:rPr>
  </w:style>
  <w:style w:type="paragraph" w:styleId="a8">
    <w:name w:val="header"/>
    <w:basedOn w:val="a0"/>
    <w:link w:val="a9"/>
    <w:uiPriority w:val="99"/>
    <w:rsid w:val="00A74246"/>
    <w:pPr>
      <w:tabs>
        <w:tab w:val="center" w:pos="4677"/>
        <w:tab w:val="right" w:pos="9355"/>
      </w:tabs>
    </w:pPr>
    <w:rPr>
      <w:rFonts w:eastAsia="Calibri"/>
    </w:rPr>
  </w:style>
  <w:style w:type="character" w:customStyle="1" w:styleId="a9">
    <w:name w:val="Верхний колонтитул Знак"/>
    <w:link w:val="a8"/>
    <w:uiPriority w:val="99"/>
    <w:locked/>
    <w:rsid w:val="00A74246"/>
    <w:rPr>
      <w:rFonts w:ascii="Times New Roman" w:hAnsi="Times New Roman"/>
      <w:sz w:val="24"/>
      <w:lang w:eastAsia="ru-RU"/>
    </w:rPr>
  </w:style>
  <w:style w:type="paragraph" w:customStyle="1" w:styleId="ConsPlusTitle">
    <w:name w:val="ConsPlusTitle"/>
    <w:uiPriority w:val="99"/>
    <w:rsid w:val="00A74246"/>
    <w:pPr>
      <w:widowControl w:val="0"/>
      <w:autoSpaceDE w:val="0"/>
      <w:autoSpaceDN w:val="0"/>
      <w:adjustRightInd w:val="0"/>
    </w:pPr>
    <w:rPr>
      <w:rFonts w:ascii="Arial" w:eastAsia="Times New Roman" w:hAnsi="Arial" w:cs="Arial"/>
      <w:b/>
      <w:bCs/>
    </w:rPr>
  </w:style>
  <w:style w:type="paragraph" w:customStyle="1" w:styleId="ConsNormal">
    <w:name w:val="ConsNormal"/>
    <w:uiPriority w:val="99"/>
    <w:rsid w:val="00A74246"/>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A74246"/>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uiPriority w:val="99"/>
    <w:rsid w:val="00A74246"/>
    <w:pPr>
      <w:widowControl w:val="0"/>
      <w:autoSpaceDE w:val="0"/>
      <w:autoSpaceDN w:val="0"/>
      <w:adjustRightInd w:val="0"/>
      <w:ind w:right="19772"/>
    </w:pPr>
    <w:rPr>
      <w:rFonts w:ascii="Arial" w:eastAsia="Times New Roman" w:hAnsi="Arial" w:cs="Arial"/>
      <w:b/>
      <w:bCs/>
    </w:rPr>
  </w:style>
  <w:style w:type="paragraph" w:styleId="aa">
    <w:name w:val="Body Text Indent"/>
    <w:basedOn w:val="a0"/>
    <w:link w:val="ab"/>
    <w:uiPriority w:val="99"/>
    <w:rsid w:val="00A74246"/>
    <w:pPr>
      <w:ind w:firstLine="1080"/>
    </w:pPr>
    <w:rPr>
      <w:rFonts w:eastAsia="Calibri"/>
    </w:rPr>
  </w:style>
  <w:style w:type="character" w:customStyle="1" w:styleId="ab">
    <w:name w:val="Основной текст с отступом Знак"/>
    <w:link w:val="aa"/>
    <w:uiPriority w:val="99"/>
    <w:locked/>
    <w:rsid w:val="00A74246"/>
    <w:rPr>
      <w:rFonts w:ascii="Times New Roman" w:hAnsi="Times New Roman"/>
      <w:sz w:val="24"/>
      <w:lang w:eastAsia="ru-RU"/>
    </w:rPr>
  </w:style>
  <w:style w:type="character" w:customStyle="1" w:styleId="12">
    <w:name w:val="Заголовок_1"/>
    <w:uiPriority w:val="99"/>
    <w:semiHidden/>
    <w:rsid w:val="00A74246"/>
    <w:rPr>
      <w:caps/>
    </w:rPr>
  </w:style>
  <w:style w:type="paragraph" w:customStyle="1" w:styleId="S1">
    <w:name w:val="S_Заголовок 1"/>
    <w:basedOn w:val="a0"/>
    <w:uiPriority w:val="99"/>
    <w:rsid w:val="00A74246"/>
    <w:pPr>
      <w:numPr>
        <w:numId w:val="21"/>
      </w:numPr>
      <w:jc w:val="center"/>
    </w:pPr>
    <w:rPr>
      <w:b/>
      <w:caps/>
    </w:rPr>
  </w:style>
  <w:style w:type="paragraph" w:customStyle="1" w:styleId="S2">
    <w:name w:val="S_Заголовок 2"/>
    <w:basedOn w:val="2"/>
    <w:uiPriority w:val="99"/>
    <w:rsid w:val="00A74246"/>
    <w:pPr>
      <w:keepNext w:val="0"/>
      <w:keepLines w:val="0"/>
      <w:numPr>
        <w:numId w:val="21"/>
      </w:numPr>
      <w:spacing w:before="0"/>
      <w:jc w:val="both"/>
    </w:pPr>
    <w:rPr>
      <w:rFonts w:ascii="Times New Roman" w:hAnsi="Times New Roman"/>
      <w:b/>
      <w:color w:val="auto"/>
      <w:sz w:val="24"/>
      <w:szCs w:val="24"/>
    </w:rPr>
  </w:style>
  <w:style w:type="paragraph" w:customStyle="1" w:styleId="S3">
    <w:name w:val="S_Заголовок 3"/>
    <w:basedOn w:val="3"/>
    <w:link w:val="S30"/>
    <w:uiPriority w:val="99"/>
    <w:rsid w:val="00A74246"/>
    <w:pPr>
      <w:keepNext w:val="0"/>
      <w:keepLines w:val="0"/>
      <w:numPr>
        <w:numId w:val="21"/>
      </w:numPr>
      <w:tabs>
        <w:tab w:val="clear" w:pos="1800"/>
        <w:tab w:val="num" w:pos="643"/>
      </w:tabs>
      <w:spacing w:before="0" w:line="360" w:lineRule="auto"/>
      <w:ind w:left="643" w:hanging="360"/>
    </w:pPr>
    <w:rPr>
      <w:rFonts w:ascii="Times New Roman" w:hAnsi="Times New Roman"/>
      <w:color w:val="auto"/>
      <w:u w:val="single"/>
    </w:rPr>
  </w:style>
  <w:style w:type="paragraph" w:customStyle="1" w:styleId="S4">
    <w:name w:val="S_Заголовок 4"/>
    <w:basedOn w:val="4"/>
    <w:link w:val="S40"/>
    <w:uiPriority w:val="99"/>
    <w:rsid w:val="00A74246"/>
    <w:pPr>
      <w:keepNext w:val="0"/>
      <w:keepLines w:val="0"/>
      <w:numPr>
        <w:numId w:val="21"/>
      </w:numPr>
      <w:spacing w:before="0"/>
    </w:pPr>
    <w:rPr>
      <w:rFonts w:ascii="Times New Roman" w:hAnsi="Times New Roman"/>
      <w:iCs w:val="0"/>
      <w:color w:val="auto"/>
    </w:rPr>
  </w:style>
  <w:style w:type="paragraph" w:customStyle="1" w:styleId="S">
    <w:name w:val="S_Обычный"/>
    <w:basedOn w:val="a0"/>
    <w:link w:val="S0"/>
    <w:uiPriority w:val="99"/>
    <w:rsid w:val="00A74246"/>
    <w:pPr>
      <w:spacing w:line="360" w:lineRule="auto"/>
      <w:ind w:firstLine="709"/>
      <w:jc w:val="both"/>
    </w:pPr>
    <w:rPr>
      <w:rFonts w:eastAsia="Calibri"/>
      <w:szCs w:val="20"/>
    </w:rPr>
  </w:style>
  <w:style w:type="character" w:customStyle="1" w:styleId="S0">
    <w:name w:val="S_Обычный Знак"/>
    <w:link w:val="S"/>
    <w:uiPriority w:val="99"/>
    <w:locked/>
    <w:rsid w:val="00A74246"/>
    <w:rPr>
      <w:rFonts w:ascii="Times New Roman" w:hAnsi="Times New Roman"/>
      <w:sz w:val="24"/>
      <w:lang w:eastAsia="ru-RU"/>
    </w:rPr>
  </w:style>
  <w:style w:type="paragraph" w:customStyle="1" w:styleId="xl22">
    <w:name w:val="xl22"/>
    <w:basedOn w:val="a0"/>
    <w:uiPriority w:val="99"/>
    <w:semiHidden/>
    <w:rsid w:val="00A74246"/>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3">
    <w:name w:val="Заголовок 1 Знак Знак Знак Знак"/>
    <w:uiPriority w:val="99"/>
    <w:semiHidden/>
    <w:rsid w:val="00A74246"/>
    <w:rPr>
      <w:sz w:val="28"/>
      <w:lang w:val="ru-RU" w:eastAsia="ru-RU"/>
    </w:rPr>
  </w:style>
  <w:style w:type="paragraph" w:styleId="ac">
    <w:name w:val="Block Text"/>
    <w:basedOn w:val="a0"/>
    <w:uiPriority w:val="99"/>
    <w:semiHidden/>
    <w:rsid w:val="00A74246"/>
    <w:pPr>
      <w:spacing w:line="360" w:lineRule="auto"/>
      <w:ind w:left="360" w:right="-8" w:firstLine="709"/>
      <w:jc w:val="both"/>
    </w:pPr>
    <w:rPr>
      <w:bCs/>
      <w:sz w:val="28"/>
      <w:szCs w:val="28"/>
    </w:rPr>
  </w:style>
  <w:style w:type="paragraph" w:styleId="22">
    <w:name w:val="Body Text 2"/>
    <w:basedOn w:val="a0"/>
    <w:link w:val="23"/>
    <w:uiPriority w:val="99"/>
    <w:rsid w:val="00A74246"/>
    <w:pPr>
      <w:spacing w:line="360" w:lineRule="auto"/>
      <w:ind w:firstLine="709"/>
      <w:jc w:val="center"/>
    </w:pPr>
    <w:rPr>
      <w:rFonts w:eastAsia="Calibri"/>
      <w:b/>
      <w:bCs/>
      <w:caps/>
    </w:rPr>
  </w:style>
  <w:style w:type="character" w:customStyle="1" w:styleId="23">
    <w:name w:val="Основной текст 2 Знак"/>
    <w:link w:val="22"/>
    <w:uiPriority w:val="99"/>
    <w:locked/>
    <w:rsid w:val="00A74246"/>
    <w:rPr>
      <w:rFonts w:ascii="Times New Roman" w:hAnsi="Times New Roman"/>
      <w:b/>
      <w:caps/>
      <w:sz w:val="24"/>
      <w:lang w:eastAsia="ru-RU"/>
    </w:rPr>
  </w:style>
  <w:style w:type="paragraph" w:styleId="24">
    <w:name w:val="Body Text Indent 2"/>
    <w:basedOn w:val="a0"/>
    <w:link w:val="25"/>
    <w:uiPriority w:val="99"/>
    <w:semiHidden/>
    <w:rsid w:val="00A74246"/>
    <w:pPr>
      <w:spacing w:line="360" w:lineRule="auto"/>
      <w:ind w:left="360" w:firstLine="709"/>
      <w:jc w:val="center"/>
    </w:pPr>
    <w:rPr>
      <w:rFonts w:eastAsia="Calibri"/>
      <w:b/>
      <w:bCs/>
      <w:caps/>
    </w:rPr>
  </w:style>
  <w:style w:type="character" w:customStyle="1" w:styleId="25">
    <w:name w:val="Основной текст с отступом 2 Знак"/>
    <w:link w:val="24"/>
    <w:uiPriority w:val="99"/>
    <w:semiHidden/>
    <w:locked/>
    <w:rsid w:val="00A74246"/>
    <w:rPr>
      <w:rFonts w:ascii="Times New Roman" w:hAnsi="Times New Roman"/>
      <w:b/>
      <w:caps/>
      <w:sz w:val="24"/>
      <w:lang w:eastAsia="ru-RU"/>
    </w:rPr>
  </w:style>
  <w:style w:type="paragraph" w:styleId="32">
    <w:name w:val="Body Text Indent 3"/>
    <w:basedOn w:val="a0"/>
    <w:link w:val="33"/>
    <w:uiPriority w:val="99"/>
    <w:semiHidden/>
    <w:rsid w:val="00A74246"/>
    <w:pPr>
      <w:spacing w:line="360" w:lineRule="auto"/>
      <w:ind w:firstLine="540"/>
      <w:jc w:val="both"/>
    </w:pPr>
    <w:rPr>
      <w:rFonts w:eastAsia="Calibri"/>
      <w:sz w:val="28"/>
      <w:szCs w:val="28"/>
    </w:rPr>
  </w:style>
  <w:style w:type="character" w:customStyle="1" w:styleId="33">
    <w:name w:val="Основной текст с отступом 3 Знак"/>
    <w:link w:val="32"/>
    <w:uiPriority w:val="99"/>
    <w:semiHidden/>
    <w:locked/>
    <w:rsid w:val="00A74246"/>
    <w:rPr>
      <w:rFonts w:ascii="Times New Roman" w:hAnsi="Times New Roman"/>
      <w:sz w:val="28"/>
      <w:lang w:eastAsia="ru-RU"/>
    </w:rPr>
  </w:style>
  <w:style w:type="paragraph" w:styleId="a1">
    <w:name w:val="Body Text"/>
    <w:basedOn w:val="a0"/>
    <w:link w:val="ad"/>
    <w:uiPriority w:val="99"/>
    <w:semiHidden/>
    <w:rsid w:val="00A74246"/>
    <w:pPr>
      <w:spacing w:line="360" w:lineRule="auto"/>
      <w:ind w:right="-8" w:firstLine="709"/>
      <w:jc w:val="both"/>
    </w:pPr>
    <w:rPr>
      <w:rFonts w:eastAsia="Calibri"/>
    </w:rPr>
  </w:style>
  <w:style w:type="character" w:customStyle="1" w:styleId="ad">
    <w:name w:val="Основной текст Знак"/>
    <w:link w:val="a1"/>
    <w:uiPriority w:val="99"/>
    <w:semiHidden/>
    <w:locked/>
    <w:rsid w:val="00A74246"/>
    <w:rPr>
      <w:rFonts w:ascii="Times New Roman" w:hAnsi="Times New Roman"/>
      <w:sz w:val="24"/>
      <w:lang w:eastAsia="ru-RU"/>
    </w:rPr>
  </w:style>
  <w:style w:type="paragraph" w:customStyle="1" w:styleId="ae">
    <w:name w:val="Îáû÷íûé"/>
    <w:uiPriority w:val="99"/>
    <w:semiHidden/>
    <w:rsid w:val="00A74246"/>
    <w:rPr>
      <w:rFonts w:ascii="Times New Roman" w:eastAsia="Times New Roman" w:hAnsi="Times New Roman"/>
      <w:lang w:val="en-US"/>
    </w:rPr>
  </w:style>
  <w:style w:type="paragraph" w:customStyle="1" w:styleId="af">
    <w:name w:val="Заглавие раздела"/>
    <w:basedOn w:val="2"/>
    <w:uiPriority w:val="99"/>
    <w:semiHidden/>
    <w:rsid w:val="00A74246"/>
    <w:pPr>
      <w:keepNext w:val="0"/>
      <w:keepLines w:val="0"/>
      <w:numPr>
        <w:ilvl w:val="0"/>
        <w:numId w:val="0"/>
      </w:numPr>
      <w:tabs>
        <w:tab w:val="num" w:pos="555"/>
        <w:tab w:val="num" w:pos="1789"/>
      </w:tabs>
      <w:spacing w:before="0" w:after="240" w:line="360" w:lineRule="auto"/>
      <w:ind w:left="1789" w:hanging="360"/>
      <w:jc w:val="center"/>
    </w:pPr>
    <w:rPr>
      <w:rFonts w:ascii="Times New Roman" w:hAnsi="Times New Roman"/>
      <w:b/>
      <w:i/>
      <w:iCs/>
      <w:color w:val="auto"/>
      <w:sz w:val="24"/>
      <w:szCs w:val="24"/>
    </w:rPr>
  </w:style>
  <w:style w:type="paragraph" w:styleId="34">
    <w:name w:val="Body Text 3"/>
    <w:basedOn w:val="a0"/>
    <w:link w:val="35"/>
    <w:uiPriority w:val="99"/>
    <w:semiHidden/>
    <w:rsid w:val="00A74246"/>
    <w:pPr>
      <w:spacing w:after="120" w:line="360" w:lineRule="auto"/>
      <w:ind w:firstLine="709"/>
      <w:jc w:val="both"/>
    </w:pPr>
    <w:rPr>
      <w:rFonts w:eastAsia="Calibri"/>
      <w:sz w:val="16"/>
      <w:szCs w:val="16"/>
    </w:rPr>
  </w:style>
  <w:style w:type="character" w:customStyle="1" w:styleId="35">
    <w:name w:val="Основной текст 3 Знак"/>
    <w:link w:val="34"/>
    <w:uiPriority w:val="99"/>
    <w:semiHidden/>
    <w:locked/>
    <w:rsid w:val="00A74246"/>
    <w:rPr>
      <w:rFonts w:ascii="Times New Roman" w:hAnsi="Times New Roman"/>
      <w:sz w:val="16"/>
      <w:lang w:eastAsia="ru-RU"/>
    </w:rPr>
  </w:style>
  <w:style w:type="character" w:styleId="af0">
    <w:name w:val="Hyperlink"/>
    <w:uiPriority w:val="99"/>
    <w:rsid w:val="00A74246"/>
    <w:rPr>
      <w:rFonts w:cs="Times New Roman"/>
      <w:color w:val="0000FF"/>
      <w:u w:val="single"/>
    </w:rPr>
  </w:style>
  <w:style w:type="paragraph" w:customStyle="1" w:styleId="14">
    <w:name w:val="Заголовок_1 Знак"/>
    <w:basedOn w:val="a0"/>
    <w:link w:val="15"/>
    <w:uiPriority w:val="99"/>
    <w:semiHidden/>
    <w:rsid w:val="00A74246"/>
    <w:pPr>
      <w:spacing w:line="360" w:lineRule="auto"/>
      <w:ind w:firstLine="709"/>
      <w:jc w:val="center"/>
    </w:pPr>
    <w:rPr>
      <w:rFonts w:eastAsia="Calibri"/>
      <w:b/>
      <w:caps/>
      <w:szCs w:val="20"/>
    </w:rPr>
  </w:style>
  <w:style w:type="character" w:customStyle="1" w:styleId="15">
    <w:name w:val="Заголовок_1 Знак Знак"/>
    <w:link w:val="14"/>
    <w:uiPriority w:val="99"/>
    <w:semiHidden/>
    <w:locked/>
    <w:rsid w:val="00A74246"/>
    <w:rPr>
      <w:rFonts w:ascii="Times New Roman" w:hAnsi="Times New Roman"/>
      <w:b/>
      <w:caps/>
      <w:sz w:val="24"/>
      <w:lang w:eastAsia="ru-RU"/>
    </w:rPr>
  </w:style>
  <w:style w:type="paragraph" w:styleId="26">
    <w:name w:val="toc 2"/>
    <w:basedOn w:val="a0"/>
    <w:next w:val="a0"/>
    <w:autoRedefine/>
    <w:uiPriority w:val="99"/>
    <w:semiHidden/>
    <w:rsid w:val="00A74246"/>
    <w:pPr>
      <w:tabs>
        <w:tab w:val="left" w:pos="900"/>
        <w:tab w:val="right" w:leader="dot" w:pos="10080"/>
      </w:tabs>
      <w:ind w:left="360" w:right="202"/>
      <w:jc w:val="both"/>
    </w:pPr>
    <w:rPr>
      <w:noProof/>
    </w:rPr>
  </w:style>
  <w:style w:type="character" w:styleId="af1">
    <w:name w:val="FollowedHyperlink"/>
    <w:uiPriority w:val="99"/>
    <w:rsid w:val="00A74246"/>
    <w:rPr>
      <w:rFonts w:cs="Times New Roman"/>
      <w:color w:val="800080"/>
      <w:u w:val="single"/>
    </w:rPr>
  </w:style>
  <w:style w:type="paragraph" w:styleId="af2">
    <w:name w:val="Title"/>
    <w:basedOn w:val="a0"/>
    <w:link w:val="af3"/>
    <w:uiPriority w:val="99"/>
    <w:qFormat/>
    <w:rsid w:val="00A74246"/>
    <w:pPr>
      <w:spacing w:line="360" w:lineRule="auto"/>
      <w:ind w:firstLine="709"/>
      <w:jc w:val="center"/>
    </w:pPr>
    <w:rPr>
      <w:rFonts w:eastAsia="Calibri"/>
      <w:b/>
      <w:bCs/>
      <w:sz w:val="28"/>
      <w:szCs w:val="28"/>
    </w:rPr>
  </w:style>
  <w:style w:type="character" w:customStyle="1" w:styleId="af3">
    <w:name w:val="Название Знак"/>
    <w:link w:val="af2"/>
    <w:uiPriority w:val="99"/>
    <w:locked/>
    <w:rsid w:val="00A74246"/>
    <w:rPr>
      <w:rFonts w:ascii="Times New Roman" w:hAnsi="Times New Roman"/>
      <w:b/>
      <w:sz w:val="28"/>
      <w:lang w:eastAsia="ru-RU"/>
    </w:rPr>
  </w:style>
  <w:style w:type="paragraph" w:customStyle="1" w:styleId="af4">
    <w:name w:val="Неразрывный основной текст"/>
    <w:basedOn w:val="a1"/>
    <w:uiPriority w:val="99"/>
    <w:semiHidden/>
    <w:rsid w:val="00A74246"/>
    <w:pPr>
      <w:keepNext/>
      <w:spacing w:after="240" w:line="240" w:lineRule="atLeast"/>
      <w:ind w:left="1080" w:right="0"/>
    </w:pPr>
    <w:rPr>
      <w:rFonts w:ascii="Arial" w:hAnsi="Arial" w:cs="Arial"/>
      <w:spacing w:val="-5"/>
      <w:sz w:val="20"/>
      <w:szCs w:val="20"/>
      <w:lang w:eastAsia="en-US"/>
    </w:rPr>
  </w:style>
  <w:style w:type="paragraph" w:customStyle="1" w:styleId="af5">
    <w:name w:val="Рисунок"/>
    <w:basedOn w:val="a0"/>
    <w:next w:val="af6"/>
    <w:uiPriority w:val="99"/>
    <w:semiHidden/>
    <w:rsid w:val="00A74246"/>
    <w:pPr>
      <w:keepNext/>
      <w:spacing w:line="360" w:lineRule="auto"/>
      <w:ind w:left="1080" w:firstLine="709"/>
      <w:jc w:val="both"/>
    </w:pPr>
    <w:rPr>
      <w:rFonts w:ascii="Arial" w:hAnsi="Arial" w:cs="Arial"/>
      <w:spacing w:val="-5"/>
      <w:sz w:val="20"/>
      <w:szCs w:val="20"/>
      <w:lang w:eastAsia="en-US"/>
    </w:rPr>
  </w:style>
  <w:style w:type="paragraph" w:styleId="af6">
    <w:name w:val="caption"/>
    <w:basedOn w:val="a0"/>
    <w:next w:val="a0"/>
    <w:uiPriority w:val="99"/>
    <w:qFormat/>
    <w:rsid w:val="00A74246"/>
    <w:pPr>
      <w:spacing w:line="360" w:lineRule="auto"/>
      <w:ind w:firstLine="709"/>
      <w:jc w:val="both"/>
    </w:pPr>
    <w:rPr>
      <w:b/>
      <w:bCs/>
      <w:sz w:val="20"/>
      <w:szCs w:val="20"/>
    </w:rPr>
  </w:style>
  <w:style w:type="paragraph" w:customStyle="1" w:styleId="af7">
    <w:name w:val="Название части"/>
    <w:basedOn w:val="a0"/>
    <w:uiPriority w:val="99"/>
    <w:semiHidden/>
    <w:rsid w:val="00A74246"/>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8">
    <w:name w:val="Subtitle"/>
    <w:basedOn w:val="af2"/>
    <w:next w:val="a1"/>
    <w:link w:val="af9"/>
    <w:uiPriority w:val="99"/>
    <w:qFormat/>
    <w:rsid w:val="00A74246"/>
    <w:pPr>
      <w:keepNext/>
      <w:keepLines/>
      <w:spacing w:before="60" w:after="120" w:line="340" w:lineRule="atLeast"/>
      <w:jc w:val="left"/>
    </w:pPr>
    <w:rPr>
      <w:rFonts w:ascii="Arial" w:hAnsi="Arial"/>
      <w:b w:val="0"/>
      <w:bCs w:val="0"/>
      <w:spacing w:val="-16"/>
      <w:kern w:val="28"/>
      <w:sz w:val="32"/>
      <w:szCs w:val="32"/>
    </w:rPr>
  </w:style>
  <w:style w:type="character" w:customStyle="1" w:styleId="af9">
    <w:name w:val="Подзаголовок Знак"/>
    <w:link w:val="af8"/>
    <w:uiPriority w:val="99"/>
    <w:locked/>
    <w:rsid w:val="00A74246"/>
    <w:rPr>
      <w:rFonts w:ascii="Arial" w:hAnsi="Arial"/>
      <w:spacing w:val="-16"/>
      <w:kern w:val="28"/>
      <w:sz w:val="32"/>
    </w:rPr>
  </w:style>
  <w:style w:type="paragraph" w:customStyle="1" w:styleId="afa">
    <w:name w:val="Подзаголовок главы"/>
    <w:basedOn w:val="af8"/>
    <w:uiPriority w:val="99"/>
    <w:semiHidden/>
    <w:rsid w:val="00A74246"/>
  </w:style>
  <w:style w:type="paragraph" w:customStyle="1" w:styleId="afb">
    <w:name w:val="Название предприятия"/>
    <w:basedOn w:val="a0"/>
    <w:uiPriority w:val="99"/>
    <w:semiHidden/>
    <w:rsid w:val="00A7424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0">
    <w:name w:val="Маркированный_1"/>
    <w:basedOn w:val="a0"/>
    <w:link w:val="16"/>
    <w:uiPriority w:val="99"/>
    <w:semiHidden/>
    <w:rsid w:val="00A74246"/>
    <w:pPr>
      <w:numPr>
        <w:ilvl w:val="1"/>
        <w:numId w:val="22"/>
      </w:numPr>
      <w:tabs>
        <w:tab w:val="clear" w:pos="2149"/>
        <w:tab w:val="left" w:pos="900"/>
      </w:tabs>
      <w:spacing w:line="360" w:lineRule="auto"/>
      <w:ind w:left="0" w:firstLine="720"/>
      <w:jc w:val="both"/>
    </w:pPr>
  </w:style>
  <w:style w:type="character" w:customStyle="1" w:styleId="16">
    <w:name w:val="Маркированный_1 Знак"/>
    <w:link w:val="10"/>
    <w:uiPriority w:val="99"/>
    <w:semiHidden/>
    <w:locked/>
    <w:rsid w:val="00A74246"/>
    <w:rPr>
      <w:rFonts w:ascii="Times New Roman" w:eastAsia="Times New Roman" w:hAnsi="Times New Roman"/>
      <w:sz w:val="24"/>
      <w:szCs w:val="24"/>
    </w:rPr>
  </w:style>
  <w:style w:type="paragraph" w:customStyle="1" w:styleId="afc">
    <w:name w:val="Текст таблицы"/>
    <w:basedOn w:val="a0"/>
    <w:uiPriority w:val="99"/>
    <w:semiHidden/>
    <w:rsid w:val="00A74246"/>
    <w:pPr>
      <w:spacing w:before="60" w:line="360" w:lineRule="auto"/>
      <w:ind w:firstLine="709"/>
      <w:jc w:val="both"/>
    </w:pPr>
    <w:rPr>
      <w:rFonts w:ascii="Arial" w:hAnsi="Arial" w:cs="Arial"/>
      <w:spacing w:val="-5"/>
      <w:sz w:val="16"/>
      <w:szCs w:val="16"/>
      <w:lang w:eastAsia="en-US"/>
    </w:rPr>
  </w:style>
  <w:style w:type="paragraph" w:customStyle="1" w:styleId="afd">
    <w:name w:val="Подчеркнутый"/>
    <w:basedOn w:val="a0"/>
    <w:link w:val="afe"/>
    <w:uiPriority w:val="99"/>
    <w:semiHidden/>
    <w:rsid w:val="00A74246"/>
    <w:pPr>
      <w:spacing w:line="360" w:lineRule="auto"/>
      <w:ind w:firstLine="709"/>
      <w:jc w:val="both"/>
    </w:pPr>
    <w:rPr>
      <w:rFonts w:eastAsia="Calibri"/>
      <w:szCs w:val="20"/>
      <w:u w:val="single"/>
    </w:rPr>
  </w:style>
  <w:style w:type="character" w:customStyle="1" w:styleId="afe">
    <w:name w:val="Подчеркнутый Знак"/>
    <w:link w:val="afd"/>
    <w:uiPriority w:val="99"/>
    <w:semiHidden/>
    <w:locked/>
    <w:rsid w:val="00A74246"/>
    <w:rPr>
      <w:rFonts w:ascii="Times New Roman" w:hAnsi="Times New Roman"/>
      <w:sz w:val="24"/>
      <w:u w:val="single"/>
      <w:lang w:eastAsia="ru-RU"/>
    </w:rPr>
  </w:style>
  <w:style w:type="paragraph" w:customStyle="1" w:styleId="aff">
    <w:name w:val="Название документа"/>
    <w:basedOn w:val="a0"/>
    <w:uiPriority w:val="99"/>
    <w:semiHidden/>
    <w:rsid w:val="00A7424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0">
    <w:name w:val="Нижний колонтитул (четный)"/>
    <w:basedOn w:val="a5"/>
    <w:uiPriority w:val="99"/>
    <w:semiHidden/>
    <w:rsid w:val="00A7424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1">
    <w:name w:val="Нижний колонтитул (первый)"/>
    <w:basedOn w:val="a5"/>
    <w:uiPriority w:val="99"/>
    <w:semiHidden/>
    <w:rsid w:val="00A7424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2">
    <w:name w:val="Нижний колонтитул (нечетный)"/>
    <w:basedOn w:val="a5"/>
    <w:uiPriority w:val="99"/>
    <w:semiHidden/>
    <w:rsid w:val="00A7424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3">
    <w:name w:val="line number"/>
    <w:uiPriority w:val="99"/>
    <w:semiHidden/>
    <w:rsid w:val="00A74246"/>
    <w:rPr>
      <w:rFonts w:cs="Times New Roman"/>
      <w:sz w:val="18"/>
    </w:rPr>
  </w:style>
  <w:style w:type="paragraph" w:styleId="aff4">
    <w:name w:val="List"/>
    <w:basedOn w:val="a1"/>
    <w:uiPriority w:val="99"/>
    <w:semiHidden/>
    <w:rsid w:val="00A74246"/>
    <w:pPr>
      <w:spacing w:after="240" w:line="240" w:lineRule="atLeast"/>
      <w:ind w:left="1440" w:right="0" w:hanging="360"/>
    </w:pPr>
    <w:rPr>
      <w:rFonts w:ascii="Arial" w:hAnsi="Arial" w:cs="Arial"/>
      <w:spacing w:val="-5"/>
      <w:sz w:val="20"/>
      <w:szCs w:val="20"/>
      <w:lang w:eastAsia="en-US"/>
    </w:rPr>
  </w:style>
  <w:style w:type="paragraph" w:styleId="27">
    <w:name w:val="List 2"/>
    <w:basedOn w:val="aff4"/>
    <w:uiPriority w:val="99"/>
    <w:semiHidden/>
    <w:rsid w:val="00A74246"/>
    <w:pPr>
      <w:ind w:left="1800"/>
    </w:pPr>
  </w:style>
  <w:style w:type="paragraph" w:styleId="36">
    <w:name w:val="List 3"/>
    <w:basedOn w:val="aff4"/>
    <w:uiPriority w:val="99"/>
    <w:semiHidden/>
    <w:rsid w:val="00A74246"/>
    <w:pPr>
      <w:ind w:left="2160"/>
    </w:pPr>
  </w:style>
  <w:style w:type="paragraph" w:styleId="41">
    <w:name w:val="List 4"/>
    <w:basedOn w:val="aff4"/>
    <w:uiPriority w:val="99"/>
    <w:semiHidden/>
    <w:rsid w:val="00A74246"/>
    <w:pPr>
      <w:ind w:left="2520"/>
    </w:pPr>
  </w:style>
  <w:style w:type="paragraph" w:styleId="51">
    <w:name w:val="List 5"/>
    <w:basedOn w:val="aff4"/>
    <w:uiPriority w:val="99"/>
    <w:semiHidden/>
    <w:rsid w:val="00A74246"/>
    <w:pPr>
      <w:ind w:left="2880"/>
    </w:pPr>
  </w:style>
  <w:style w:type="paragraph" w:styleId="28">
    <w:name w:val="List Bullet 2"/>
    <w:basedOn w:val="a0"/>
    <w:autoRedefine/>
    <w:uiPriority w:val="99"/>
    <w:semiHidden/>
    <w:rsid w:val="00A74246"/>
    <w:pPr>
      <w:tabs>
        <w:tab w:val="num" w:pos="552"/>
      </w:tabs>
      <w:spacing w:after="240" w:line="240" w:lineRule="atLeast"/>
      <w:ind w:left="1800" w:hanging="552"/>
      <w:jc w:val="both"/>
    </w:pPr>
    <w:rPr>
      <w:rFonts w:ascii="Arial" w:hAnsi="Arial" w:cs="Arial"/>
      <w:spacing w:val="-5"/>
      <w:sz w:val="20"/>
      <w:szCs w:val="20"/>
      <w:lang w:eastAsia="en-US"/>
    </w:rPr>
  </w:style>
  <w:style w:type="paragraph" w:styleId="37">
    <w:name w:val="List Bullet 3"/>
    <w:basedOn w:val="a0"/>
    <w:autoRedefine/>
    <w:uiPriority w:val="99"/>
    <w:semiHidden/>
    <w:rsid w:val="00A74246"/>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0"/>
    <w:autoRedefine/>
    <w:uiPriority w:val="99"/>
    <w:semiHidden/>
    <w:rsid w:val="00A74246"/>
    <w:pPr>
      <w:tabs>
        <w:tab w:val="num" w:pos="552"/>
      </w:tabs>
      <w:spacing w:after="240" w:line="240" w:lineRule="atLeast"/>
      <w:ind w:left="2520" w:hanging="552"/>
      <w:jc w:val="both"/>
    </w:pPr>
    <w:rPr>
      <w:rFonts w:ascii="Arial" w:hAnsi="Arial" w:cs="Arial"/>
      <w:spacing w:val="-5"/>
      <w:sz w:val="20"/>
      <w:szCs w:val="20"/>
      <w:lang w:eastAsia="en-US"/>
    </w:rPr>
  </w:style>
  <w:style w:type="paragraph" w:styleId="52">
    <w:name w:val="List Bullet 5"/>
    <w:basedOn w:val="a0"/>
    <w:autoRedefine/>
    <w:uiPriority w:val="99"/>
    <w:semiHidden/>
    <w:rsid w:val="00A74246"/>
    <w:pPr>
      <w:tabs>
        <w:tab w:val="num" w:pos="552"/>
      </w:tabs>
      <w:spacing w:after="240" w:line="240" w:lineRule="atLeast"/>
      <w:ind w:left="2880" w:hanging="552"/>
      <w:jc w:val="both"/>
    </w:pPr>
    <w:rPr>
      <w:rFonts w:ascii="Arial" w:hAnsi="Arial" w:cs="Arial"/>
      <w:spacing w:val="-5"/>
      <w:sz w:val="20"/>
      <w:szCs w:val="20"/>
      <w:lang w:eastAsia="en-US"/>
    </w:rPr>
  </w:style>
  <w:style w:type="paragraph" w:styleId="aff5">
    <w:name w:val="List Continue"/>
    <w:basedOn w:val="aff4"/>
    <w:uiPriority w:val="99"/>
    <w:semiHidden/>
    <w:rsid w:val="00A74246"/>
    <w:pPr>
      <w:ind w:firstLine="0"/>
    </w:pPr>
  </w:style>
  <w:style w:type="paragraph" w:styleId="29">
    <w:name w:val="List Continue 2"/>
    <w:basedOn w:val="aff5"/>
    <w:uiPriority w:val="99"/>
    <w:semiHidden/>
    <w:rsid w:val="00A74246"/>
    <w:pPr>
      <w:ind w:left="2160"/>
    </w:pPr>
  </w:style>
  <w:style w:type="paragraph" w:styleId="38">
    <w:name w:val="List Continue 3"/>
    <w:basedOn w:val="aff5"/>
    <w:uiPriority w:val="99"/>
    <w:semiHidden/>
    <w:rsid w:val="00A74246"/>
    <w:pPr>
      <w:ind w:left="2520"/>
    </w:pPr>
  </w:style>
  <w:style w:type="paragraph" w:styleId="43">
    <w:name w:val="List Continue 4"/>
    <w:basedOn w:val="aff5"/>
    <w:uiPriority w:val="99"/>
    <w:semiHidden/>
    <w:rsid w:val="00A74246"/>
    <w:pPr>
      <w:ind w:left="2880"/>
    </w:pPr>
  </w:style>
  <w:style w:type="paragraph" w:styleId="53">
    <w:name w:val="List Continue 5"/>
    <w:basedOn w:val="aff5"/>
    <w:uiPriority w:val="99"/>
    <w:semiHidden/>
    <w:rsid w:val="00A74246"/>
    <w:pPr>
      <w:ind w:left="3240"/>
    </w:pPr>
  </w:style>
  <w:style w:type="paragraph" w:styleId="aff6">
    <w:name w:val="List Number"/>
    <w:basedOn w:val="a0"/>
    <w:uiPriority w:val="99"/>
    <w:semiHidden/>
    <w:rsid w:val="00A74246"/>
    <w:pPr>
      <w:spacing w:before="100" w:beforeAutospacing="1" w:after="100" w:afterAutospacing="1" w:line="360" w:lineRule="auto"/>
      <w:ind w:firstLine="709"/>
      <w:jc w:val="both"/>
    </w:pPr>
    <w:rPr>
      <w:sz w:val="28"/>
      <w:szCs w:val="28"/>
    </w:rPr>
  </w:style>
  <w:style w:type="paragraph" w:styleId="2a">
    <w:name w:val="List Number 2"/>
    <w:basedOn w:val="aff6"/>
    <w:uiPriority w:val="99"/>
    <w:semiHidden/>
    <w:rsid w:val="00A7424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6"/>
    <w:uiPriority w:val="99"/>
    <w:semiHidden/>
    <w:rsid w:val="00A74246"/>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6"/>
    <w:uiPriority w:val="99"/>
    <w:semiHidden/>
    <w:rsid w:val="00A7424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6"/>
    <w:uiPriority w:val="99"/>
    <w:semiHidden/>
    <w:rsid w:val="00A7424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7">
    <w:name w:val="Normal Indent"/>
    <w:basedOn w:val="a0"/>
    <w:uiPriority w:val="99"/>
    <w:semiHidden/>
    <w:rsid w:val="00A74246"/>
    <w:pPr>
      <w:spacing w:line="360" w:lineRule="auto"/>
      <w:ind w:left="1440" w:firstLine="709"/>
      <w:jc w:val="both"/>
    </w:pPr>
    <w:rPr>
      <w:rFonts w:ascii="Arial" w:hAnsi="Arial" w:cs="Arial"/>
      <w:spacing w:val="-5"/>
      <w:sz w:val="20"/>
      <w:szCs w:val="20"/>
      <w:lang w:eastAsia="en-US"/>
    </w:rPr>
  </w:style>
  <w:style w:type="paragraph" w:customStyle="1" w:styleId="aff8">
    <w:name w:val="Подзаголовок части"/>
    <w:basedOn w:val="a0"/>
    <w:next w:val="a1"/>
    <w:uiPriority w:val="99"/>
    <w:semiHidden/>
    <w:rsid w:val="00A7424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9">
    <w:name w:val="Обратный адрес"/>
    <w:basedOn w:val="a0"/>
    <w:uiPriority w:val="99"/>
    <w:semiHidden/>
    <w:rsid w:val="00A7424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a">
    <w:name w:val="Название раздела"/>
    <w:basedOn w:val="a0"/>
    <w:next w:val="a1"/>
    <w:uiPriority w:val="99"/>
    <w:semiHidden/>
    <w:rsid w:val="00A7424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b">
    <w:name w:val="Подзаголовок титульного листа"/>
    <w:basedOn w:val="a0"/>
    <w:next w:val="a1"/>
    <w:uiPriority w:val="99"/>
    <w:semiHidden/>
    <w:rsid w:val="00A7424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c">
    <w:name w:val="Надстрочный"/>
    <w:uiPriority w:val="99"/>
    <w:semiHidden/>
    <w:rsid w:val="00A74246"/>
    <w:rPr>
      <w:b/>
      <w:vertAlign w:val="superscript"/>
    </w:rPr>
  </w:style>
  <w:style w:type="paragraph" w:styleId="17">
    <w:name w:val="toc 1"/>
    <w:basedOn w:val="a0"/>
    <w:next w:val="a0"/>
    <w:autoRedefine/>
    <w:uiPriority w:val="99"/>
    <w:rsid w:val="00A74246"/>
    <w:pPr>
      <w:tabs>
        <w:tab w:val="left" w:pos="360"/>
        <w:tab w:val="left" w:pos="720"/>
        <w:tab w:val="right" w:leader="dot" w:pos="10080"/>
      </w:tabs>
      <w:spacing w:line="360" w:lineRule="auto"/>
      <w:jc w:val="center"/>
    </w:pPr>
    <w:rPr>
      <w:caps/>
      <w:noProof/>
    </w:rPr>
  </w:style>
  <w:style w:type="paragraph" w:styleId="3a">
    <w:name w:val="toc 3"/>
    <w:basedOn w:val="a0"/>
    <w:next w:val="a0"/>
    <w:autoRedefine/>
    <w:uiPriority w:val="99"/>
    <w:semiHidden/>
    <w:rsid w:val="00A74246"/>
    <w:pPr>
      <w:tabs>
        <w:tab w:val="left" w:pos="1440"/>
        <w:tab w:val="right" w:leader="dot" w:pos="10080"/>
      </w:tabs>
      <w:ind w:left="720" w:right="202"/>
      <w:jc w:val="both"/>
    </w:pPr>
    <w:rPr>
      <w:noProof/>
    </w:rPr>
  </w:style>
  <w:style w:type="character" w:styleId="HTML">
    <w:name w:val="HTML Sample"/>
    <w:uiPriority w:val="99"/>
    <w:semiHidden/>
    <w:rsid w:val="00A74246"/>
    <w:rPr>
      <w:rFonts w:ascii="Courier New" w:hAnsi="Courier New" w:cs="Times New Roman"/>
      <w:lang w:val="ru-RU"/>
    </w:rPr>
  </w:style>
  <w:style w:type="paragraph" w:styleId="2b">
    <w:name w:val="envelope return"/>
    <w:basedOn w:val="a0"/>
    <w:uiPriority w:val="99"/>
    <w:semiHidden/>
    <w:rsid w:val="00A74246"/>
    <w:pPr>
      <w:spacing w:line="360" w:lineRule="auto"/>
      <w:ind w:left="1080" w:firstLine="709"/>
      <w:jc w:val="both"/>
    </w:pPr>
    <w:rPr>
      <w:rFonts w:ascii="Arial" w:hAnsi="Arial" w:cs="Arial"/>
      <w:spacing w:val="-5"/>
      <w:sz w:val="20"/>
      <w:szCs w:val="20"/>
      <w:lang w:eastAsia="en-US"/>
    </w:rPr>
  </w:style>
  <w:style w:type="paragraph" w:styleId="affd">
    <w:name w:val="Normal (Web)"/>
    <w:basedOn w:val="a0"/>
    <w:uiPriority w:val="99"/>
    <w:rsid w:val="00A74246"/>
    <w:pPr>
      <w:spacing w:line="360" w:lineRule="auto"/>
      <w:ind w:left="1080" w:firstLine="709"/>
      <w:jc w:val="both"/>
    </w:pPr>
    <w:rPr>
      <w:spacing w:val="-5"/>
      <w:sz w:val="28"/>
      <w:szCs w:val="28"/>
      <w:lang w:eastAsia="en-US"/>
    </w:rPr>
  </w:style>
  <w:style w:type="character" w:styleId="HTML0">
    <w:name w:val="HTML Definition"/>
    <w:uiPriority w:val="99"/>
    <w:semiHidden/>
    <w:rsid w:val="00A74246"/>
    <w:rPr>
      <w:rFonts w:cs="Times New Roman"/>
      <w:i/>
      <w:lang w:val="ru-RU"/>
    </w:rPr>
  </w:style>
  <w:style w:type="character" w:styleId="HTML1">
    <w:name w:val="HTML Variable"/>
    <w:aliases w:val="!Ссылки в документе"/>
    <w:uiPriority w:val="99"/>
    <w:rsid w:val="00A74246"/>
    <w:rPr>
      <w:rFonts w:cs="Times New Roman"/>
      <w:i/>
      <w:lang w:val="ru-RU"/>
    </w:rPr>
  </w:style>
  <w:style w:type="character" w:styleId="HTML2">
    <w:name w:val="HTML Typewriter"/>
    <w:uiPriority w:val="99"/>
    <w:semiHidden/>
    <w:rsid w:val="00A74246"/>
    <w:rPr>
      <w:rFonts w:ascii="Courier New" w:hAnsi="Courier New" w:cs="Times New Roman"/>
      <w:sz w:val="20"/>
      <w:lang w:val="ru-RU"/>
    </w:rPr>
  </w:style>
  <w:style w:type="paragraph" w:styleId="affe">
    <w:name w:val="Signature"/>
    <w:basedOn w:val="a0"/>
    <w:link w:val="afff"/>
    <w:uiPriority w:val="99"/>
    <w:semiHidden/>
    <w:rsid w:val="00A74246"/>
    <w:pPr>
      <w:spacing w:line="360" w:lineRule="auto"/>
      <w:ind w:left="4252" w:firstLine="709"/>
      <w:jc w:val="both"/>
    </w:pPr>
    <w:rPr>
      <w:rFonts w:ascii="Arial" w:eastAsia="Calibri" w:hAnsi="Arial"/>
      <w:spacing w:val="-5"/>
      <w:sz w:val="20"/>
      <w:szCs w:val="20"/>
    </w:rPr>
  </w:style>
  <w:style w:type="character" w:customStyle="1" w:styleId="afff">
    <w:name w:val="Подпись Знак"/>
    <w:link w:val="affe"/>
    <w:uiPriority w:val="99"/>
    <w:semiHidden/>
    <w:locked/>
    <w:rsid w:val="00A74246"/>
    <w:rPr>
      <w:rFonts w:ascii="Arial" w:hAnsi="Arial"/>
      <w:spacing w:val="-5"/>
      <w:sz w:val="20"/>
    </w:rPr>
  </w:style>
  <w:style w:type="paragraph" w:styleId="afff0">
    <w:name w:val="Salutation"/>
    <w:basedOn w:val="a0"/>
    <w:next w:val="a0"/>
    <w:link w:val="afff1"/>
    <w:uiPriority w:val="99"/>
    <w:semiHidden/>
    <w:rsid w:val="00A74246"/>
    <w:pPr>
      <w:spacing w:line="360" w:lineRule="auto"/>
      <w:ind w:left="1080" w:firstLine="709"/>
      <w:jc w:val="both"/>
    </w:pPr>
    <w:rPr>
      <w:rFonts w:ascii="Arial" w:eastAsia="Calibri" w:hAnsi="Arial"/>
      <w:spacing w:val="-5"/>
      <w:sz w:val="20"/>
      <w:szCs w:val="20"/>
    </w:rPr>
  </w:style>
  <w:style w:type="character" w:customStyle="1" w:styleId="afff1">
    <w:name w:val="Приветствие Знак"/>
    <w:link w:val="afff0"/>
    <w:uiPriority w:val="99"/>
    <w:semiHidden/>
    <w:locked/>
    <w:rsid w:val="00A74246"/>
    <w:rPr>
      <w:rFonts w:ascii="Arial" w:hAnsi="Arial"/>
      <w:spacing w:val="-5"/>
      <w:sz w:val="20"/>
    </w:rPr>
  </w:style>
  <w:style w:type="paragraph" w:styleId="afff2">
    <w:name w:val="Closing"/>
    <w:basedOn w:val="a0"/>
    <w:link w:val="afff3"/>
    <w:uiPriority w:val="99"/>
    <w:semiHidden/>
    <w:rsid w:val="00A74246"/>
    <w:pPr>
      <w:spacing w:line="360" w:lineRule="auto"/>
      <w:ind w:left="4252" w:firstLine="709"/>
      <w:jc w:val="both"/>
    </w:pPr>
    <w:rPr>
      <w:rFonts w:ascii="Arial" w:eastAsia="Calibri" w:hAnsi="Arial"/>
      <w:spacing w:val="-5"/>
      <w:sz w:val="20"/>
      <w:szCs w:val="20"/>
    </w:rPr>
  </w:style>
  <w:style w:type="character" w:customStyle="1" w:styleId="afff3">
    <w:name w:val="Прощание Знак"/>
    <w:link w:val="afff2"/>
    <w:uiPriority w:val="99"/>
    <w:semiHidden/>
    <w:locked/>
    <w:rsid w:val="00A74246"/>
    <w:rPr>
      <w:rFonts w:ascii="Arial" w:hAnsi="Arial"/>
      <w:spacing w:val="-5"/>
      <w:sz w:val="20"/>
    </w:rPr>
  </w:style>
  <w:style w:type="paragraph" w:styleId="HTML3">
    <w:name w:val="HTML Preformatted"/>
    <w:basedOn w:val="a0"/>
    <w:link w:val="HTML4"/>
    <w:uiPriority w:val="99"/>
    <w:semiHidden/>
    <w:rsid w:val="00A74246"/>
    <w:pPr>
      <w:spacing w:line="360" w:lineRule="auto"/>
      <w:ind w:left="1080" w:firstLine="709"/>
      <w:jc w:val="both"/>
    </w:pPr>
    <w:rPr>
      <w:rFonts w:ascii="Courier New" w:eastAsia="Calibri" w:hAnsi="Courier New"/>
      <w:spacing w:val="-5"/>
      <w:sz w:val="20"/>
      <w:szCs w:val="20"/>
    </w:rPr>
  </w:style>
  <w:style w:type="character" w:customStyle="1" w:styleId="HTML4">
    <w:name w:val="Стандартный HTML Знак"/>
    <w:link w:val="HTML3"/>
    <w:uiPriority w:val="99"/>
    <w:semiHidden/>
    <w:locked/>
    <w:rsid w:val="00A74246"/>
    <w:rPr>
      <w:rFonts w:ascii="Courier New" w:hAnsi="Courier New"/>
      <w:spacing w:val="-5"/>
      <w:sz w:val="20"/>
    </w:rPr>
  </w:style>
  <w:style w:type="character" w:styleId="afff4">
    <w:name w:val="Strong"/>
    <w:uiPriority w:val="99"/>
    <w:qFormat/>
    <w:rsid w:val="00A74246"/>
    <w:rPr>
      <w:rFonts w:cs="Times New Roman"/>
      <w:b/>
      <w:lang w:val="ru-RU"/>
    </w:rPr>
  </w:style>
  <w:style w:type="paragraph" w:styleId="afff5">
    <w:name w:val="Plain Text"/>
    <w:basedOn w:val="a0"/>
    <w:link w:val="afff6"/>
    <w:uiPriority w:val="99"/>
    <w:rsid w:val="00A74246"/>
    <w:pPr>
      <w:spacing w:line="360" w:lineRule="auto"/>
      <w:ind w:left="1080" w:firstLine="709"/>
      <w:jc w:val="both"/>
    </w:pPr>
    <w:rPr>
      <w:rFonts w:ascii="Courier New" w:eastAsia="Calibri" w:hAnsi="Courier New"/>
      <w:spacing w:val="-5"/>
      <w:sz w:val="20"/>
      <w:szCs w:val="20"/>
    </w:rPr>
  </w:style>
  <w:style w:type="character" w:customStyle="1" w:styleId="afff6">
    <w:name w:val="Текст Знак"/>
    <w:link w:val="afff5"/>
    <w:uiPriority w:val="99"/>
    <w:locked/>
    <w:rsid w:val="00A74246"/>
    <w:rPr>
      <w:rFonts w:ascii="Courier New" w:hAnsi="Courier New"/>
      <w:spacing w:val="-5"/>
      <w:sz w:val="20"/>
    </w:rPr>
  </w:style>
  <w:style w:type="paragraph" w:styleId="afff7">
    <w:name w:val="E-mail Signature"/>
    <w:basedOn w:val="a0"/>
    <w:link w:val="afff8"/>
    <w:uiPriority w:val="99"/>
    <w:semiHidden/>
    <w:rsid w:val="00A74246"/>
    <w:pPr>
      <w:spacing w:line="360" w:lineRule="auto"/>
      <w:ind w:left="1080" w:firstLine="709"/>
      <w:jc w:val="both"/>
    </w:pPr>
    <w:rPr>
      <w:rFonts w:ascii="Arial" w:eastAsia="Calibri" w:hAnsi="Arial"/>
      <w:spacing w:val="-5"/>
      <w:sz w:val="20"/>
      <w:szCs w:val="20"/>
    </w:rPr>
  </w:style>
  <w:style w:type="character" w:customStyle="1" w:styleId="afff8">
    <w:name w:val="Электронная подпись Знак"/>
    <w:link w:val="afff7"/>
    <w:uiPriority w:val="99"/>
    <w:semiHidden/>
    <w:locked/>
    <w:rsid w:val="00A74246"/>
    <w:rPr>
      <w:rFonts w:ascii="Arial" w:hAnsi="Arial"/>
      <w:spacing w:val="-5"/>
      <w:sz w:val="20"/>
    </w:rPr>
  </w:style>
  <w:style w:type="paragraph" w:customStyle="1" w:styleId="afff9">
    <w:name w:val="Обычный в таблице"/>
    <w:basedOn w:val="a0"/>
    <w:link w:val="afffa"/>
    <w:uiPriority w:val="99"/>
    <w:rsid w:val="00A74246"/>
    <w:pPr>
      <w:spacing w:line="360" w:lineRule="auto"/>
      <w:ind w:firstLine="709"/>
      <w:jc w:val="both"/>
    </w:pPr>
    <w:rPr>
      <w:rFonts w:eastAsia="Calibri"/>
      <w:sz w:val="28"/>
      <w:szCs w:val="20"/>
    </w:rPr>
  </w:style>
  <w:style w:type="table" w:styleId="afffb">
    <w:name w:val="Table Grid"/>
    <w:basedOn w:val="a3"/>
    <w:uiPriority w:val="99"/>
    <w:rsid w:val="00A742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Заголовок_1 Знак Знак Знак"/>
    <w:uiPriority w:val="99"/>
    <w:semiHidden/>
    <w:rsid w:val="00A74246"/>
    <w:rPr>
      <w:b/>
      <w:caps/>
      <w:sz w:val="24"/>
      <w:lang w:val="ru-RU" w:eastAsia="ru-RU"/>
    </w:rPr>
  </w:style>
  <w:style w:type="paragraph" w:customStyle="1" w:styleId="19">
    <w:name w:val="Стиль1"/>
    <w:basedOn w:val="a0"/>
    <w:uiPriority w:val="99"/>
    <w:semiHidden/>
    <w:rsid w:val="00A74246"/>
    <w:pPr>
      <w:spacing w:line="360" w:lineRule="auto"/>
      <w:ind w:firstLine="540"/>
      <w:jc w:val="center"/>
    </w:pPr>
    <w:rPr>
      <w:b/>
    </w:rPr>
  </w:style>
  <w:style w:type="paragraph" w:customStyle="1" w:styleId="2c">
    <w:name w:val="Стиль2"/>
    <w:basedOn w:val="a0"/>
    <w:next w:val="19"/>
    <w:uiPriority w:val="99"/>
    <w:semiHidden/>
    <w:rsid w:val="00A74246"/>
    <w:pPr>
      <w:spacing w:line="360" w:lineRule="auto"/>
      <w:ind w:right="-8" w:firstLine="720"/>
      <w:jc w:val="center"/>
    </w:pPr>
    <w:rPr>
      <w:b/>
      <w:caps/>
    </w:rPr>
  </w:style>
  <w:style w:type="character" w:styleId="afffc">
    <w:name w:val="annotation reference"/>
    <w:uiPriority w:val="99"/>
    <w:semiHidden/>
    <w:rsid w:val="00A74246"/>
    <w:rPr>
      <w:rFonts w:cs="Times New Roman"/>
      <w:sz w:val="16"/>
    </w:rPr>
  </w:style>
  <w:style w:type="paragraph" w:styleId="afffd">
    <w:name w:val="annotation text"/>
    <w:aliases w:val="!Равноширинный текст документа"/>
    <w:basedOn w:val="a0"/>
    <w:link w:val="afffe"/>
    <w:uiPriority w:val="99"/>
    <w:rsid w:val="00A74246"/>
    <w:pPr>
      <w:spacing w:line="360" w:lineRule="auto"/>
      <w:ind w:firstLine="680"/>
      <w:jc w:val="both"/>
    </w:pPr>
    <w:rPr>
      <w:rFonts w:eastAsia="Calibri"/>
      <w:sz w:val="20"/>
      <w:szCs w:val="20"/>
    </w:rPr>
  </w:style>
  <w:style w:type="character" w:customStyle="1" w:styleId="afffe">
    <w:name w:val="Текст примечания Знак"/>
    <w:aliases w:val="!Равноширинный текст документа Знак"/>
    <w:link w:val="afffd"/>
    <w:uiPriority w:val="99"/>
    <w:locked/>
    <w:rsid w:val="00A74246"/>
    <w:rPr>
      <w:rFonts w:ascii="Times New Roman" w:hAnsi="Times New Roman"/>
      <w:sz w:val="20"/>
      <w:lang w:eastAsia="ru-RU"/>
    </w:rPr>
  </w:style>
  <w:style w:type="paragraph" w:styleId="affff">
    <w:name w:val="annotation subject"/>
    <w:basedOn w:val="afffd"/>
    <w:next w:val="afffd"/>
    <w:link w:val="affff0"/>
    <w:uiPriority w:val="99"/>
    <w:semiHidden/>
    <w:rsid w:val="00A74246"/>
    <w:rPr>
      <w:b/>
      <w:bCs/>
    </w:rPr>
  </w:style>
  <w:style w:type="character" w:customStyle="1" w:styleId="affff0">
    <w:name w:val="Тема примечания Знак"/>
    <w:link w:val="affff"/>
    <w:uiPriority w:val="99"/>
    <w:semiHidden/>
    <w:locked/>
    <w:rsid w:val="00A74246"/>
    <w:rPr>
      <w:rFonts w:ascii="Times New Roman" w:hAnsi="Times New Roman"/>
      <w:b/>
      <w:sz w:val="20"/>
      <w:lang w:eastAsia="ru-RU"/>
    </w:rPr>
  </w:style>
  <w:style w:type="paragraph" w:styleId="affff1">
    <w:name w:val="Balloon Text"/>
    <w:basedOn w:val="a0"/>
    <w:link w:val="affff2"/>
    <w:uiPriority w:val="99"/>
    <w:rsid w:val="00A74246"/>
    <w:pPr>
      <w:spacing w:line="360" w:lineRule="auto"/>
      <w:ind w:firstLine="680"/>
      <w:jc w:val="both"/>
    </w:pPr>
    <w:rPr>
      <w:rFonts w:ascii="Tahoma" w:eastAsia="Calibri" w:hAnsi="Tahoma"/>
      <w:sz w:val="16"/>
      <w:szCs w:val="16"/>
    </w:rPr>
  </w:style>
  <w:style w:type="character" w:customStyle="1" w:styleId="affff2">
    <w:name w:val="Текст выноски Знак"/>
    <w:link w:val="affff1"/>
    <w:uiPriority w:val="99"/>
    <w:locked/>
    <w:rsid w:val="00A74246"/>
    <w:rPr>
      <w:rFonts w:ascii="Tahoma" w:hAnsi="Tahoma"/>
      <w:sz w:val="16"/>
      <w:lang w:eastAsia="ru-RU"/>
    </w:rPr>
  </w:style>
  <w:style w:type="paragraph" w:customStyle="1" w:styleId="1a">
    <w:name w:val="Заголовок1"/>
    <w:basedOn w:val="a0"/>
    <w:uiPriority w:val="99"/>
    <w:semiHidden/>
    <w:rsid w:val="00A74246"/>
    <w:pPr>
      <w:tabs>
        <w:tab w:val="left" w:pos="8460"/>
      </w:tabs>
      <w:spacing w:line="360" w:lineRule="auto"/>
      <w:ind w:firstLine="540"/>
      <w:jc w:val="center"/>
    </w:pPr>
    <w:rPr>
      <w:caps/>
    </w:rPr>
  </w:style>
  <w:style w:type="paragraph" w:styleId="affff3">
    <w:name w:val="Document Map"/>
    <w:basedOn w:val="a0"/>
    <w:link w:val="affff4"/>
    <w:uiPriority w:val="99"/>
    <w:semiHidden/>
    <w:rsid w:val="00A74246"/>
    <w:pPr>
      <w:shd w:val="clear" w:color="auto" w:fill="000080"/>
      <w:spacing w:line="360" w:lineRule="auto"/>
      <w:ind w:firstLine="709"/>
      <w:jc w:val="both"/>
    </w:pPr>
    <w:rPr>
      <w:rFonts w:ascii="Tahoma" w:eastAsia="Calibri" w:hAnsi="Tahoma"/>
      <w:sz w:val="28"/>
      <w:szCs w:val="28"/>
    </w:rPr>
  </w:style>
  <w:style w:type="character" w:customStyle="1" w:styleId="affff4">
    <w:name w:val="Схема документа Знак"/>
    <w:link w:val="affff3"/>
    <w:uiPriority w:val="99"/>
    <w:semiHidden/>
    <w:locked/>
    <w:rsid w:val="00A74246"/>
    <w:rPr>
      <w:rFonts w:ascii="Tahoma" w:hAnsi="Tahoma"/>
      <w:sz w:val="28"/>
      <w:shd w:val="clear" w:color="auto" w:fill="000080"/>
      <w:lang w:eastAsia="ru-RU"/>
    </w:rPr>
  </w:style>
  <w:style w:type="paragraph" w:customStyle="1" w:styleId="affff5">
    <w:name w:val="База заголовка"/>
    <w:basedOn w:val="a0"/>
    <w:next w:val="a1"/>
    <w:uiPriority w:val="99"/>
    <w:semiHidden/>
    <w:rsid w:val="00A7424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6">
    <w:name w:val="Цитаты"/>
    <w:basedOn w:val="a0"/>
    <w:uiPriority w:val="99"/>
    <w:semiHidden/>
    <w:rsid w:val="00A7424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7">
    <w:name w:val="Заголовок части"/>
    <w:basedOn w:val="a0"/>
    <w:uiPriority w:val="99"/>
    <w:semiHidden/>
    <w:rsid w:val="00A7424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8">
    <w:name w:val="Заголовок главы"/>
    <w:basedOn w:val="a0"/>
    <w:link w:val="affff9"/>
    <w:uiPriority w:val="99"/>
    <w:semiHidden/>
    <w:rsid w:val="00A74246"/>
    <w:pPr>
      <w:spacing w:line="360" w:lineRule="auto"/>
      <w:ind w:firstLine="709"/>
      <w:jc w:val="center"/>
    </w:pPr>
    <w:rPr>
      <w:rFonts w:eastAsia="Calibri"/>
      <w:caps/>
      <w:szCs w:val="20"/>
    </w:rPr>
  </w:style>
  <w:style w:type="paragraph" w:customStyle="1" w:styleId="affffa">
    <w:name w:val="База сноски"/>
    <w:basedOn w:val="a0"/>
    <w:uiPriority w:val="99"/>
    <w:semiHidden/>
    <w:rsid w:val="00A74246"/>
    <w:pPr>
      <w:keepLines/>
      <w:spacing w:line="200" w:lineRule="atLeast"/>
      <w:ind w:left="1080" w:firstLine="709"/>
      <w:jc w:val="both"/>
    </w:pPr>
    <w:rPr>
      <w:rFonts w:ascii="Arial" w:hAnsi="Arial" w:cs="Arial"/>
      <w:spacing w:val="-5"/>
      <w:sz w:val="16"/>
      <w:szCs w:val="16"/>
      <w:lang w:eastAsia="en-US"/>
    </w:rPr>
  </w:style>
  <w:style w:type="paragraph" w:customStyle="1" w:styleId="affffb">
    <w:name w:val="Заголовок титульного листа"/>
    <w:basedOn w:val="affff5"/>
    <w:next w:val="a0"/>
    <w:uiPriority w:val="99"/>
    <w:semiHidden/>
    <w:rsid w:val="00A7424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character" w:styleId="affffc">
    <w:name w:val="Emphasis"/>
    <w:uiPriority w:val="99"/>
    <w:qFormat/>
    <w:rsid w:val="00A74246"/>
    <w:rPr>
      <w:rFonts w:ascii="Arial Black" w:hAnsi="Arial Black" w:cs="Times New Roman"/>
      <w:spacing w:val="-4"/>
      <w:sz w:val="18"/>
    </w:rPr>
  </w:style>
  <w:style w:type="paragraph" w:customStyle="1" w:styleId="affffd">
    <w:name w:val="База верхнего колонтитула"/>
    <w:basedOn w:val="a0"/>
    <w:uiPriority w:val="99"/>
    <w:semiHidden/>
    <w:rsid w:val="00A7424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e">
    <w:name w:val="Верхний колонтитул (четный)"/>
    <w:basedOn w:val="a8"/>
    <w:uiPriority w:val="99"/>
    <w:semiHidden/>
    <w:rsid w:val="00A7424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
    <w:name w:val="Верхний колонтитул (первый)"/>
    <w:basedOn w:val="a8"/>
    <w:uiPriority w:val="99"/>
    <w:semiHidden/>
    <w:rsid w:val="00A74246"/>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0">
    <w:name w:val="Верхний колонтитул (нечетный)"/>
    <w:basedOn w:val="a8"/>
    <w:uiPriority w:val="99"/>
    <w:semiHidden/>
    <w:rsid w:val="00A7424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1">
    <w:name w:val="База указателя"/>
    <w:basedOn w:val="a0"/>
    <w:uiPriority w:val="99"/>
    <w:semiHidden/>
    <w:rsid w:val="00A74246"/>
    <w:pPr>
      <w:spacing w:line="240" w:lineRule="atLeast"/>
      <w:ind w:left="360" w:hanging="360"/>
      <w:jc w:val="both"/>
    </w:pPr>
    <w:rPr>
      <w:rFonts w:ascii="Arial" w:hAnsi="Arial" w:cs="Arial"/>
      <w:spacing w:val="-5"/>
      <w:sz w:val="18"/>
      <w:szCs w:val="18"/>
      <w:lang w:eastAsia="en-US"/>
    </w:rPr>
  </w:style>
  <w:style w:type="character" w:customStyle="1" w:styleId="afffff2">
    <w:name w:val="Вступление"/>
    <w:uiPriority w:val="99"/>
    <w:semiHidden/>
    <w:rsid w:val="00A74246"/>
    <w:rPr>
      <w:rFonts w:ascii="Arial Black" w:hAnsi="Arial Black"/>
      <w:spacing w:val="-4"/>
      <w:sz w:val="18"/>
    </w:rPr>
  </w:style>
  <w:style w:type="paragraph" w:styleId="a">
    <w:name w:val="List Bullet"/>
    <w:basedOn w:val="10"/>
    <w:autoRedefine/>
    <w:uiPriority w:val="99"/>
    <w:semiHidden/>
    <w:rsid w:val="00A74246"/>
    <w:pPr>
      <w:numPr>
        <w:ilvl w:val="0"/>
        <w:numId w:val="29"/>
      </w:numPr>
      <w:tabs>
        <w:tab w:val="clear" w:pos="900"/>
        <w:tab w:val="clear" w:pos="2149"/>
        <w:tab w:val="num" w:pos="1492"/>
      </w:tabs>
      <w:ind w:left="180" w:hanging="180"/>
    </w:pPr>
  </w:style>
  <w:style w:type="paragraph" w:customStyle="1" w:styleId="afffff3">
    <w:name w:val="Заголовок таблицы"/>
    <w:basedOn w:val="a0"/>
    <w:uiPriority w:val="99"/>
    <w:semiHidden/>
    <w:rsid w:val="00A74246"/>
    <w:pPr>
      <w:spacing w:before="60" w:line="360" w:lineRule="auto"/>
      <w:ind w:firstLine="709"/>
      <w:jc w:val="center"/>
    </w:pPr>
    <w:rPr>
      <w:rFonts w:ascii="Arial Black" w:hAnsi="Arial Black" w:cs="Arial Black"/>
      <w:spacing w:val="-5"/>
      <w:sz w:val="16"/>
      <w:szCs w:val="16"/>
      <w:lang w:eastAsia="en-US"/>
    </w:rPr>
  </w:style>
  <w:style w:type="paragraph" w:styleId="afffff4">
    <w:name w:val="Message Header"/>
    <w:basedOn w:val="a1"/>
    <w:link w:val="afffff5"/>
    <w:uiPriority w:val="99"/>
    <w:semiHidden/>
    <w:rsid w:val="00A74246"/>
    <w:pPr>
      <w:keepLines/>
      <w:tabs>
        <w:tab w:val="left" w:pos="3600"/>
        <w:tab w:val="left" w:pos="4680"/>
      </w:tabs>
      <w:spacing w:after="120" w:line="280" w:lineRule="exact"/>
      <w:ind w:left="1080" w:right="2160" w:hanging="1080"/>
    </w:pPr>
    <w:rPr>
      <w:rFonts w:ascii="Arial" w:hAnsi="Arial"/>
      <w:sz w:val="20"/>
      <w:szCs w:val="20"/>
    </w:rPr>
  </w:style>
  <w:style w:type="character" w:customStyle="1" w:styleId="afffff5">
    <w:name w:val="Шапка Знак"/>
    <w:link w:val="afffff4"/>
    <w:uiPriority w:val="99"/>
    <w:semiHidden/>
    <w:locked/>
    <w:rsid w:val="00A74246"/>
    <w:rPr>
      <w:rFonts w:ascii="Arial" w:hAnsi="Arial"/>
    </w:rPr>
  </w:style>
  <w:style w:type="character" w:customStyle="1" w:styleId="afffff6">
    <w:name w:val="Девиз"/>
    <w:uiPriority w:val="99"/>
    <w:semiHidden/>
    <w:rsid w:val="00A74246"/>
    <w:rPr>
      <w:i/>
      <w:spacing w:val="-6"/>
      <w:sz w:val="24"/>
      <w:lang w:val="ru-RU"/>
    </w:rPr>
  </w:style>
  <w:style w:type="paragraph" w:customStyle="1" w:styleId="afffff7">
    <w:name w:val="База оглавления"/>
    <w:basedOn w:val="a0"/>
    <w:uiPriority w:val="99"/>
    <w:semiHidden/>
    <w:rsid w:val="00A7424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0"/>
    <w:link w:val="HTML6"/>
    <w:uiPriority w:val="99"/>
    <w:semiHidden/>
    <w:rsid w:val="00A74246"/>
    <w:pPr>
      <w:spacing w:line="360" w:lineRule="auto"/>
      <w:ind w:left="1080" w:firstLine="709"/>
      <w:jc w:val="both"/>
    </w:pPr>
    <w:rPr>
      <w:rFonts w:ascii="Arial" w:eastAsia="Calibri" w:hAnsi="Arial"/>
      <w:i/>
      <w:iCs/>
      <w:spacing w:val="-5"/>
      <w:sz w:val="20"/>
      <w:szCs w:val="20"/>
    </w:rPr>
  </w:style>
  <w:style w:type="character" w:customStyle="1" w:styleId="HTML6">
    <w:name w:val="Адрес HTML Знак"/>
    <w:link w:val="HTML5"/>
    <w:uiPriority w:val="99"/>
    <w:semiHidden/>
    <w:locked/>
    <w:rsid w:val="00A74246"/>
    <w:rPr>
      <w:rFonts w:ascii="Arial" w:hAnsi="Arial"/>
      <w:i/>
      <w:spacing w:val="-5"/>
      <w:sz w:val="20"/>
    </w:rPr>
  </w:style>
  <w:style w:type="paragraph" w:styleId="afffff8">
    <w:name w:val="envelope address"/>
    <w:basedOn w:val="a0"/>
    <w:uiPriority w:val="99"/>
    <w:semiHidden/>
    <w:rsid w:val="00A7424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semiHidden/>
    <w:rsid w:val="00A74246"/>
    <w:rPr>
      <w:rFonts w:cs="Times New Roman"/>
      <w:lang w:val="ru-RU"/>
    </w:rPr>
  </w:style>
  <w:style w:type="paragraph" w:styleId="afffff9">
    <w:name w:val="Date"/>
    <w:basedOn w:val="a0"/>
    <w:next w:val="a0"/>
    <w:link w:val="afffffa"/>
    <w:uiPriority w:val="99"/>
    <w:semiHidden/>
    <w:rsid w:val="00A74246"/>
    <w:pPr>
      <w:spacing w:line="360" w:lineRule="auto"/>
      <w:ind w:left="1080" w:firstLine="709"/>
      <w:jc w:val="both"/>
    </w:pPr>
    <w:rPr>
      <w:rFonts w:ascii="Arial" w:eastAsia="Calibri" w:hAnsi="Arial"/>
      <w:spacing w:val="-5"/>
      <w:sz w:val="20"/>
      <w:szCs w:val="20"/>
    </w:rPr>
  </w:style>
  <w:style w:type="character" w:customStyle="1" w:styleId="afffffa">
    <w:name w:val="Дата Знак"/>
    <w:link w:val="afffff9"/>
    <w:uiPriority w:val="99"/>
    <w:semiHidden/>
    <w:locked/>
    <w:rsid w:val="00A74246"/>
    <w:rPr>
      <w:rFonts w:ascii="Arial" w:hAnsi="Arial"/>
      <w:spacing w:val="-5"/>
      <w:sz w:val="20"/>
    </w:rPr>
  </w:style>
  <w:style w:type="paragraph" w:styleId="afffffb">
    <w:name w:val="Note Heading"/>
    <w:basedOn w:val="a0"/>
    <w:next w:val="a0"/>
    <w:link w:val="afffffc"/>
    <w:uiPriority w:val="99"/>
    <w:semiHidden/>
    <w:rsid w:val="00A74246"/>
    <w:pPr>
      <w:spacing w:line="360" w:lineRule="auto"/>
      <w:ind w:left="1080" w:firstLine="709"/>
      <w:jc w:val="both"/>
    </w:pPr>
    <w:rPr>
      <w:rFonts w:ascii="Arial" w:eastAsia="Calibri" w:hAnsi="Arial"/>
      <w:spacing w:val="-5"/>
      <w:sz w:val="20"/>
      <w:szCs w:val="20"/>
    </w:rPr>
  </w:style>
  <w:style w:type="character" w:customStyle="1" w:styleId="afffffc">
    <w:name w:val="Заголовок записки Знак"/>
    <w:link w:val="afffffb"/>
    <w:uiPriority w:val="99"/>
    <w:semiHidden/>
    <w:locked/>
    <w:rsid w:val="00A74246"/>
    <w:rPr>
      <w:rFonts w:ascii="Arial" w:hAnsi="Arial"/>
      <w:spacing w:val="-5"/>
      <w:sz w:val="20"/>
    </w:rPr>
  </w:style>
  <w:style w:type="character" w:styleId="HTML8">
    <w:name w:val="HTML Keyboard"/>
    <w:uiPriority w:val="99"/>
    <w:semiHidden/>
    <w:rsid w:val="00A74246"/>
    <w:rPr>
      <w:rFonts w:ascii="Courier New" w:hAnsi="Courier New" w:cs="Times New Roman"/>
      <w:sz w:val="20"/>
      <w:lang w:val="ru-RU"/>
    </w:rPr>
  </w:style>
  <w:style w:type="character" w:styleId="HTML9">
    <w:name w:val="HTML Code"/>
    <w:uiPriority w:val="99"/>
    <w:semiHidden/>
    <w:rsid w:val="00A74246"/>
    <w:rPr>
      <w:rFonts w:ascii="Courier New" w:hAnsi="Courier New" w:cs="Times New Roman"/>
      <w:sz w:val="20"/>
      <w:lang w:val="ru-RU"/>
    </w:rPr>
  </w:style>
  <w:style w:type="paragraph" w:styleId="afffffd">
    <w:name w:val="Body Text First Indent"/>
    <w:basedOn w:val="a1"/>
    <w:link w:val="afffffe"/>
    <w:uiPriority w:val="99"/>
    <w:semiHidden/>
    <w:rsid w:val="00A74246"/>
    <w:pPr>
      <w:spacing w:after="120"/>
      <w:ind w:left="1080" w:right="0" w:firstLine="210"/>
    </w:pPr>
    <w:rPr>
      <w:rFonts w:ascii="Arial" w:hAnsi="Arial"/>
      <w:spacing w:val="-5"/>
      <w:sz w:val="20"/>
      <w:szCs w:val="20"/>
    </w:rPr>
  </w:style>
  <w:style w:type="character" w:customStyle="1" w:styleId="afffffe">
    <w:name w:val="Красная строка Знак"/>
    <w:link w:val="afffffd"/>
    <w:uiPriority w:val="99"/>
    <w:semiHidden/>
    <w:locked/>
    <w:rsid w:val="00A74246"/>
    <w:rPr>
      <w:rFonts w:ascii="Arial" w:hAnsi="Arial"/>
      <w:spacing w:val="-5"/>
      <w:sz w:val="20"/>
      <w:lang w:eastAsia="ru-RU"/>
    </w:rPr>
  </w:style>
  <w:style w:type="paragraph" w:styleId="2d">
    <w:name w:val="Body Text First Indent 2"/>
    <w:basedOn w:val="aa"/>
    <w:link w:val="2e"/>
    <w:uiPriority w:val="99"/>
    <w:semiHidden/>
    <w:rsid w:val="00A74246"/>
    <w:pPr>
      <w:spacing w:after="120" w:line="360" w:lineRule="auto"/>
      <w:ind w:left="283" w:firstLine="210"/>
    </w:pPr>
    <w:rPr>
      <w:rFonts w:ascii="Arial" w:hAnsi="Arial"/>
      <w:spacing w:val="-5"/>
      <w:sz w:val="20"/>
      <w:szCs w:val="20"/>
    </w:rPr>
  </w:style>
  <w:style w:type="character" w:customStyle="1" w:styleId="2e">
    <w:name w:val="Красная строка 2 Знак"/>
    <w:link w:val="2d"/>
    <w:uiPriority w:val="99"/>
    <w:semiHidden/>
    <w:locked/>
    <w:rsid w:val="00A74246"/>
    <w:rPr>
      <w:rFonts w:ascii="Arial" w:hAnsi="Arial"/>
      <w:spacing w:val="-5"/>
      <w:sz w:val="20"/>
      <w:lang w:eastAsia="ru-RU"/>
    </w:rPr>
  </w:style>
  <w:style w:type="character" w:styleId="HTMLa">
    <w:name w:val="HTML Cite"/>
    <w:uiPriority w:val="99"/>
    <w:semiHidden/>
    <w:rsid w:val="00A74246"/>
    <w:rPr>
      <w:rFonts w:cs="Times New Roman"/>
      <w:i/>
      <w:lang w:val="ru-RU"/>
    </w:rPr>
  </w:style>
  <w:style w:type="paragraph" w:customStyle="1" w:styleId="1b">
    <w:name w:val="Название объекта1"/>
    <w:basedOn w:val="a0"/>
    <w:uiPriority w:val="99"/>
    <w:semiHidden/>
    <w:rsid w:val="00A74246"/>
    <w:pPr>
      <w:spacing w:line="360" w:lineRule="auto"/>
      <w:ind w:left="1080" w:firstLine="709"/>
      <w:jc w:val="both"/>
    </w:pPr>
    <w:rPr>
      <w:rFonts w:ascii="Arial" w:hAnsi="Arial" w:cs="Arial"/>
      <w:spacing w:val="-5"/>
      <w:sz w:val="20"/>
      <w:szCs w:val="20"/>
    </w:rPr>
  </w:style>
  <w:style w:type="character" w:customStyle="1" w:styleId="1c">
    <w:name w:val="Знак1"/>
    <w:uiPriority w:val="99"/>
    <w:semiHidden/>
    <w:rsid w:val="00A74246"/>
    <w:rPr>
      <w:rFonts w:ascii="Arial" w:hAnsi="Arial"/>
      <w:b/>
      <w:i/>
      <w:sz w:val="28"/>
      <w:lang w:val="ru-RU" w:eastAsia="ru-RU"/>
    </w:rPr>
  </w:style>
  <w:style w:type="paragraph" w:styleId="45">
    <w:name w:val="toc 4"/>
    <w:basedOn w:val="a0"/>
    <w:next w:val="a0"/>
    <w:autoRedefine/>
    <w:uiPriority w:val="99"/>
    <w:semiHidden/>
    <w:rsid w:val="00A74246"/>
    <w:pPr>
      <w:spacing w:line="360" w:lineRule="auto"/>
      <w:ind w:left="840" w:firstLine="709"/>
      <w:jc w:val="both"/>
    </w:pPr>
    <w:rPr>
      <w:sz w:val="18"/>
      <w:szCs w:val="18"/>
    </w:rPr>
  </w:style>
  <w:style w:type="paragraph" w:styleId="55">
    <w:name w:val="toc 5"/>
    <w:basedOn w:val="a0"/>
    <w:next w:val="a0"/>
    <w:autoRedefine/>
    <w:uiPriority w:val="99"/>
    <w:semiHidden/>
    <w:rsid w:val="00A74246"/>
    <w:pPr>
      <w:spacing w:line="360" w:lineRule="auto"/>
      <w:ind w:left="1120" w:firstLine="709"/>
      <w:jc w:val="both"/>
    </w:pPr>
    <w:rPr>
      <w:sz w:val="18"/>
      <w:szCs w:val="18"/>
    </w:rPr>
  </w:style>
  <w:style w:type="paragraph" w:styleId="61">
    <w:name w:val="toc 6"/>
    <w:basedOn w:val="a0"/>
    <w:next w:val="a0"/>
    <w:autoRedefine/>
    <w:uiPriority w:val="99"/>
    <w:semiHidden/>
    <w:rsid w:val="00A74246"/>
    <w:pPr>
      <w:spacing w:line="360" w:lineRule="auto"/>
      <w:ind w:left="1400" w:firstLine="709"/>
      <w:jc w:val="both"/>
    </w:pPr>
    <w:rPr>
      <w:sz w:val="18"/>
      <w:szCs w:val="18"/>
    </w:rPr>
  </w:style>
  <w:style w:type="paragraph" w:styleId="71">
    <w:name w:val="toc 7"/>
    <w:basedOn w:val="a0"/>
    <w:next w:val="a0"/>
    <w:autoRedefine/>
    <w:uiPriority w:val="99"/>
    <w:semiHidden/>
    <w:rsid w:val="00A74246"/>
    <w:pPr>
      <w:spacing w:line="360" w:lineRule="auto"/>
      <w:ind w:left="1680" w:firstLine="709"/>
      <w:jc w:val="both"/>
    </w:pPr>
    <w:rPr>
      <w:sz w:val="18"/>
      <w:szCs w:val="18"/>
    </w:rPr>
  </w:style>
  <w:style w:type="paragraph" w:styleId="81">
    <w:name w:val="toc 8"/>
    <w:basedOn w:val="a0"/>
    <w:next w:val="a0"/>
    <w:autoRedefine/>
    <w:uiPriority w:val="99"/>
    <w:semiHidden/>
    <w:rsid w:val="00A74246"/>
    <w:pPr>
      <w:spacing w:line="360" w:lineRule="auto"/>
      <w:ind w:left="1960" w:firstLine="709"/>
      <w:jc w:val="both"/>
    </w:pPr>
    <w:rPr>
      <w:sz w:val="18"/>
      <w:szCs w:val="18"/>
    </w:rPr>
  </w:style>
  <w:style w:type="paragraph" w:styleId="91">
    <w:name w:val="toc 9"/>
    <w:basedOn w:val="a0"/>
    <w:next w:val="a0"/>
    <w:autoRedefine/>
    <w:uiPriority w:val="99"/>
    <w:semiHidden/>
    <w:rsid w:val="00A74246"/>
    <w:pPr>
      <w:spacing w:line="360" w:lineRule="auto"/>
      <w:ind w:left="2240" w:firstLine="709"/>
      <w:jc w:val="both"/>
    </w:pPr>
    <w:rPr>
      <w:sz w:val="18"/>
      <w:szCs w:val="18"/>
    </w:rPr>
  </w:style>
  <w:style w:type="paragraph" w:customStyle="1" w:styleId="210">
    <w:name w:val="Основной текст 21"/>
    <w:basedOn w:val="a0"/>
    <w:uiPriority w:val="99"/>
    <w:semiHidden/>
    <w:rsid w:val="00A74246"/>
    <w:pPr>
      <w:spacing w:line="360" w:lineRule="auto"/>
      <w:ind w:left="426" w:hanging="426"/>
      <w:jc w:val="both"/>
    </w:pPr>
    <w:rPr>
      <w:b/>
      <w:sz w:val="28"/>
      <w:szCs w:val="20"/>
    </w:rPr>
  </w:style>
  <w:style w:type="paragraph" w:customStyle="1" w:styleId="1d">
    <w:name w:val="Цитата1"/>
    <w:basedOn w:val="a0"/>
    <w:uiPriority w:val="99"/>
    <w:semiHidden/>
    <w:rsid w:val="00A74246"/>
    <w:pPr>
      <w:spacing w:line="360" w:lineRule="auto"/>
      <w:ind w:left="526" w:right="43" w:firstLine="709"/>
      <w:jc w:val="both"/>
    </w:pPr>
    <w:rPr>
      <w:sz w:val="28"/>
      <w:szCs w:val="20"/>
    </w:rPr>
  </w:style>
  <w:style w:type="paragraph" w:customStyle="1" w:styleId="1e">
    <w:name w:val="Маркированный список1"/>
    <w:basedOn w:val="a0"/>
    <w:uiPriority w:val="99"/>
    <w:semiHidden/>
    <w:rsid w:val="00A74246"/>
    <w:pPr>
      <w:spacing w:before="100" w:beforeAutospacing="1" w:after="100" w:afterAutospacing="1" w:line="360" w:lineRule="auto"/>
      <w:ind w:firstLine="709"/>
      <w:jc w:val="both"/>
    </w:pPr>
    <w:rPr>
      <w:sz w:val="28"/>
    </w:rPr>
  </w:style>
  <w:style w:type="paragraph" w:customStyle="1" w:styleId="1f">
    <w:name w:val="Нумерованный список1"/>
    <w:basedOn w:val="a0"/>
    <w:uiPriority w:val="99"/>
    <w:semiHidden/>
    <w:rsid w:val="00A74246"/>
    <w:pPr>
      <w:spacing w:before="100" w:beforeAutospacing="1" w:after="100" w:afterAutospacing="1" w:line="360" w:lineRule="auto"/>
      <w:ind w:firstLine="709"/>
      <w:jc w:val="both"/>
    </w:pPr>
    <w:rPr>
      <w:sz w:val="28"/>
    </w:rPr>
  </w:style>
  <w:style w:type="table" w:styleId="-1">
    <w:name w:val="Table Web 1"/>
    <w:basedOn w:val="a3"/>
    <w:uiPriority w:val="99"/>
    <w:semiHidden/>
    <w:rsid w:val="00A742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semiHidden/>
    <w:rsid w:val="00A742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3"/>
    <w:uiPriority w:val="99"/>
    <w:semiHidden/>
    <w:rsid w:val="00A742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
    <w:name w:val="Table Elegant"/>
    <w:basedOn w:val="a3"/>
    <w:uiPriority w:val="99"/>
    <w:semiHidden/>
    <w:rsid w:val="00A742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3"/>
    <w:uiPriority w:val="99"/>
    <w:semiHidden/>
    <w:rsid w:val="00A742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3"/>
    <w:uiPriority w:val="99"/>
    <w:semiHidden/>
    <w:rsid w:val="00A742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3"/>
    <w:uiPriority w:val="99"/>
    <w:semiHidden/>
    <w:rsid w:val="00A742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3"/>
    <w:uiPriority w:val="99"/>
    <w:semiHidden/>
    <w:rsid w:val="00A742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3"/>
    <w:uiPriority w:val="99"/>
    <w:semiHidden/>
    <w:rsid w:val="00A742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3"/>
    <w:uiPriority w:val="99"/>
    <w:semiHidden/>
    <w:rsid w:val="00A742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3D effects 1"/>
    <w:basedOn w:val="a3"/>
    <w:uiPriority w:val="99"/>
    <w:semiHidden/>
    <w:rsid w:val="00A742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uiPriority w:val="99"/>
    <w:semiHidden/>
    <w:rsid w:val="00A742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3"/>
    <w:uiPriority w:val="99"/>
    <w:semiHidden/>
    <w:rsid w:val="00A742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Simple 1"/>
    <w:basedOn w:val="a3"/>
    <w:uiPriority w:val="99"/>
    <w:semiHidden/>
    <w:rsid w:val="00A742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3"/>
    <w:uiPriority w:val="99"/>
    <w:semiHidden/>
    <w:rsid w:val="00A74246"/>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3"/>
    <w:uiPriority w:val="99"/>
    <w:semiHidden/>
    <w:rsid w:val="00A742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4">
    <w:name w:val="Table Grid 1"/>
    <w:basedOn w:val="a3"/>
    <w:uiPriority w:val="99"/>
    <w:semiHidden/>
    <w:rsid w:val="00A742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3"/>
    <w:uiPriority w:val="99"/>
    <w:semiHidden/>
    <w:rsid w:val="00A742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3"/>
    <w:uiPriority w:val="99"/>
    <w:semiHidden/>
    <w:rsid w:val="00A742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3"/>
    <w:uiPriority w:val="99"/>
    <w:semiHidden/>
    <w:rsid w:val="00A742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3"/>
    <w:uiPriority w:val="99"/>
    <w:semiHidden/>
    <w:rsid w:val="00A742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3"/>
    <w:uiPriority w:val="99"/>
    <w:semiHidden/>
    <w:rsid w:val="00A742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3"/>
    <w:uiPriority w:val="99"/>
    <w:semiHidden/>
    <w:rsid w:val="00A742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3"/>
    <w:uiPriority w:val="99"/>
    <w:semiHidden/>
    <w:rsid w:val="00A742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0">
    <w:name w:val="Table Contemporary"/>
    <w:basedOn w:val="a3"/>
    <w:uiPriority w:val="99"/>
    <w:semiHidden/>
    <w:rsid w:val="00A742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1">
    <w:name w:val="Table Professional"/>
    <w:basedOn w:val="a3"/>
    <w:uiPriority w:val="99"/>
    <w:semiHidden/>
    <w:rsid w:val="00A742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5">
    <w:name w:val="Table Columns 1"/>
    <w:basedOn w:val="a3"/>
    <w:uiPriority w:val="99"/>
    <w:semiHidden/>
    <w:rsid w:val="00A742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3"/>
    <w:uiPriority w:val="99"/>
    <w:semiHidden/>
    <w:rsid w:val="00A742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3"/>
    <w:uiPriority w:val="99"/>
    <w:semiHidden/>
    <w:rsid w:val="00A742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3"/>
    <w:uiPriority w:val="99"/>
    <w:semiHidden/>
    <w:rsid w:val="00A742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3"/>
    <w:uiPriority w:val="99"/>
    <w:semiHidden/>
    <w:rsid w:val="00A742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3"/>
    <w:uiPriority w:val="99"/>
    <w:semiHidden/>
    <w:rsid w:val="00A742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3"/>
    <w:uiPriority w:val="99"/>
    <w:semiHidden/>
    <w:rsid w:val="00A742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3"/>
    <w:uiPriority w:val="99"/>
    <w:semiHidden/>
    <w:rsid w:val="00A742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semiHidden/>
    <w:rsid w:val="00A742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semiHidden/>
    <w:rsid w:val="00A742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semiHidden/>
    <w:rsid w:val="00A742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rsid w:val="00A742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rsid w:val="00A742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2">
    <w:name w:val="Table Theme"/>
    <w:basedOn w:val="a3"/>
    <w:uiPriority w:val="99"/>
    <w:semiHidden/>
    <w:rsid w:val="00A742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6">
    <w:name w:val="Table Colorful 1"/>
    <w:basedOn w:val="a3"/>
    <w:uiPriority w:val="99"/>
    <w:semiHidden/>
    <w:rsid w:val="00A742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3"/>
    <w:uiPriority w:val="99"/>
    <w:semiHidden/>
    <w:rsid w:val="00A742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3"/>
    <w:uiPriority w:val="99"/>
    <w:semiHidden/>
    <w:rsid w:val="00A742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3">
    <w:name w:val="Таблица"/>
    <w:basedOn w:val="a0"/>
    <w:uiPriority w:val="99"/>
    <w:semiHidden/>
    <w:rsid w:val="00A74246"/>
    <w:pPr>
      <w:jc w:val="both"/>
    </w:pPr>
  </w:style>
  <w:style w:type="character" w:customStyle="1" w:styleId="1f7">
    <w:name w:val="Маркированный_1 Знак Знак"/>
    <w:uiPriority w:val="99"/>
    <w:semiHidden/>
    <w:rsid w:val="00A74246"/>
    <w:rPr>
      <w:sz w:val="24"/>
      <w:lang w:val="ru-RU" w:eastAsia="ru-RU"/>
    </w:rPr>
  </w:style>
  <w:style w:type="character" w:customStyle="1" w:styleId="affffff4">
    <w:name w:val="Подчеркнутый Знак Знак"/>
    <w:uiPriority w:val="99"/>
    <w:semiHidden/>
    <w:rsid w:val="00A74246"/>
    <w:rPr>
      <w:sz w:val="24"/>
      <w:u w:val="single"/>
      <w:lang w:val="ru-RU" w:eastAsia="ru-RU"/>
    </w:rPr>
  </w:style>
  <w:style w:type="paragraph" w:customStyle="1" w:styleId="affffff5">
    <w:name w:val="Статья"/>
    <w:basedOn w:val="a0"/>
    <w:uiPriority w:val="99"/>
    <w:semiHidden/>
    <w:rsid w:val="00A74246"/>
    <w:pPr>
      <w:jc w:val="both"/>
    </w:pPr>
  </w:style>
  <w:style w:type="paragraph" w:customStyle="1" w:styleId="1f8">
    <w:name w:val="текст 1"/>
    <w:basedOn w:val="a0"/>
    <w:next w:val="a0"/>
    <w:uiPriority w:val="99"/>
    <w:semiHidden/>
    <w:rsid w:val="00A74246"/>
    <w:pPr>
      <w:ind w:firstLine="540"/>
      <w:jc w:val="both"/>
    </w:pPr>
    <w:rPr>
      <w:sz w:val="20"/>
    </w:rPr>
  </w:style>
  <w:style w:type="paragraph" w:customStyle="1" w:styleId="affffff6">
    <w:name w:val="Заголовок таблици"/>
    <w:basedOn w:val="1f8"/>
    <w:uiPriority w:val="99"/>
    <w:semiHidden/>
    <w:rsid w:val="00A74246"/>
    <w:rPr>
      <w:sz w:val="22"/>
    </w:rPr>
  </w:style>
  <w:style w:type="paragraph" w:customStyle="1" w:styleId="affffff7">
    <w:name w:val="Номер таблици"/>
    <w:basedOn w:val="a0"/>
    <w:next w:val="a0"/>
    <w:uiPriority w:val="99"/>
    <w:semiHidden/>
    <w:rsid w:val="00A74246"/>
    <w:pPr>
      <w:jc w:val="right"/>
    </w:pPr>
    <w:rPr>
      <w:b/>
      <w:sz w:val="20"/>
    </w:rPr>
  </w:style>
  <w:style w:type="paragraph" w:customStyle="1" w:styleId="affffff8">
    <w:name w:val="Приложение"/>
    <w:basedOn w:val="a0"/>
    <w:next w:val="a0"/>
    <w:uiPriority w:val="99"/>
    <w:semiHidden/>
    <w:rsid w:val="00A74246"/>
    <w:pPr>
      <w:jc w:val="right"/>
    </w:pPr>
    <w:rPr>
      <w:sz w:val="20"/>
    </w:rPr>
  </w:style>
  <w:style w:type="paragraph" w:customStyle="1" w:styleId="affffff9">
    <w:name w:val="Обычный по таблице"/>
    <w:basedOn w:val="a0"/>
    <w:uiPriority w:val="99"/>
    <w:semiHidden/>
    <w:rsid w:val="00A74246"/>
  </w:style>
  <w:style w:type="character" w:customStyle="1" w:styleId="afffa">
    <w:name w:val="Обычный в таблице Знак"/>
    <w:link w:val="afff9"/>
    <w:uiPriority w:val="99"/>
    <w:locked/>
    <w:rsid w:val="00A74246"/>
    <w:rPr>
      <w:rFonts w:ascii="Times New Roman" w:hAnsi="Times New Roman"/>
      <w:sz w:val="28"/>
      <w:lang w:eastAsia="ru-RU"/>
    </w:rPr>
  </w:style>
  <w:style w:type="paragraph" w:customStyle="1" w:styleId="font5">
    <w:name w:val="font5"/>
    <w:basedOn w:val="a0"/>
    <w:uiPriority w:val="99"/>
    <w:semiHidden/>
    <w:rsid w:val="00A74246"/>
    <w:pPr>
      <w:spacing w:before="100" w:beforeAutospacing="1" w:after="100" w:afterAutospacing="1"/>
    </w:pPr>
    <w:rPr>
      <w:sz w:val="20"/>
      <w:szCs w:val="20"/>
    </w:rPr>
  </w:style>
  <w:style w:type="paragraph" w:customStyle="1" w:styleId="font6">
    <w:name w:val="font6"/>
    <w:basedOn w:val="a0"/>
    <w:uiPriority w:val="99"/>
    <w:semiHidden/>
    <w:rsid w:val="00A74246"/>
    <w:pPr>
      <w:spacing w:before="100" w:beforeAutospacing="1" w:after="100" w:afterAutospacing="1"/>
    </w:pPr>
    <w:rPr>
      <w:b/>
      <w:bCs/>
      <w:sz w:val="22"/>
      <w:szCs w:val="22"/>
    </w:rPr>
  </w:style>
  <w:style w:type="paragraph" w:customStyle="1" w:styleId="xl24">
    <w:name w:val="xl24"/>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0"/>
    <w:uiPriority w:val="99"/>
    <w:semiHidden/>
    <w:rsid w:val="00A7424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9">
    <w:name w:val="Знак Знак1"/>
    <w:uiPriority w:val="99"/>
    <w:semiHidden/>
    <w:rsid w:val="00A74246"/>
    <w:rPr>
      <w:sz w:val="24"/>
      <w:u w:val="single"/>
      <w:lang w:val="ru-RU" w:eastAsia="ru-RU"/>
    </w:rPr>
  </w:style>
  <w:style w:type="character" w:customStyle="1" w:styleId="1fa">
    <w:name w:val="Маркированный_1 Знак Знак Знак"/>
    <w:uiPriority w:val="99"/>
    <w:semiHidden/>
    <w:rsid w:val="00A74246"/>
    <w:rPr>
      <w:sz w:val="24"/>
      <w:lang w:val="ru-RU" w:eastAsia="ru-RU"/>
    </w:rPr>
  </w:style>
  <w:style w:type="paragraph" w:customStyle="1" w:styleId="xl38">
    <w:name w:val="xl38"/>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0"/>
    <w:uiPriority w:val="99"/>
    <w:semiHidden/>
    <w:rsid w:val="00A7424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0"/>
    <w:uiPriority w:val="99"/>
    <w:semiHidden/>
    <w:rsid w:val="00A7424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0"/>
    <w:uiPriority w:val="99"/>
    <w:semiHidden/>
    <w:rsid w:val="00A7424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0"/>
    <w:uiPriority w:val="99"/>
    <w:semiHidden/>
    <w:rsid w:val="00A74246"/>
    <w:pPr>
      <w:pBdr>
        <w:left w:val="single" w:sz="4" w:space="0" w:color="auto"/>
        <w:right w:val="single" w:sz="4" w:space="0" w:color="auto"/>
      </w:pBdr>
      <w:spacing w:before="100" w:beforeAutospacing="1" w:after="100" w:afterAutospacing="1"/>
      <w:jc w:val="center"/>
    </w:pPr>
  </w:style>
  <w:style w:type="paragraph" w:customStyle="1" w:styleId="xl52">
    <w:name w:val="xl52"/>
    <w:basedOn w:val="a0"/>
    <w:uiPriority w:val="99"/>
    <w:semiHidden/>
    <w:rsid w:val="00A74246"/>
    <w:pPr>
      <w:pBdr>
        <w:left w:val="single" w:sz="4" w:space="0" w:color="auto"/>
        <w:right w:val="single" w:sz="4" w:space="0" w:color="auto"/>
      </w:pBdr>
      <w:spacing w:before="100" w:beforeAutospacing="1" w:after="100" w:afterAutospacing="1"/>
    </w:pPr>
  </w:style>
  <w:style w:type="paragraph" w:customStyle="1" w:styleId="xl53">
    <w:name w:val="xl53"/>
    <w:basedOn w:val="a0"/>
    <w:uiPriority w:val="99"/>
    <w:semiHidden/>
    <w:rsid w:val="00A74246"/>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0"/>
    <w:uiPriority w:val="99"/>
    <w:semiHidden/>
    <w:rsid w:val="00A74246"/>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0"/>
    <w:uiPriority w:val="99"/>
    <w:semiHidden/>
    <w:rsid w:val="00A74246"/>
    <w:pPr>
      <w:pBdr>
        <w:left w:val="single" w:sz="4" w:space="0" w:color="auto"/>
        <w:right w:val="single" w:sz="4" w:space="0" w:color="auto"/>
      </w:pBdr>
      <w:spacing w:before="100" w:beforeAutospacing="1" w:after="100" w:afterAutospacing="1"/>
    </w:pPr>
    <w:rPr>
      <w:b/>
      <w:bCs/>
    </w:rPr>
  </w:style>
  <w:style w:type="character" w:customStyle="1" w:styleId="affffffa">
    <w:name w:val="Знак Знак Знак Знак"/>
    <w:uiPriority w:val="99"/>
    <w:semiHidden/>
    <w:rsid w:val="00A74246"/>
    <w:rPr>
      <w:sz w:val="24"/>
      <w:lang w:val="ru-RU" w:eastAsia="ru-RU"/>
    </w:rPr>
  </w:style>
  <w:style w:type="paragraph" w:customStyle="1" w:styleId="xl23">
    <w:name w:val="xl23"/>
    <w:basedOn w:val="a0"/>
    <w:uiPriority w:val="99"/>
    <w:semiHidden/>
    <w:rsid w:val="00A74246"/>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uiPriority w:val="99"/>
    <w:semiHidden/>
    <w:rsid w:val="00A74246"/>
    <w:rPr>
      <w:b/>
      <w:sz w:val="24"/>
      <w:u w:val="single"/>
      <w:lang w:val="ru-RU" w:eastAsia="ru-RU"/>
    </w:rPr>
  </w:style>
  <w:style w:type="character" w:customStyle="1" w:styleId="affffffb">
    <w:name w:val="Подчеркнутый Знак Знак Знак"/>
    <w:uiPriority w:val="99"/>
    <w:semiHidden/>
    <w:rsid w:val="00A74246"/>
    <w:rPr>
      <w:sz w:val="24"/>
      <w:u w:val="single"/>
      <w:lang w:val="ru-RU" w:eastAsia="ru-RU"/>
    </w:rPr>
  </w:style>
  <w:style w:type="character" w:customStyle="1" w:styleId="1fb">
    <w:name w:val="Маркированный_1 Знак Знак Знак Знак"/>
    <w:uiPriority w:val="99"/>
    <w:semiHidden/>
    <w:rsid w:val="00A74246"/>
    <w:rPr>
      <w:sz w:val="24"/>
      <w:lang w:val="ru-RU" w:eastAsia="ru-RU"/>
    </w:rPr>
  </w:style>
  <w:style w:type="character" w:customStyle="1" w:styleId="2f6">
    <w:name w:val="Знак2 Знак Знак"/>
    <w:uiPriority w:val="99"/>
    <w:semiHidden/>
    <w:rsid w:val="00A74246"/>
    <w:rPr>
      <w:b/>
      <w:sz w:val="24"/>
      <w:lang w:val="ru-RU" w:eastAsia="ru-RU"/>
    </w:rPr>
  </w:style>
  <w:style w:type="character" w:customStyle="1" w:styleId="1fc">
    <w:name w:val="Подчеркнутый Знак Знак1"/>
    <w:uiPriority w:val="99"/>
    <w:semiHidden/>
    <w:rsid w:val="00A74246"/>
    <w:rPr>
      <w:sz w:val="24"/>
      <w:u w:val="single"/>
      <w:lang w:val="ru-RU" w:eastAsia="ru-RU"/>
    </w:rPr>
  </w:style>
  <w:style w:type="character" w:customStyle="1" w:styleId="1fd">
    <w:name w:val="Знак1 Знак Знак"/>
    <w:uiPriority w:val="99"/>
    <w:semiHidden/>
    <w:rsid w:val="00A74246"/>
    <w:rPr>
      <w:sz w:val="24"/>
      <w:lang w:val="ru-RU" w:eastAsia="ru-RU"/>
    </w:rPr>
  </w:style>
  <w:style w:type="character" w:customStyle="1" w:styleId="S40">
    <w:name w:val="S_Заголовок 4 Знак"/>
    <w:link w:val="S4"/>
    <w:uiPriority w:val="99"/>
    <w:locked/>
    <w:rsid w:val="00A74246"/>
    <w:rPr>
      <w:rFonts w:ascii="Times New Roman" w:eastAsia="Times New Roman" w:hAnsi="Times New Roman"/>
      <w:i/>
      <w:sz w:val="24"/>
      <w:szCs w:val="24"/>
    </w:rPr>
  </w:style>
  <w:style w:type="paragraph" w:customStyle="1" w:styleId="S5">
    <w:name w:val="S_Маркированный"/>
    <w:basedOn w:val="a"/>
    <w:uiPriority w:val="99"/>
    <w:rsid w:val="00A74246"/>
    <w:pPr>
      <w:tabs>
        <w:tab w:val="num" w:pos="900"/>
      </w:tabs>
      <w:ind w:left="0" w:firstLine="720"/>
    </w:pPr>
  </w:style>
  <w:style w:type="paragraph" w:customStyle="1" w:styleId="S6">
    <w:name w:val="S_Обычный в таблице"/>
    <w:basedOn w:val="a0"/>
    <w:link w:val="S7"/>
    <w:uiPriority w:val="99"/>
    <w:rsid w:val="00A74246"/>
    <w:pPr>
      <w:spacing w:line="360" w:lineRule="auto"/>
      <w:jc w:val="center"/>
    </w:pPr>
    <w:rPr>
      <w:rFonts w:eastAsia="Calibri"/>
      <w:szCs w:val="20"/>
    </w:rPr>
  </w:style>
  <w:style w:type="character" w:customStyle="1" w:styleId="S7">
    <w:name w:val="S_Обычный в таблице Знак"/>
    <w:link w:val="S6"/>
    <w:uiPriority w:val="99"/>
    <w:locked/>
    <w:rsid w:val="00A74246"/>
    <w:rPr>
      <w:rFonts w:ascii="Times New Roman" w:hAnsi="Times New Roman"/>
      <w:sz w:val="24"/>
      <w:lang w:eastAsia="ru-RU"/>
    </w:rPr>
  </w:style>
  <w:style w:type="paragraph" w:customStyle="1" w:styleId="S8">
    <w:name w:val="S_Титульный"/>
    <w:basedOn w:val="affffb"/>
    <w:uiPriority w:val="99"/>
    <w:rsid w:val="00A74246"/>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0">
    <w:name w:val="Маркированный_1 Знак1"/>
    <w:uiPriority w:val="99"/>
    <w:rsid w:val="00A74246"/>
  </w:style>
  <w:style w:type="character" w:customStyle="1" w:styleId="S30">
    <w:name w:val="S_Заголовок 3 Знак"/>
    <w:link w:val="S3"/>
    <w:uiPriority w:val="99"/>
    <w:locked/>
    <w:rsid w:val="00A74246"/>
    <w:rPr>
      <w:rFonts w:ascii="Times New Roman" w:eastAsia="Times New Roman" w:hAnsi="Times New Roman"/>
      <w:sz w:val="24"/>
      <w:szCs w:val="24"/>
      <w:u w:val="single"/>
    </w:rPr>
  </w:style>
  <w:style w:type="character" w:customStyle="1" w:styleId="1fe">
    <w:name w:val="Заголовок_1 Знак Знак Знак Знак"/>
    <w:uiPriority w:val="99"/>
    <w:rsid w:val="00A74246"/>
    <w:rPr>
      <w:b/>
      <w:caps/>
      <w:sz w:val="24"/>
      <w:lang w:val="ru-RU" w:eastAsia="ru-RU"/>
    </w:rPr>
  </w:style>
  <w:style w:type="paragraph" w:customStyle="1" w:styleId="xl56">
    <w:name w:val="xl56"/>
    <w:basedOn w:val="a0"/>
    <w:uiPriority w:val="99"/>
    <w:rsid w:val="00A74246"/>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57">
    <w:name w:val="xl57"/>
    <w:basedOn w:val="a0"/>
    <w:uiPriority w:val="99"/>
    <w:rsid w:val="00A7424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58">
    <w:name w:val="xl58"/>
    <w:basedOn w:val="a0"/>
    <w:uiPriority w:val="99"/>
    <w:rsid w:val="00A74246"/>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59">
    <w:name w:val="xl59"/>
    <w:basedOn w:val="a0"/>
    <w:uiPriority w:val="99"/>
    <w:rsid w:val="00A7424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60">
    <w:name w:val="xl60"/>
    <w:basedOn w:val="a0"/>
    <w:uiPriority w:val="99"/>
    <w:rsid w:val="00A74246"/>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1">
    <w:name w:val="xl61"/>
    <w:basedOn w:val="a0"/>
    <w:uiPriority w:val="99"/>
    <w:rsid w:val="00A74246"/>
    <w:pPr>
      <w:pBdr>
        <w:top w:val="single" w:sz="4" w:space="0" w:color="auto"/>
        <w:bottom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a0"/>
    <w:uiPriority w:val="99"/>
    <w:rsid w:val="00A74246"/>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3">
    <w:name w:val="xl63"/>
    <w:basedOn w:val="a0"/>
    <w:uiPriority w:val="99"/>
    <w:rsid w:val="00A74246"/>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4">
    <w:name w:val="xl64"/>
    <w:basedOn w:val="a0"/>
    <w:uiPriority w:val="99"/>
    <w:rsid w:val="00A74246"/>
    <w:pPr>
      <w:pBdr>
        <w:top w:val="single" w:sz="4" w:space="0" w:color="auto"/>
        <w:bottom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5">
    <w:name w:val="xl65"/>
    <w:basedOn w:val="a0"/>
    <w:uiPriority w:val="99"/>
    <w:rsid w:val="00A74246"/>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a0"/>
    <w:uiPriority w:val="99"/>
    <w:rsid w:val="00A7424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67">
    <w:name w:val="xl67"/>
    <w:basedOn w:val="a0"/>
    <w:uiPriority w:val="99"/>
    <w:rsid w:val="00A74246"/>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68">
    <w:name w:val="xl68"/>
    <w:basedOn w:val="a0"/>
    <w:uiPriority w:val="99"/>
    <w:rsid w:val="00A74246"/>
    <w:pPr>
      <w:pBdr>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69">
    <w:name w:val="xl69"/>
    <w:basedOn w:val="a0"/>
    <w:uiPriority w:val="99"/>
    <w:rsid w:val="00A74246"/>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70">
    <w:name w:val="xl70"/>
    <w:basedOn w:val="a0"/>
    <w:uiPriority w:val="99"/>
    <w:rsid w:val="00A74246"/>
    <w:pPr>
      <w:pBdr>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71">
    <w:name w:val="xl71"/>
    <w:basedOn w:val="a0"/>
    <w:uiPriority w:val="99"/>
    <w:rsid w:val="00A7424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2">
    <w:name w:val="xl72"/>
    <w:basedOn w:val="a0"/>
    <w:uiPriority w:val="99"/>
    <w:rsid w:val="00A7424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3">
    <w:name w:val="xl73"/>
    <w:basedOn w:val="a0"/>
    <w:uiPriority w:val="99"/>
    <w:rsid w:val="00A7424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4">
    <w:name w:val="xl74"/>
    <w:basedOn w:val="a0"/>
    <w:uiPriority w:val="99"/>
    <w:rsid w:val="00A7424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5">
    <w:name w:val="xl75"/>
    <w:basedOn w:val="a0"/>
    <w:uiPriority w:val="99"/>
    <w:rsid w:val="00A7424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6">
    <w:name w:val="xl76"/>
    <w:basedOn w:val="a0"/>
    <w:uiPriority w:val="99"/>
    <w:rsid w:val="00A7424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7">
    <w:name w:val="xl77"/>
    <w:basedOn w:val="a0"/>
    <w:uiPriority w:val="99"/>
    <w:rsid w:val="00A7424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78">
    <w:name w:val="xl78"/>
    <w:basedOn w:val="a0"/>
    <w:uiPriority w:val="99"/>
    <w:rsid w:val="00A74246"/>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79">
    <w:name w:val="xl79"/>
    <w:basedOn w:val="a0"/>
    <w:uiPriority w:val="99"/>
    <w:rsid w:val="00A74246"/>
    <w:pPr>
      <w:pBdr>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80">
    <w:name w:val="xl80"/>
    <w:basedOn w:val="a0"/>
    <w:uiPriority w:val="99"/>
    <w:rsid w:val="00A7424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1">
    <w:name w:val="xl81"/>
    <w:basedOn w:val="a0"/>
    <w:uiPriority w:val="99"/>
    <w:rsid w:val="00A7424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2">
    <w:name w:val="xl82"/>
    <w:basedOn w:val="a0"/>
    <w:uiPriority w:val="99"/>
    <w:rsid w:val="00A7424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3">
    <w:name w:val="xl83"/>
    <w:basedOn w:val="a0"/>
    <w:uiPriority w:val="99"/>
    <w:rsid w:val="00A7424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4">
    <w:name w:val="xl84"/>
    <w:basedOn w:val="a0"/>
    <w:uiPriority w:val="99"/>
    <w:rsid w:val="00A7424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5">
    <w:name w:val="xl85"/>
    <w:basedOn w:val="a0"/>
    <w:uiPriority w:val="99"/>
    <w:rsid w:val="00A7424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6">
    <w:name w:val="xl86"/>
    <w:basedOn w:val="a0"/>
    <w:uiPriority w:val="99"/>
    <w:rsid w:val="00A7424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7">
    <w:name w:val="xl87"/>
    <w:basedOn w:val="a0"/>
    <w:uiPriority w:val="99"/>
    <w:rsid w:val="00A7424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88">
    <w:name w:val="xl88"/>
    <w:basedOn w:val="a0"/>
    <w:uiPriority w:val="99"/>
    <w:rsid w:val="00A74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9">
    <w:name w:val="xl89"/>
    <w:basedOn w:val="a0"/>
    <w:uiPriority w:val="99"/>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90">
    <w:name w:val="xl90"/>
    <w:basedOn w:val="a0"/>
    <w:uiPriority w:val="99"/>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91">
    <w:name w:val="xl91"/>
    <w:basedOn w:val="a0"/>
    <w:uiPriority w:val="99"/>
    <w:rsid w:val="00A7424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92">
    <w:name w:val="xl92"/>
    <w:basedOn w:val="a0"/>
    <w:uiPriority w:val="99"/>
    <w:rsid w:val="00A74246"/>
    <w:pPr>
      <w:pBdr>
        <w:left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93">
    <w:name w:val="xl93"/>
    <w:basedOn w:val="a0"/>
    <w:uiPriority w:val="99"/>
    <w:rsid w:val="00A7424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94">
    <w:name w:val="xl94"/>
    <w:basedOn w:val="a0"/>
    <w:uiPriority w:val="99"/>
    <w:rsid w:val="00A742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95">
    <w:name w:val="xl95"/>
    <w:basedOn w:val="a0"/>
    <w:uiPriority w:val="99"/>
    <w:rsid w:val="00A7424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96">
    <w:name w:val="xl96"/>
    <w:basedOn w:val="a0"/>
    <w:uiPriority w:val="99"/>
    <w:rsid w:val="00A7424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97">
    <w:name w:val="xl97"/>
    <w:basedOn w:val="a0"/>
    <w:uiPriority w:val="99"/>
    <w:rsid w:val="00A74246"/>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98">
    <w:name w:val="xl98"/>
    <w:basedOn w:val="a0"/>
    <w:uiPriority w:val="99"/>
    <w:rsid w:val="00A7424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99">
    <w:name w:val="xl99"/>
    <w:basedOn w:val="a0"/>
    <w:uiPriority w:val="99"/>
    <w:rsid w:val="00A7424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00">
    <w:name w:val="xl100"/>
    <w:basedOn w:val="a0"/>
    <w:uiPriority w:val="99"/>
    <w:rsid w:val="00A7424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01">
    <w:name w:val="xl101"/>
    <w:basedOn w:val="a0"/>
    <w:uiPriority w:val="99"/>
    <w:rsid w:val="00A7424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02">
    <w:name w:val="xl102"/>
    <w:basedOn w:val="a0"/>
    <w:uiPriority w:val="99"/>
    <w:rsid w:val="00A7424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3">
    <w:name w:val="xl103"/>
    <w:basedOn w:val="a0"/>
    <w:uiPriority w:val="99"/>
    <w:rsid w:val="00A7424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4">
    <w:name w:val="xl104"/>
    <w:basedOn w:val="a0"/>
    <w:uiPriority w:val="99"/>
    <w:rsid w:val="00A74246"/>
    <w:pPr>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5">
    <w:name w:val="xl105"/>
    <w:basedOn w:val="a0"/>
    <w:uiPriority w:val="99"/>
    <w:rsid w:val="00A7424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6">
    <w:name w:val="xl106"/>
    <w:basedOn w:val="a0"/>
    <w:uiPriority w:val="99"/>
    <w:rsid w:val="00A74246"/>
    <w:pPr>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7">
    <w:name w:val="xl107"/>
    <w:basedOn w:val="a0"/>
    <w:uiPriority w:val="99"/>
    <w:rsid w:val="00A74246"/>
    <w:pPr>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8">
    <w:name w:val="xl108"/>
    <w:basedOn w:val="a0"/>
    <w:uiPriority w:val="99"/>
    <w:rsid w:val="00A74246"/>
    <w:pPr>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sz w:val="22"/>
      <w:szCs w:val="22"/>
    </w:rPr>
  </w:style>
  <w:style w:type="paragraph" w:customStyle="1" w:styleId="xl109">
    <w:name w:val="xl109"/>
    <w:basedOn w:val="a0"/>
    <w:uiPriority w:val="99"/>
    <w:rsid w:val="00A7424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0">
    <w:name w:val="xl110"/>
    <w:basedOn w:val="a0"/>
    <w:uiPriority w:val="99"/>
    <w:rsid w:val="00A7424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1">
    <w:name w:val="xl111"/>
    <w:basedOn w:val="a0"/>
    <w:uiPriority w:val="99"/>
    <w:rsid w:val="00A74246"/>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2">
    <w:name w:val="xl112"/>
    <w:basedOn w:val="a0"/>
    <w:uiPriority w:val="99"/>
    <w:rsid w:val="00A7424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3">
    <w:name w:val="xl113"/>
    <w:basedOn w:val="a0"/>
    <w:uiPriority w:val="99"/>
    <w:rsid w:val="00A74246"/>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4">
    <w:name w:val="xl114"/>
    <w:basedOn w:val="a0"/>
    <w:uiPriority w:val="99"/>
    <w:rsid w:val="00A74246"/>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5">
    <w:name w:val="xl115"/>
    <w:basedOn w:val="a0"/>
    <w:uiPriority w:val="99"/>
    <w:rsid w:val="00A74246"/>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2"/>
      <w:szCs w:val="22"/>
    </w:rPr>
  </w:style>
  <w:style w:type="paragraph" w:customStyle="1" w:styleId="xl116">
    <w:name w:val="xl116"/>
    <w:basedOn w:val="a0"/>
    <w:uiPriority w:val="99"/>
    <w:rsid w:val="00A74246"/>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17">
    <w:name w:val="xl117"/>
    <w:basedOn w:val="a0"/>
    <w:uiPriority w:val="99"/>
    <w:rsid w:val="00A74246"/>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18">
    <w:name w:val="xl118"/>
    <w:basedOn w:val="a0"/>
    <w:uiPriority w:val="99"/>
    <w:rsid w:val="00A74246"/>
    <w:pPr>
      <w:pBdr>
        <w:top w:val="single" w:sz="4" w:space="0" w:color="auto"/>
        <w:left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19">
    <w:name w:val="xl119"/>
    <w:basedOn w:val="a0"/>
    <w:uiPriority w:val="99"/>
    <w:rsid w:val="00A74246"/>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20">
    <w:name w:val="xl120"/>
    <w:basedOn w:val="a0"/>
    <w:uiPriority w:val="99"/>
    <w:rsid w:val="00A74246"/>
    <w:pPr>
      <w:pBdr>
        <w:top w:val="single" w:sz="4" w:space="0" w:color="auto"/>
        <w:left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21">
    <w:name w:val="xl121"/>
    <w:basedOn w:val="a0"/>
    <w:uiPriority w:val="99"/>
    <w:rsid w:val="00A74246"/>
    <w:pPr>
      <w:pBdr>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22">
    <w:name w:val="xl122"/>
    <w:basedOn w:val="a0"/>
    <w:uiPriority w:val="99"/>
    <w:rsid w:val="00A74246"/>
    <w:pPr>
      <w:pBdr>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sz w:val="22"/>
      <w:szCs w:val="22"/>
    </w:rPr>
  </w:style>
  <w:style w:type="paragraph" w:customStyle="1" w:styleId="xl123">
    <w:name w:val="xl123"/>
    <w:basedOn w:val="a0"/>
    <w:uiPriority w:val="99"/>
    <w:rsid w:val="00A74246"/>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b/>
      <w:bCs/>
      <w:sz w:val="22"/>
      <w:szCs w:val="22"/>
    </w:rPr>
  </w:style>
  <w:style w:type="paragraph" w:customStyle="1" w:styleId="xl124">
    <w:name w:val="xl124"/>
    <w:basedOn w:val="a0"/>
    <w:uiPriority w:val="99"/>
    <w:rsid w:val="00A74246"/>
    <w:pPr>
      <w:pBdr>
        <w:top w:val="single" w:sz="4" w:space="0" w:color="auto"/>
        <w:left w:val="single" w:sz="4" w:space="0" w:color="auto"/>
        <w:bottom w:val="single" w:sz="4" w:space="0" w:color="auto"/>
      </w:pBdr>
      <w:shd w:val="clear" w:color="auto" w:fill="CC99FF"/>
      <w:spacing w:before="100" w:beforeAutospacing="1" w:after="100" w:afterAutospacing="1"/>
      <w:jc w:val="center"/>
      <w:textAlignment w:val="center"/>
    </w:pPr>
    <w:rPr>
      <w:b/>
      <w:bCs/>
      <w:sz w:val="22"/>
      <w:szCs w:val="22"/>
    </w:rPr>
  </w:style>
  <w:style w:type="paragraph" w:customStyle="1" w:styleId="xl125">
    <w:name w:val="xl125"/>
    <w:basedOn w:val="a0"/>
    <w:uiPriority w:val="99"/>
    <w:rsid w:val="00A74246"/>
    <w:pPr>
      <w:pBdr>
        <w:top w:val="single" w:sz="4" w:space="0" w:color="auto"/>
        <w:bottom w:val="single" w:sz="4" w:space="0" w:color="auto"/>
      </w:pBdr>
      <w:shd w:val="clear" w:color="auto" w:fill="CC99FF"/>
      <w:spacing w:before="100" w:beforeAutospacing="1" w:after="100" w:afterAutospacing="1"/>
      <w:jc w:val="center"/>
      <w:textAlignment w:val="center"/>
    </w:pPr>
    <w:rPr>
      <w:b/>
      <w:bCs/>
      <w:sz w:val="22"/>
      <w:szCs w:val="22"/>
    </w:rPr>
  </w:style>
  <w:style w:type="paragraph" w:customStyle="1" w:styleId="xl126">
    <w:name w:val="xl126"/>
    <w:basedOn w:val="a0"/>
    <w:uiPriority w:val="99"/>
    <w:rsid w:val="00A74246"/>
    <w:pPr>
      <w:pBdr>
        <w:top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b/>
      <w:bCs/>
      <w:sz w:val="22"/>
      <w:szCs w:val="22"/>
    </w:rPr>
  </w:style>
  <w:style w:type="paragraph" w:customStyle="1" w:styleId="xl127">
    <w:name w:val="xl127"/>
    <w:basedOn w:val="a0"/>
    <w:uiPriority w:val="99"/>
    <w:rsid w:val="00A74246"/>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sz w:val="22"/>
      <w:szCs w:val="22"/>
    </w:rPr>
  </w:style>
  <w:style w:type="paragraph" w:customStyle="1" w:styleId="xl128">
    <w:name w:val="xl128"/>
    <w:basedOn w:val="a0"/>
    <w:uiPriority w:val="99"/>
    <w:rsid w:val="00A74246"/>
    <w:pPr>
      <w:pBdr>
        <w:top w:val="single" w:sz="4" w:space="0" w:color="auto"/>
        <w:left w:val="single" w:sz="4" w:space="0" w:color="auto"/>
        <w:bottom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129">
    <w:name w:val="xl129"/>
    <w:basedOn w:val="a0"/>
    <w:uiPriority w:val="99"/>
    <w:rsid w:val="00A74246"/>
    <w:pPr>
      <w:pBdr>
        <w:top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sz w:val="22"/>
      <w:szCs w:val="22"/>
    </w:rPr>
  </w:style>
  <w:style w:type="paragraph" w:customStyle="1" w:styleId="xl130">
    <w:name w:val="xl130"/>
    <w:basedOn w:val="a0"/>
    <w:uiPriority w:val="99"/>
    <w:rsid w:val="00A7424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1">
    <w:name w:val="xl131"/>
    <w:basedOn w:val="a0"/>
    <w:uiPriority w:val="99"/>
    <w:rsid w:val="00A7424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2">
    <w:name w:val="xl132"/>
    <w:basedOn w:val="a0"/>
    <w:uiPriority w:val="99"/>
    <w:rsid w:val="00A7424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3">
    <w:name w:val="xl133"/>
    <w:basedOn w:val="a0"/>
    <w:uiPriority w:val="99"/>
    <w:rsid w:val="00A74246"/>
    <w:pPr>
      <w:pBdr>
        <w:top w:val="single" w:sz="4" w:space="0" w:color="auto"/>
        <w:lef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4">
    <w:name w:val="xl134"/>
    <w:basedOn w:val="a0"/>
    <w:uiPriority w:val="99"/>
    <w:rsid w:val="00A74246"/>
    <w:pPr>
      <w:pBdr>
        <w:top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5">
    <w:name w:val="xl135"/>
    <w:basedOn w:val="a0"/>
    <w:uiPriority w:val="99"/>
    <w:rsid w:val="00A74246"/>
    <w:pPr>
      <w:pBdr>
        <w:left w:val="single" w:sz="4" w:space="0" w:color="auto"/>
        <w:bottom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6">
    <w:name w:val="xl136"/>
    <w:basedOn w:val="a0"/>
    <w:uiPriority w:val="99"/>
    <w:rsid w:val="00A74246"/>
    <w:pPr>
      <w:pBdr>
        <w:bottom w:val="single" w:sz="4" w:space="0" w:color="auto"/>
        <w:right w:val="single" w:sz="4" w:space="0" w:color="auto"/>
      </w:pBdr>
      <w:shd w:val="clear" w:color="auto" w:fill="FFFF99"/>
      <w:spacing w:before="100" w:beforeAutospacing="1" w:after="100" w:afterAutospacing="1"/>
      <w:jc w:val="center"/>
      <w:textAlignment w:val="center"/>
    </w:pPr>
    <w:rPr>
      <w:sz w:val="22"/>
      <w:szCs w:val="22"/>
    </w:rPr>
  </w:style>
  <w:style w:type="paragraph" w:customStyle="1" w:styleId="xl137">
    <w:name w:val="xl137"/>
    <w:basedOn w:val="a0"/>
    <w:uiPriority w:val="99"/>
    <w:rsid w:val="00A74246"/>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138">
    <w:name w:val="xl138"/>
    <w:basedOn w:val="a0"/>
    <w:uiPriority w:val="99"/>
    <w:rsid w:val="00A74246"/>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2"/>
      <w:szCs w:val="22"/>
    </w:rPr>
  </w:style>
  <w:style w:type="paragraph" w:customStyle="1" w:styleId="xl139">
    <w:name w:val="xl139"/>
    <w:basedOn w:val="a0"/>
    <w:uiPriority w:val="99"/>
    <w:rsid w:val="00A7424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40">
    <w:name w:val="xl140"/>
    <w:basedOn w:val="a0"/>
    <w:uiPriority w:val="99"/>
    <w:rsid w:val="00A74246"/>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41">
    <w:name w:val="xl141"/>
    <w:basedOn w:val="a0"/>
    <w:uiPriority w:val="99"/>
    <w:rsid w:val="00A74246"/>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42">
    <w:name w:val="xl142"/>
    <w:basedOn w:val="a0"/>
    <w:uiPriority w:val="99"/>
    <w:rsid w:val="00A7424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143">
    <w:name w:val="xl143"/>
    <w:basedOn w:val="a0"/>
    <w:uiPriority w:val="99"/>
    <w:rsid w:val="00A74246"/>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144">
    <w:name w:val="xl144"/>
    <w:basedOn w:val="a0"/>
    <w:uiPriority w:val="99"/>
    <w:rsid w:val="00A74246"/>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22"/>
      <w:szCs w:val="22"/>
    </w:rPr>
  </w:style>
  <w:style w:type="paragraph" w:customStyle="1" w:styleId="xl145">
    <w:name w:val="xl145"/>
    <w:basedOn w:val="a0"/>
    <w:uiPriority w:val="99"/>
    <w:rsid w:val="00A74246"/>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46">
    <w:name w:val="xl146"/>
    <w:basedOn w:val="a0"/>
    <w:uiPriority w:val="99"/>
    <w:rsid w:val="00A74246"/>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47">
    <w:name w:val="xl147"/>
    <w:basedOn w:val="a0"/>
    <w:uiPriority w:val="99"/>
    <w:rsid w:val="00A74246"/>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48">
    <w:name w:val="xl148"/>
    <w:basedOn w:val="a0"/>
    <w:uiPriority w:val="99"/>
    <w:rsid w:val="00A74246"/>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49">
    <w:name w:val="xl149"/>
    <w:basedOn w:val="a0"/>
    <w:uiPriority w:val="99"/>
    <w:rsid w:val="00A7424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0">
    <w:name w:val="xl150"/>
    <w:basedOn w:val="a0"/>
    <w:uiPriority w:val="99"/>
    <w:rsid w:val="00A74246"/>
    <w:pPr>
      <w:pBdr>
        <w:top w:val="single" w:sz="4" w:space="0" w:color="auto"/>
        <w:left w:val="single" w:sz="4" w:space="0" w:color="auto"/>
        <w:bottom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1">
    <w:name w:val="xl151"/>
    <w:basedOn w:val="a0"/>
    <w:uiPriority w:val="99"/>
    <w:rsid w:val="00A74246"/>
    <w:pPr>
      <w:pBdr>
        <w:top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2">
    <w:name w:val="xl152"/>
    <w:basedOn w:val="a0"/>
    <w:uiPriority w:val="99"/>
    <w:rsid w:val="00A74246"/>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3">
    <w:name w:val="xl153"/>
    <w:basedOn w:val="a0"/>
    <w:uiPriority w:val="99"/>
    <w:rsid w:val="00A74246"/>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4">
    <w:name w:val="xl154"/>
    <w:basedOn w:val="a0"/>
    <w:uiPriority w:val="99"/>
    <w:rsid w:val="00A74246"/>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5">
    <w:name w:val="xl155"/>
    <w:basedOn w:val="a0"/>
    <w:uiPriority w:val="99"/>
    <w:rsid w:val="00A74246"/>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6">
    <w:name w:val="xl156"/>
    <w:basedOn w:val="a0"/>
    <w:uiPriority w:val="99"/>
    <w:rsid w:val="00A7424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22"/>
      <w:szCs w:val="22"/>
    </w:rPr>
  </w:style>
  <w:style w:type="paragraph" w:customStyle="1" w:styleId="xl157">
    <w:name w:val="xl157"/>
    <w:basedOn w:val="a0"/>
    <w:uiPriority w:val="99"/>
    <w:rsid w:val="00A74246"/>
    <w:pPr>
      <w:pBdr>
        <w:top w:val="single" w:sz="4" w:space="0" w:color="auto"/>
        <w:left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58">
    <w:name w:val="xl158"/>
    <w:basedOn w:val="a0"/>
    <w:uiPriority w:val="99"/>
    <w:rsid w:val="00A74246"/>
    <w:pPr>
      <w:pBdr>
        <w:top w:val="single" w:sz="4" w:space="0" w:color="auto"/>
        <w:left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59">
    <w:name w:val="xl159"/>
    <w:basedOn w:val="a0"/>
    <w:uiPriority w:val="99"/>
    <w:rsid w:val="00A74246"/>
    <w:pPr>
      <w:pBdr>
        <w:top w:val="single" w:sz="4" w:space="0" w:color="auto"/>
        <w:left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0">
    <w:name w:val="xl160"/>
    <w:basedOn w:val="a0"/>
    <w:uiPriority w:val="99"/>
    <w:rsid w:val="00A74246"/>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1">
    <w:name w:val="xl161"/>
    <w:basedOn w:val="a0"/>
    <w:uiPriority w:val="99"/>
    <w:rsid w:val="00A74246"/>
    <w:pPr>
      <w:pBdr>
        <w:top w:val="single" w:sz="4" w:space="0" w:color="auto"/>
        <w:left w:val="single" w:sz="4" w:space="0" w:color="auto"/>
        <w:bottom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2">
    <w:name w:val="xl162"/>
    <w:basedOn w:val="a0"/>
    <w:uiPriority w:val="99"/>
    <w:rsid w:val="00A74246"/>
    <w:pPr>
      <w:pBdr>
        <w:top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3">
    <w:name w:val="xl163"/>
    <w:basedOn w:val="a0"/>
    <w:uiPriority w:val="99"/>
    <w:rsid w:val="00A74246"/>
    <w:pPr>
      <w:pBdr>
        <w:top w:val="single" w:sz="4" w:space="0" w:color="auto"/>
        <w:left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4">
    <w:name w:val="xl164"/>
    <w:basedOn w:val="a0"/>
    <w:uiPriority w:val="99"/>
    <w:rsid w:val="00A74246"/>
    <w:pPr>
      <w:pBdr>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5">
    <w:name w:val="xl165"/>
    <w:basedOn w:val="a0"/>
    <w:uiPriority w:val="99"/>
    <w:rsid w:val="00A74246"/>
    <w:pPr>
      <w:pBdr>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6">
    <w:name w:val="xl166"/>
    <w:basedOn w:val="a0"/>
    <w:uiPriority w:val="99"/>
    <w:rsid w:val="00A74246"/>
    <w:pPr>
      <w:pBdr>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7">
    <w:name w:val="xl167"/>
    <w:basedOn w:val="a0"/>
    <w:uiPriority w:val="99"/>
    <w:rsid w:val="00A74246"/>
    <w:pPr>
      <w:pBdr>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8">
    <w:name w:val="xl168"/>
    <w:basedOn w:val="a0"/>
    <w:uiPriority w:val="99"/>
    <w:rsid w:val="00A74246"/>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paragraph" w:customStyle="1" w:styleId="xl169">
    <w:name w:val="xl169"/>
    <w:basedOn w:val="a0"/>
    <w:uiPriority w:val="99"/>
    <w:rsid w:val="00A74246"/>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sz w:val="22"/>
      <w:szCs w:val="22"/>
    </w:rPr>
  </w:style>
  <w:style w:type="character" w:customStyle="1" w:styleId="affff9">
    <w:name w:val="Заголовок главы Знак"/>
    <w:link w:val="affff8"/>
    <w:uiPriority w:val="99"/>
    <w:semiHidden/>
    <w:locked/>
    <w:rsid w:val="00A74246"/>
    <w:rPr>
      <w:rFonts w:ascii="Times New Roman" w:hAnsi="Times New Roman"/>
      <w:caps/>
      <w:sz w:val="24"/>
      <w:lang w:eastAsia="ru-RU"/>
    </w:rPr>
  </w:style>
  <w:style w:type="paragraph" w:customStyle="1" w:styleId="ConsPlusCell">
    <w:name w:val="ConsPlusCell"/>
    <w:uiPriority w:val="99"/>
    <w:rsid w:val="00A74246"/>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A74246"/>
    <w:pPr>
      <w:widowControl w:val="0"/>
      <w:autoSpaceDE w:val="0"/>
      <w:autoSpaceDN w:val="0"/>
      <w:adjustRightInd w:val="0"/>
    </w:pPr>
    <w:rPr>
      <w:rFonts w:ascii="Courier New" w:eastAsia="Times New Roman" w:hAnsi="Courier New" w:cs="Courier New"/>
    </w:rPr>
  </w:style>
  <w:style w:type="paragraph" w:styleId="affffffc">
    <w:name w:val="No Spacing"/>
    <w:uiPriority w:val="99"/>
    <w:qFormat/>
    <w:rsid w:val="00A74246"/>
    <w:rPr>
      <w:rFonts w:eastAsia="Times New Roman"/>
      <w:sz w:val="22"/>
      <w:szCs w:val="22"/>
    </w:rPr>
  </w:style>
  <w:style w:type="paragraph" w:customStyle="1" w:styleId="l">
    <w:name w:val="l"/>
    <w:basedOn w:val="a0"/>
    <w:uiPriority w:val="99"/>
    <w:rsid w:val="00A74246"/>
    <w:pPr>
      <w:spacing w:before="100" w:beforeAutospacing="1" w:after="100" w:afterAutospacing="1"/>
    </w:pPr>
  </w:style>
  <w:style w:type="paragraph" w:customStyle="1" w:styleId="125">
    <w:name w:val="Стиль По ширине Первая строка:  125 см"/>
    <w:basedOn w:val="a0"/>
    <w:uiPriority w:val="99"/>
    <w:rsid w:val="00A74246"/>
    <w:pPr>
      <w:ind w:firstLine="708"/>
      <w:jc w:val="both"/>
    </w:pPr>
    <w:rPr>
      <w:szCs w:val="20"/>
    </w:rPr>
  </w:style>
  <w:style w:type="character" w:customStyle="1" w:styleId="NoSpacingChar">
    <w:name w:val="No Spacing Char"/>
    <w:link w:val="1ff"/>
    <w:uiPriority w:val="99"/>
    <w:locked/>
    <w:rsid w:val="00A74246"/>
    <w:rPr>
      <w:sz w:val="24"/>
      <w:lang w:val="ru-RU" w:eastAsia="en-US"/>
    </w:rPr>
  </w:style>
  <w:style w:type="paragraph" w:customStyle="1" w:styleId="1ff">
    <w:name w:val="Без интервала1"/>
    <w:link w:val="NoSpacingChar"/>
    <w:uiPriority w:val="99"/>
    <w:rsid w:val="00A74246"/>
    <w:pPr>
      <w:spacing w:after="200" w:line="276" w:lineRule="auto"/>
    </w:pPr>
    <w:rPr>
      <w:sz w:val="24"/>
      <w:szCs w:val="24"/>
      <w:lang w:eastAsia="en-US"/>
    </w:rPr>
  </w:style>
  <w:style w:type="paragraph" w:styleId="affffffd">
    <w:name w:val="endnote text"/>
    <w:basedOn w:val="a0"/>
    <w:link w:val="affffffe"/>
    <w:uiPriority w:val="99"/>
    <w:rsid w:val="00A74246"/>
    <w:rPr>
      <w:rFonts w:ascii="Calibri" w:hAnsi="Calibri"/>
      <w:sz w:val="20"/>
      <w:szCs w:val="20"/>
    </w:rPr>
  </w:style>
  <w:style w:type="character" w:customStyle="1" w:styleId="affffffe">
    <w:name w:val="Текст концевой сноски Знак"/>
    <w:link w:val="affffffd"/>
    <w:uiPriority w:val="99"/>
    <w:locked/>
    <w:rsid w:val="00A74246"/>
    <w:rPr>
      <w:rFonts w:ascii="Calibri" w:hAnsi="Calibri"/>
      <w:sz w:val="20"/>
    </w:rPr>
  </w:style>
  <w:style w:type="paragraph" w:styleId="afffffff">
    <w:name w:val="footnote text"/>
    <w:basedOn w:val="a0"/>
    <w:link w:val="afffffff0"/>
    <w:uiPriority w:val="99"/>
    <w:rsid w:val="00A74246"/>
    <w:rPr>
      <w:rFonts w:ascii="Calibri" w:hAnsi="Calibri"/>
      <w:sz w:val="20"/>
      <w:szCs w:val="20"/>
    </w:rPr>
  </w:style>
  <w:style w:type="character" w:customStyle="1" w:styleId="afffffff0">
    <w:name w:val="Текст сноски Знак"/>
    <w:link w:val="afffffff"/>
    <w:uiPriority w:val="99"/>
    <w:locked/>
    <w:rsid w:val="00A74246"/>
    <w:rPr>
      <w:rFonts w:ascii="Calibri" w:hAnsi="Calibri"/>
      <w:sz w:val="20"/>
    </w:rPr>
  </w:style>
  <w:style w:type="character" w:styleId="afffffff1">
    <w:name w:val="footnote reference"/>
    <w:uiPriority w:val="99"/>
    <w:rsid w:val="00A74246"/>
    <w:rPr>
      <w:rFonts w:cs="Times New Roman"/>
      <w:vertAlign w:val="superscript"/>
    </w:rPr>
  </w:style>
  <w:style w:type="character" w:styleId="afffffff2">
    <w:name w:val="endnote reference"/>
    <w:uiPriority w:val="99"/>
    <w:rsid w:val="00A74246"/>
    <w:rPr>
      <w:rFonts w:cs="Times New Roman"/>
      <w:vertAlign w:val="superscript"/>
    </w:rPr>
  </w:style>
  <w:style w:type="paragraph" w:customStyle="1" w:styleId="formattext">
    <w:name w:val="formattext"/>
    <w:basedOn w:val="a0"/>
    <w:uiPriority w:val="99"/>
    <w:rsid w:val="00A74246"/>
    <w:pPr>
      <w:spacing w:before="100" w:beforeAutospacing="1" w:after="100" w:afterAutospacing="1"/>
    </w:pPr>
    <w:rPr>
      <w:rFonts w:eastAsia="Calibri"/>
    </w:rPr>
  </w:style>
  <w:style w:type="table" w:customStyle="1" w:styleId="1ff0">
    <w:name w:val="Сетка таблицы1"/>
    <w:uiPriority w:val="99"/>
    <w:rsid w:val="00A7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Гипертекстовая ссылка"/>
    <w:uiPriority w:val="99"/>
    <w:rsid w:val="00A74246"/>
    <w:rPr>
      <w:color w:val="106BBE"/>
    </w:rPr>
  </w:style>
  <w:style w:type="paragraph" w:customStyle="1" w:styleId="Title">
    <w:name w:val="Title!Название НПА"/>
    <w:basedOn w:val="a0"/>
    <w:uiPriority w:val="99"/>
    <w:rsid w:val="00A74246"/>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uiPriority w:val="99"/>
    <w:rsid w:val="00A74246"/>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A74246"/>
    <w:rPr>
      <w:rFonts w:ascii="Arial" w:eastAsia="Times New Roman" w:hAnsi="Arial" w:cs="Arial"/>
      <w:bCs/>
      <w:kern w:val="28"/>
      <w:sz w:val="24"/>
      <w:szCs w:val="32"/>
    </w:rPr>
  </w:style>
  <w:style w:type="paragraph" w:customStyle="1" w:styleId="Table0">
    <w:name w:val="Table!"/>
    <w:next w:val="Table"/>
    <w:uiPriority w:val="99"/>
    <w:rsid w:val="00A74246"/>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rsid w:val="00A74246"/>
    <w:pPr>
      <w:jc w:val="center"/>
    </w:pPr>
    <w:rPr>
      <w:rFonts w:ascii="Arial" w:eastAsia="Times New Roman" w:hAnsi="Arial" w:cs="Arial"/>
      <w:bCs/>
      <w:kern w:val="28"/>
      <w:sz w:val="24"/>
      <w:szCs w:val="32"/>
    </w:rPr>
  </w:style>
  <w:style w:type="paragraph" w:customStyle="1" w:styleId="1ff1">
    <w:name w:val="Знак Знак Знак Знак1"/>
    <w:basedOn w:val="a0"/>
    <w:uiPriority w:val="99"/>
    <w:rsid w:val="00A74246"/>
    <w:pPr>
      <w:widowControl w:val="0"/>
      <w:adjustRightInd w:val="0"/>
      <w:spacing w:after="160" w:line="240" w:lineRule="exact"/>
      <w:ind w:firstLine="567"/>
      <w:jc w:val="right"/>
    </w:pPr>
    <w:rPr>
      <w:rFonts w:ascii="Arial" w:hAnsi="Arial"/>
      <w:sz w:val="20"/>
      <w:szCs w:val="20"/>
      <w:lang w:val="en-GB" w:eastAsia="en-US"/>
    </w:rPr>
  </w:style>
  <w:style w:type="paragraph" w:customStyle="1" w:styleId="afffffff4">
    <w:name w:val="Комментарий"/>
    <w:basedOn w:val="a0"/>
    <w:next w:val="a0"/>
    <w:uiPriority w:val="99"/>
    <w:rsid w:val="00A74246"/>
    <w:pPr>
      <w:widowControl w:val="0"/>
      <w:shd w:val="clear" w:color="auto" w:fill="F0F0F0"/>
      <w:autoSpaceDE w:val="0"/>
      <w:autoSpaceDN w:val="0"/>
      <w:adjustRightInd w:val="0"/>
      <w:spacing w:before="75"/>
      <w:ind w:left="170" w:firstLine="567"/>
      <w:jc w:val="both"/>
    </w:pPr>
    <w:rPr>
      <w:rFonts w:ascii="Arial" w:hAnsi="Arial" w:cs="Arial"/>
      <w:color w:val="353842"/>
    </w:rPr>
  </w:style>
  <w:style w:type="paragraph" w:customStyle="1" w:styleId="afffffff5">
    <w:name w:val="Информация об изменениях документа"/>
    <w:basedOn w:val="afffffff4"/>
    <w:next w:val="a0"/>
    <w:uiPriority w:val="99"/>
    <w:rsid w:val="00A74246"/>
    <w:rPr>
      <w:i/>
      <w:iCs/>
    </w:rPr>
  </w:style>
  <w:style w:type="paragraph" w:customStyle="1" w:styleId="Institution">
    <w:name w:val="Institution!Орган принятия"/>
    <w:basedOn w:val="NumberAndDate"/>
    <w:next w:val="a0"/>
    <w:uiPriority w:val="99"/>
    <w:rsid w:val="00A74246"/>
    <w:rPr>
      <w:sz w:val="28"/>
    </w:rPr>
  </w:style>
  <w:style w:type="paragraph" w:styleId="afffffff6">
    <w:name w:val="List Paragraph"/>
    <w:basedOn w:val="a0"/>
    <w:uiPriority w:val="99"/>
    <w:qFormat/>
    <w:rsid w:val="00A74246"/>
    <w:pPr>
      <w:ind w:left="720"/>
      <w:contextualSpacing/>
    </w:pPr>
  </w:style>
  <w:style w:type="paragraph" w:customStyle="1" w:styleId="ConsPlusTitlePage">
    <w:name w:val="ConsPlusTitlePage"/>
    <w:uiPriority w:val="99"/>
    <w:rsid w:val="00A74246"/>
    <w:pPr>
      <w:widowControl w:val="0"/>
      <w:autoSpaceDE w:val="0"/>
      <w:autoSpaceDN w:val="0"/>
    </w:pPr>
    <w:rPr>
      <w:rFonts w:ascii="Tahoma" w:eastAsia="Times New Roman" w:hAnsi="Tahoma" w:cs="Tahoma"/>
    </w:rPr>
  </w:style>
  <w:style w:type="character" w:customStyle="1" w:styleId="ConsPlusNormal0">
    <w:name w:val="ConsPlusNormal Знак"/>
    <w:link w:val="ConsPlusNormal"/>
    <w:uiPriority w:val="99"/>
    <w:locked/>
    <w:rsid w:val="007F1362"/>
    <w:rPr>
      <w:rFonts w:ascii="Arial" w:hAnsi="Arial"/>
      <w:sz w:val="22"/>
      <w:lang w:eastAsia="ru-RU"/>
    </w:rPr>
  </w:style>
  <w:style w:type="numbering" w:customStyle="1" w:styleId="1ai2">
    <w:name w:val="1 / a / i2"/>
    <w:rsid w:val="00F929F5"/>
    <w:pPr>
      <w:numPr>
        <w:numId w:val="24"/>
      </w:numPr>
    </w:pPr>
  </w:style>
  <w:style w:type="numbering" w:customStyle="1" w:styleId="30">
    <w:name w:val="Статья / Раздел3"/>
    <w:rsid w:val="00F929F5"/>
    <w:pPr>
      <w:numPr>
        <w:numId w:val="28"/>
      </w:numPr>
    </w:pPr>
  </w:style>
  <w:style w:type="numbering" w:customStyle="1" w:styleId="20">
    <w:name w:val="Статья / Раздел2"/>
    <w:rsid w:val="00F929F5"/>
    <w:pPr>
      <w:numPr>
        <w:numId w:val="25"/>
      </w:numPr>
    </w:pPr>
  </w:style>
  <w:style w:type="numbering" w:customStyle="1" w:styleId="1ai11">
    <w:name w:val="1 / a / i11"/>
    <w:rsid w:val="00F929F5"/>
    <w:pPr>
      <w:numPr>
        <w:numId w:val="21"/>
      </w:numPr>
    </w:pPr>
  </w:style>
  <w:style w:type="numbering" w:customStyle="1" w:styleId="1ai3">
    <w:name w:val="1 / a / i3"/>
    <w:rsid w:val="00F929F5"/>
    <w:pPr>
      <w:numPr>
        <w:numId w:val="27"/>
      </w:numPr>
    </w:pPr>
  </w:style>
  <w:style w:type="numbering" w:customStyle="1" w:styleId="1111113">
    <w:name w:val="1 / 1.1 / 1.1.13"/>
    <w:rsid w:val="00F929F5"/>
    <w:pPr>
      <w:numPr>
        <w:numId w:val="26"/>
      </w:numPr>
    </w:pPr>
  </w:style>
  <w:style w:type="numbering" w:customStyle="1" w:styleId="1111112">
    <w:name w:val="1 / 1.1 / 1.1.12"/>
    <w:rsid w:val="00F929F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EA15D9EC55A9A4788B1B3F72AFE8D1A8D654E5E878EA5834913301BF6811148CE20DB51F3F20BBC9S5L" TargetMode="External"/><Relationship Id="rId13" Type="http://schemas.openxmlformats.org/officeDocument/2006/relationships/hyperlink" Target="consultantplus://offline/ref=7A7AC948C76DADB382D1D9A58398DF96C11BF9C3083347DE964E8934F39A1E742397900009151F32k7T9K" TargetMode="External"/><Relationship Id="rId18" Type="http://schemas.openxmlformats.org/officeDocument/2006/relationships/hyperlink" Target="consultantplus://offline/ref=7A7AC948C76DADB382D1C7A895F48899C518A4CB0F324580C3188F63ACCA182163D796554A5112377E6AFD14k4T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AA67890A030768F3095507AB1A616F453FB0673619BE62915ACB35DBB8FF70FDC3CD1E196DAAA3C2Z3f1I" TargetMode="External"/><Relationship Id="rId12" Type="http://schemas.openxmlformats.org/officeDocument/2006/relationships/hyperlink" Target="consultantplus://offline/ref=1BEA15D9EC55A9A4788B1B3F72AFE8D1A8D654E5E878EA5834913301BF6811148CE20DB51F3F20BBC9S5L" TargetMode="External"/><Relationship Id="rId17" Type="http://schemas.openxmlformats.org/officeDocument/2006/relationships/hyperlink" Target="consultantplus://offline/ref=7A7AC948C76DADB382D1C7A895F48899C518A4CB0F324580C3188F63ACCA182163D796554A5112377E6AFD14k4T1K" TargetMode="External"/><Relationship Id="rId2" Type="http://schemas.openxmlformats.org/officeDocument/2006/relationships/numbering" Target="numbering.xml"/><Relationship Id="rId16" Type="http://schemas.openxmlformats.org/officeDocument/2006/relationships/hyperlink" Target="consultantplus://offline/ref=7A7AC948C76DADB382D1C7A895F48899C518A4CB0F354D80C31D8F63ACCA182163D796554A5112377E6AFA15k4TB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BEA15D9EC55A9A4788B1B3F72AFE8D1A8D654E5E878EA5834913301BF6811148CE20DB51F3F20BBC9S5L" TargetMode="External"/><Relationship Id="rId5" Type="http://schemas.openxmlformats.org/officeDocument/2006/relationships/webSettings" Target="webSettings.xml"/><Relationship Id="rId15" Type="http://schemas.openxmlformats.org/officeDocument/2006/relationships/hyperlink" Target="consultantplus://offline/ref=B55A90E4531962EAB6106A82245BCA72283ED500560850BEF8969C84BDB3F37FF1A29D924806F89F04o7E" TargetMode="External"/><Relationship Id="rId10" Type="http://schemas.openxmlformats.org/officeDocument/2006/relationships/hyperlink" Target="consultantplus://offline/ref=835580838D7586E9DBCC6C4DBB978353171078BD9E0DF918B9F1F0A5FAF7CAB062899ECCB5E2BB9FC1E5E93DA2YFH" TargetMode="External"/><Relationship Id="rId19" Type="http://schemas.openxmlformats.org/officeDocument/2006/relationships/hyperlink" Target="consultantplus://offline/ref=A7DFDD3F2CE6C7E18562CC1F84F4B898B03545EF236E5130CD9543A5EAIFU0E" TargetMode="External"/><Relationship Id="rId4" Type="http://schemas.openxmlformats.org/officeDocument/2006/relationships/settings" Target="settings.xml"/><Relationship Id="rId9" Type="http://schemas.openxmlformats.org/officeDocument/2006/relationships/hyperlink" Target="consultantplus://offline/ref=490B9E906F9037DC3E71BE3F8517C54A189F08F4EB8AB273A43DBAFEA33ECA046Fv1F6G" TargetMode="External"/><Relationship Id="rId14" Type="http://schemas.openxmlformats.org/officeDocument/2006/relationships/hyperlink" Target="consultantplus://offline/ref=1BEA15D9EC55A9A4788B1B3F72AFE8D1A8D654E5E878EA5834913301BF6811148CE20DB51F3F20BBC9S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C586-A7D3-4435-B549-E831067E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11835</Words>
  <Characters>67462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MoorEA</dc:creator>
  <cp:keywords/>
  <dc:description/>
  <cp:lastModifiedBy>MoorEA</cp:lastModifiedBy>
  <cp:revision>4</cp:revision>
  <cp:lastPrinted>2018-11-16T06:10:00Z</cp:lastPrinted>
  <dcterms:created xsi:type="dcterms:W3CDTF">2018-11-20T12:22:00Z</dcterms:created>
  <dcterms:modified xsi:type="dcterms:W3CDTF">2018-11-20T12:22:00Z</dcterms:modified>
</cp:coreProperties>
</file>